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DF" w:rsidRPr="007F1CDF" w:rsidRDefault="007F1CDF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7F1CDF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7F1CDF" w:rsidRPr="007F1CDF" w:rsidRDefault="007F1CDF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F1CDF" w:rsidRPr="007F1CDF" w:rsidRDefault="007F1CDF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7F1CDF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7F1CDF" w:rsidRPr="007F1CDF" w:rsidRDefault="007F1CDF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F1CDF" w:rsidRPr="007F1CDF" w:rsidRDefault="007F1CDF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7F1CDF">
        <w:rPr>
          <w:rFonts w:ascii="Helvetica" w:hAnsi="Helvetica"/>
          <w:b/>
          <w:sz w:val="24"/>
          <w:szCs w:val="24"/>
          <w:lang w:val="es-ES_tradnl"/>
        </w:rPr>
        <w:t>EN SESION DE FECHA 1 DE OCTUBRE DE 2014</w:t>
      </w:r>
    </w:p>
    <w:p w:rsidR="007F1CDF" w:rsidRPr="007F1CDF" w:rsidRDefault="007F1CDF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7F1CDF" w:rsidRDefault="007F1CDF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  <w:r w:rsidRPr="007F1CDF">
        <w:rPr>
          <w:rFonts w:ascii="Helvetica" w:hAnsi="Helvetica"/>
          <w:b/>
          <w:sz w:val="24"/>
          <w:szCs w:val="24"/>
          <w:lang w:val="es-UY"/>
        </w:rPr>
        <w:t>(E. E. Nº 2014-17-1-0007274)</w:t>
      </w:r>
    </w:p>
    <w:p w:rsidR="00A165F3" w:rsidRDefault="00A165F3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A05CBA" w:rsidRDefault="00A05CBA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A165F3" w:rsidRPr="007F1CDF" w:rsidRDefault="00A165F3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</w:p>
    <w:p w:rsidR="000F0075" w:rsidRDefault="000F0075" w:rsidP="007F1CD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los antecedentes remit</w:t>
      </w:r>
      <w:r w:rsidR="007F1CDF">
        <w:rPr>
          <w:rFonts w:ascii="Arial" w:hAnsi="Arial" w:cs="Arial"/>
          <w:sz w:val="24"/>
          <w:szCs w:val="24"/>
        </w:rPr>
        <w:t>idos por la Contadora Auditora d</w:t>
      </w:r>
      <w:r>
        <w:rPr>
          <w:rFonts w:ascii="Arial" w:hAnsi="Arial" w:cs="Arial"/>
          <w:sz w:val="24"/>
          <w:szCs w:val="24"/>
        </w:rPr>
        <w:t>estacada ante el Ministerio de Transporte y Obras Públicas, relacionados con las intervenciones por reiteración de gastos realizadas en el mes de agosto de 2014;</w:t>
      </w:r>
    </w:p>
    <w:p w:rsidR="000F0075" w:rsidRDefault="000F0075" w:rsidP="007F1CD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 w:rsidR="007F1CDF">
        <w:rPr>
          <w:rFonts w:ascii="Arial" w:hAnsi="Arial" w:cs="Arial"/>
          <w:sz w:val="24"/>
          <w:szCs w:val="24"/>
        </w:rPr>
        <w:t xml:space="preserve"> que la Contadora Auditora d</w:t>
      </w:r>
      <w:r>
        <w:rPr>
          <w:rFonts w:ascii="Arial" w:hAnsi="Arial" w:cs="Arial"/>
          <w:sz w:val="24"/>
          <w:szCs w:val="24"/>
        </w:rPr>
        <w:t>estacada observó trei</w:t>
      </w:r>
      <w:r w:rsidR="007F1CDF">
        <w:rPr>
          <w:rFonts w:ascii="Arial" w:hAnsi="Arial" w:cs="Arial"/>
          <w:sz w:val="24"/>
          <w:szCs w:val="24"/>
        </w:rPr>
        <w:t>nta gastos por un monto de $ 44:947.821,00</w:t>
      </w:r>
      <w:r>
        <w:rPr>
          <w:rFonts w:ascii="Arial" w:hAnsi="Arial" w:cs="Arial"/>
          <w:sz w:val="24"/>
          <w:szCs w:val="24"/>
        </w:rPr>
        <w:t xml:space="preserve"> y U$S 169.200,00 en los meses de febrero, marzo, abril, junio, julio y agosto de 2014, r</w:t>
      </w:r>
      <w:r w:rsidR="007F1CDF">
        <w:rPr>
          <w:rFonts w:ascii="Arial" w:hAnsi="Arial" w:cs="Arial"/>
          <w:sz w:val="24"/>
          <w:szCs w:val="24"/>
        </w:rPr>
        <w:t>eiterados oportunamente por el O</w:t>
      </w:r>
      <w:r>
        <w:rPr>
          <w:rFonts w:ascii="Arial" w:hAnsi="Arial" w:cs="Arial"/>
          <w:sz w:val="24"/>
          <w:szCs w:val="24"/>
        </w:rPr>
        <w:t>rdenador competente, por los siguientes motivos:</w:t>
      </w:r>
    </w:p>
    <w:p w:rsidR="00A165F3" w:rsidRDefault="00A165F3" w:rsidP="007F1CD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F0075" w:rsidRPr="00A165F3" w:rsidRDefault="000F007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165F3">
        <w:rPr>
          <w:rFonts w:ascii="Arial" w:hAnsi="Arial" w:cs="Arial"/>
          <w:b/>
          <w:sz w:val="22"/>
          <w:szCs w:val="22"/>
        </w:rPr>
        <w:t xml:space="preserve">Motivo de Observación                    Cantidad              Importe $      Importe U$S </w:t>
      </w:r>
    </w:p>
    <w:p w:rsidR="000F0075" w:rsidRDefault="000F0075">
      <w:pPr>
        <w:tabs>
          <w:tab w:val="left" w:pos="4253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CDF">
        <w:rPr>
          <w:rFonts w:ascii="Arial" w:hAnsi="Arial" w:cs="Arial"/>
          <w:sz w:val="24"/>
          <w:szCs w:val="24"/>
          <w:lang w:val="es-UY"/>
        </w:rPr>
        <w:t xml:space="preserve">Art. 33 T.O.C.A.F.                                   </w:t>
      </w:r>
      <w:r>
        <w:rPr>
          <w:rFonts w:ascii="Arial" w:hAnsi="Arial" w:cs="Arial"/>
          <w:sz w:val="24"/>
          <w:szCs w:val="24"/>
        </w:rPr>
        <w:t xml:space="preserve">14                </w:t>
      </w:r>
      <w:r w:rsidR="007F1C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415.897,00                          </w:t>
      </w:r>
    </w:p>
    <w:p w:rsidR="000F0075" w:rsidRDefault="007F1CDF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211 Lit B</w:t>
      </w:r>
      <w:r w:rsidR="000F0075">
        <w:rPr>
          <w:rFonts w:ascii="Arial" w:hAnsi="Arial" w:cs="Arial"/>
          <w:sz w:val="24"/>
          <w:szCs w:val="24"/>
        </w:rPr>
        <w:t>) de la Constitución de</w:t>
      </w:r>
    </w:p>
    <w:p w:rsidR="000F0075" w:rsidRDefault="000F0075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</w:t>
      </w:r>
      <w:proofErr w:type="gramEnd"/>
      <w:r>
        <w:rPr>
          <w:rFonts w:ascii="Arial" w:hAnsi="Arial" w:cs="Arial"/>
          <w:sz w:val="24"/>
          <w:szCs w:val="24"/>
        </w:rPr>
        <w:t xml:space="preserve"> República                                 </w:t>
      </w:r>
      <w:r w:rsidR="007F1CDF">
        <w:rPr>
          <w:rFonts w:ascii="Arial" w:hAnsi="Arial" w:cs="Arial"/>
          <w:sz w:val="24"/>
          <w:szCs w:val="24"/>
        </w:rPr>
        <w:t xml:space="preserve">             5            39:</w:t>
      </w:r>
      <w:r>
        <w:rPr>
          <w:rFonts w:ascii="Arial" w:hAnsi="Arial" w:cs="Arial"/>
          <w:sz w:val="24"/>
          <w:szCs w:val="24"/>
        </w:rPr>
        <w:t xml:space="preserve">863.430,00 </w:t>
      </w:r>
    </w:p>
    <w:p w:rsidR="000F0075" w:rsidRDefault="000F0075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Falta Norma Legal Habilitante                  1                  </w:t>
      </w:r>
      <w:r w:rsidR="007F1C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24.618,00                  </w:t>
      </w:r>
    </w:p>
    <w:p w:rsidR="000F0075" w:rsidRDefault="000F0075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Art. 74 TOCAF                                          2                </w:t>
      </w:r>
      <w:r w:rsidR="007F1CD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305.523,00       </w:t>
      </w:r>
    </w:p>
    <w:p w:rsidR="000F0075" w:rsidRDefault="000F0075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Art.90 TOCAF                                           1                  </w:t>
      </w:r>
      <w:r w:rsidR="007F1CD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17.500,00                         </w:t>
      </w:r>
    </w:p>
    <w:p w:rsidR="000F0075" w:rsidRDefault="007F1CDF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Art. 48 Lit C</w:t>
      </w:r>
      <w:r w:rsidR="000F0075">
        <w:rPr>
          <w:rFonts w:ascii="Arial" w:hAnsi="Arial" w:cs="Arial"/>
          <w:sz w:val="24"/>
          <w:szCs w:val="24"/>
          <w:lang w:val="en-US"/>
        </w:rPr>
        <w:t xml:space="preserve">) TOCAF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5              4:</w:t>
      </w:r>
      <w:r w:rsidR="000F0075">
        <w:rPr>
          <w:rFonts w:ascii="Arial" w:hAnsi="Arial" w:cs="Arial"/>
          <w:sz w:val="24"/>
          <w:szCs w:val="24"/>
          <w:lang w:val="en-US"/>
        </w:rPr>
        <w:t>293.497</w:t>
      </w:r>
      <w:proofErr w:type="gramStart"/>
      <w:r w:rsidR="000F0075">
        <w:rPr>
          <w:rFonts w:ascii="Arial" w:hAnsi="Arial" w:cs="Arial"/>
          <w:sz w:val="24"/>
          <w:szCs w:val="24"/>
          <w:lang w:val="en-US"/>
        </w:rPr>
        <w:t>,00</w:t>
      </w:r>
      <w:proofErr w:type="gramEnd"/>
      <w:r w:rsidR="000F0075">
        <w:rPr>
          <w:rFonts w:ascii="Arial" w:hAnsi="Arial" w:cs="Arial"/>
          <w:sz w:val="24"/>
          <w:szCs w:val="24"/>
          <w:lang w:val="en-US"/>
        </w:rPr>
        <w:t xml:space="preserve">       169.200,00</w:t>
      </w:r>
    </w:p>
    <w:p w:rsidR="000F0075" w:rsidRPr="00A165F3" w:rsidRDefault="000F0075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proofErr w:type="spellStart"/>
      <w:proofErr w:type="gramStart"/>
      <w:r w:rsidRPr="007F1CDF">
        <w:rPr>
          <w:rFonts w:ascii="Arial" w:hAnsi="Arial" w:cs="Arial"/>
          <w:sz w:val="24"/>
          <w:szCs w:val="24"/>
          <w:lang w:val="en-US"/>
        </w:rPr>
        <w:t>Dto</w:t>
      </w:r>
      <w:proofErr w:type="spellEnd"/>
      <w:r w:rsidRPr="007F1CDF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7F1CDF">
        <w:rPr>
          <w:rFonts w:ascii="Arial" w:hAnsi="Arial" w:cs="Arial"/>
          <w:sz w:val="24"/>
          <w:szCs w:val="24"/>
          <w:lang w:val="en-US"/>
        </w:rPr>
        <w:t xml:space="preserve"> 148/92                                        </w:t>
      </w:r>
      <w:r w:rsidRPr="00A165F3">
        <w:rPr>
          <w:rFonts w:ascii="Arial" w:hAnsi="Arial" w:cs="Arial"/>
          <w:sz w:val="24"/>
          <w:szCs w:val="24"/>
          <w:lang w:val="en-US"/>
        </w:rPr>
        <w:t xml:space="preserve">   </w:t>
      </w:r>
      <w:r w:rsidRPr="00A165F3">
        <w:rPr>
          <w:rFonts w:ascii="Arial" w:hAnsi="Arial" w:cs="Arial"/>
          <w:sz w:val="24"/>
          <w:szCs w:val="24"/>
          <w:u w:val="single"/>
          <w:lang w:val="en-US"/>
        </w:rPr>
        <w:t xml:space="preserve">    2    </w:t>
      </w:r>
      <w:r w:rsidRPr="00A165F3">
        <w:rPr>
          <w:rFonts w:ascii="Arial" w:hAnsi="Arial" w:cs="Arial"/>
          <w:sz w:val="24"/>
          <w:szCs w:val="24"/>
          <w:lang w:val="en-US"/>
        </w:rPr>
        <w:t xml:space="preserve">        </w:t>
      </w:r>
      <w:r w:rsidRPr="00A165F3">
        <w:rPr>
          <w:rFonts w:ascii="Arial" w:hAnsi="Arial" w:cs="Arial"/>
          <w:sz w:val="24"/>
          <w:szCs w:val="24"/>
          <w:u w:val="single"/>
          <w:lang w:val="en-US"/>
        </w:rPr>
        <w:t xml:space="preserve">       27.356,00                       </w:t>
      </w:r>
    </w:p>
    <w:p w:rsidR="000F0075" w:rsidRDefault="000F0075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TOTAL                                    </w:t>
      </w:r>
      <w:r w:rsidR="00C4392D">
        <w:rPr>
          <w:rFonts w:ascii="Arial" w:hAnsi="Arial" w:cs="Arial"/>
          <w:b/>
          <w:bCs/>
          <w:sz w:val="24"/>
          <w:szCs w:val="24"/>
        </w:rPr>
        <w:t xml:space="preserve">                30</w:t>
      </w:r>
      <w:r w:rsidR="007F1CD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4392D">
        <w:rPr>
          <w:rFonts w:ascii="Arial" w:hAnsi="Arial" w:cs="Arial"/>
          <w:b/>
          <w:bCs/>
          <w:sz w:val="24"/>
          <w:szCs w:val="24"/>
        </w:rPr>
        <w:t xml:space="preserve"> </w:t>
      </w:r>
      <w:r w:rsidR="007F1CDF">
        <w:rPr>
          <w:rFonts w:ascii="Arial" w:hAnsi="Arial" w:cs="Arial"/>
          <w:b/>
          <w:bCs/>
          <w:sz w:val="24"/>
          <w:szCs w:val="24"/>
        </w:rPr>
        <w:t xml:space="preserve"> 44:</w:t>
      </w:r>
      <w:r w:rsidR="00C4392D">
        <w:rPr>
          <w:rFonts w:ascii="Arial" w:hAnsi="Arial" w:cs="Arial"/>
          <w:b/>
          <w:bCs/>
          <w:sz w:val="24"/>
          <w:szCs w:val="24"/>
        </w:rPr>
        <w:t>947.821,</w:t>
      </w:r>
      <w:r>
        <w:rPr>
          <w:rFonts w:ascii="Arial" w:hAnsi="Arial" w:cs="Arial"/>
          <w:b/>
          <w:bCs/>
          <w:sz w:val="24"/>
          <w:szCs w:val="24"/>
        </w:rPr>
        <w:t xml:space="preserve">00       169.200,00     </w:t>
      </w:r>
    </w:p>
    <w:p w:rsidR="00A05CBA" w:rsidRDefault="00A05CB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F0075" w:rsidRDefault="000F0075" w:rsidP="007F1CDF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los Ordenadores, al efectuar la reiteración de los gastos, no lo hicieron en forma fundada;</w:t>
      </w:r>
    </w:p>
    <w:p w:rsidR="007F1CDF" w:rsidRDefault="000F0075" w:rsidP="007F1CD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7F1C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</w:t>
      </w:r>
      <w:r w:rsidR="007F1CDF">
        <w:rPr>
          <w:rFonts w:ascii="Arial" w:hAnsi="Arial" w:cs="Arial"/>
          <w:sz w:val="24"/>
          <w:szCs w:val="24"/>
        </w:rPr>
        <w:t>rero de 2001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</w:t>
      </w:r>
      <w:r>
        <w:rPr>
          <w:rFonts w:ascii="Arial" w:hAnsi="Arial" w:cs="Arial"/>
          <w:sz w:val="24"/>
          <w:szCs w:val="24"/>
        </w:rPr>
        <w:lastRenderedPageBreak/>
        <w:t xml:space="preserve">facultad de insistencia o </w:t>
      </w:r>
      <w:r w:rsidR="007F1CDF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0F0075" w:rsidRDefault="00325311" w:rsidP="00325311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F0075">
        <w:rPr>
          <w:rFonts w:ascii="Arial" w:hAnsi="Arial" w:cs="Arial"/>
          <w:b/>
          <w:bCs/>
          <w:sz w:val="24"/>
          <w:szCs w:val="24"/>
        </w:rPr>
        <w:t>2)</w:t>
      </w:r>
      <w:r w:rsidR="000F0075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0F0075" w:rsidRDefault="000F0075" w:rsidP="007F1CD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7F1CDF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0F0075" w:rsidRDefault="000F007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0F0075" w:rsidRDefault="000F007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Ratificar las observaciones formuladas por la Contadora</w:t>
      </w:r>
      <w:r w:rsidR="007F1CDF">
        <w:rPr>
          <w:rFonts w:ascii="Arial" w:hAnsi="Arial" w:cs="Arial"/>
          <w:sz w:val="24"/>
          <w:szCs w:val="24"/>
        </w:rPr>
        <w:t xml:space="preserve"> Auditora d</w:t>
      </w:r>
      <w:r>
        <w:rPr>
          <w:rFonts w:ascii="Arial" w:hAnsi="Arial" w:cs="Arial"/>
          <w:sz w:val="24"/>
          <w:szCs w:val="24"/>
        </w:rPr>
        <w:t>estacada ante el Ministerio d</w:t>
      </w:r>
      <w:r w:rsidR="00A05CBA">
        <w:rPr>
          <w:rFonts w:ascii="Arial" w:hAnsi="Arial" w:cs="Arial"/>
          <w:sz w:val="24"/>
          <w:szCs w:val="24"/>
        </w:rPr>
        <w:t>e Transporte y Obras Públicas;</w:t>
      </w:r>
    </w:p>
    <w:p w:rsidR="000F0075" w:rsidRDefault="000F007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</w:t>
      </w:r>
      <w:r w:rsidR="007F1CDF">
        <w:rPr>
          <w:rFonts w:ascii="Arial" w:hAnsi="Arial" w:cs="Arial"/>
          <w:sz w:val="24"/>
          <w:szCs w:val="24"/>
        </w:rPr>
        <w:t>icas y a la Contadora Auditora d</w:t>
      </w:r>
      <w:r w:rsidR="00A05CBA">
        <w:rPr>
          <w:rFonts w:ascii="Arial" w:hAnsi="Arial" w:cs="Arial"/>
          <w:sz w:val="24"/>
          <w:szCs w:val="24"/>
        </w:rPr>
        <w:t>estacada; y</w:t>
      </w:r>
    </w:p>
    <w:p w:rsidR="000F0075" w:rsidRDefault="000F007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7F1CDF" w:rsidRDefault="007F1CDF" w:rsidP="007F1CDF">
      <w:pPr>
        <w:spacing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7F1CDF" w:rsidSect="00C4392D">
      <w:pgSz w:w="11907" w:h="16840" w:code="9"/>
      <w:pgMar w:top="3119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BA" w:rsidRDefault="00A05C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5CBA" w:rsidRDefault="00A05C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BA" w:rsidRDefault="00A05C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5CBA" w:rsidRDefault="00A05C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ascii="Times New Roman" w:hAnsi="Times New Roman"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ascii="Times New Roman" w:hAnsi="Times New Roman"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0C262C8"/>
    <w:multiLevelType w:val="hybridMultilevel"/>
    <w:tmpl w:val="2AB4AAD6"/>
    <w:lvl w:ilvl="0" w:tplc="64F224EC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10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13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ascii="Times New Roman" w:hAnsi="Times New Roman" w:cs="Times New Roman" w:hint="default"/>
      </w:rPr>
    </w:lvl>
    <w:lvl w:ilvl="1" w:tplc="823CB250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29D087B0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CA1408F4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C42AF940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917A5FDC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F82EAFF8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6AA483C4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948ADFAA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15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ascii="Times New Roman" w:hAnsi="Times New Roman" w:cs="Times New Roman"/>
      </w:rPr>
    </w:lvl>
  </w:abstractNum>
  <w:abstractNum w:abstractNumId="16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ascii="Times New Roman" w:hAnsi="Times New Roman" w:cs="Times New Roman"/>
      </w:rPr>
    </w:lvl>
  </w:abstractNum>
  <w:abstractNum w:abstractNumId="17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8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ascii="Times New Roman" w:hAnsi="Times New Roman" w:cs="Times New Roman" w:hint="default"/>
      </w:rPr>
    </w:lvl>
  </w:abstractNum>
  <w:abstractNum w:abstractNumId="19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ascii="Times New Roman" w:hAnsi="Times New Roman" w:cs="Times New Roman" w:hint="default"/>
      </w:rPr>
    </w:lvl>
    <w:lvl w:ilvl="1" w:tplc="5C1CFFD4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065431D4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E0A22604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EB188C96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D794DD1A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A8D0C95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A1D05AB0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8CFAE01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0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ascii="Times New Roman" w:hAnsi="Times New Roman" w:cs="Times New Roman" w:hint="default"/>
      </w:rPr>
    </w:lvl>
  </w:abstractNum>
  <w:abstractNum w:abstractNumId="21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ascii="Times New Roman" w:hAnsi="Times New Roman" w:cs="Times New Roman"/>
      </w:rPr>
    </w:lvl>
  </w:abstractNum>
  <w:abstractNum w:abstractNumId="23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ascii="Times New Roman" w:hAnsi="Times New Roman" w:cs="Times New Roman" w:hint="default"/>
      </w:rPr>
    </w:lvl>
    <w:lvl w:ilvl="1" w:tplc="DE40DA58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1F600DAC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00F295BC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DCA650F0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89A879D4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49F0D76E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54047F4C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1F5EB91C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4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25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ascii="Times New Roman" w:hAnsi="Times New Roman" w:cs="Times New Roman" w:hint="default"/>
      </w:rPr>
    </w:lvl>
    <w:lvl w:ilvl="1" w:tplc="0B145354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2A2C37AE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8EDE3E1E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8B16374A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754C5CFE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D6BA562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4BFECB12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0CBC0054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7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28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B63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B4BE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38D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9387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1ED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6626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A04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20"/>
  </w:num>
  <w:num w:numId="5">
    <w:abstractNumId w:val="24"/>
  </w:num>
  <w:num w:numId="6">
    <w:abstractNumId w:val="9"/>
  </w:num>
  <w:num w:numId="7">
    <w:abstractNumId w:val="12"/>
  </w:num>
  <w:num w:numId="8">
    <w:abstractNumId w:val="30"/>
  </w:num>
  <w:num w:numId="9">
    <w:abstractNumId w:val="14"/>
  </w:num>
  <w:num w:numId="10">
    <w:abstractNumId w:val="23"/>
  </w:num>
  <w:num w:numId="11">
    <w:abstractNumId w:val="19"/>
  </w:num>
  <w:num w:numId="12">
    <w:abstractNumId w:val="26"/>
  </w:num>
  <w:num w:numId="13">
    <w:abstractNumId w:val="29"/>
  </w:num>
  <w:num w:numId="14">
    <w:abstractNumId w:val="13"/>
  </w:num>
  <w:num w:numId="15">
    <w:abstractNumId w:val="6"/>
  </w:num>
  <w:num w:numId="16">
    <w:abstractNumId w:val="21"/>
  </w:num>
  <w:num w:numId="17">
    <w:abstractNumId w:val="25"/>
  </w:num>
  <w:num w:numId="18">
    <w:abstractNumId w:val="10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5"/>
  </w:num>
  <w:num w:numId="24">
    <w:abstractNumId w:val="22"/>
  </w:num>
  <w:num w:numId="25">
    <w:abstractNumId w:val="1"/>
  </w:num>
  <w:num w:numId="26">
    <w:abstractNumId w:val="16"/>
  </w:num>
  <w:num w:numId="27">
    <w:abstractNumId w:val="2"/>
  </w:num>
  <w:num w:numId="28">
    <w:abstractNumId w:val="11"/>
  </w:num>
  <w:num w:numId="29">
    <w:abstractNumId w:val="28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75"/>
    <w:rsid w:val="000F0075"/>
    <w:rsid w:val="00325311"/>
    <w:rsid w:val="007F1CDF"/>
    <w:rsid w:val="00A05CBA"/>
    <w:rsid w:val="00A165F3"/>
    <w:rsid w:val="00C4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rFonts w:ascii="Bookman Old Style" w:hAnsi="Bookman Old Style" w:cs="Bookman Old Style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Bookman Old Style" w:hAnsi="Bookman Old Style" w:cs="Bookman Old Style"/>
      <w:b/>
      <w:bCs/>
      <w:sz w:val="16"/>
      <w:szCs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outlineLvl w:val="2"/>
    </w:pPr>
    <w:rPr>
      <w:rFonts w:ascii="Arial" w:hAnsi="Arial" w:cs="Arial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jc w:val="center"/>
      <w:outlineLvl w:val="6"/>
    </w:pPr>
    <w:rPr>
      <w:rFonts w:ascii="Arial" w:hAnsi="Arial" w:cs="Arial"/>
      <w:b/>
      <w:bCs/>
      <w:cap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075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075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075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075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075"/>
    <w:rPr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075"/>
    <w:rPr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075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firstLine="709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075"/>
    <w:rPr>
      <w:rFonts w:ascii="Times New Roman" w:hAnsi="Times New Roman" w:cs="Times New Roman"/>
      <w:sz w:val="0"/>
      <w:szCs w:val="0"/>
      <w:lang w:val="es-ES"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rFonts w:ascii="Bookman Old Style" w:hAnsi="Bookman Old Style" w:cs="Bookman Old Style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Bookman Old Style" w:hAnsi="Bookman Old Style" w:cs="Bookman Old Style"/>
      <w:b/>
      <w:bCs/>
      <w:sz w:val="16"/>
      <w:szCs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outlineLvl w:val="2"/>
    </w:pPr>
    <w:rPr>
      <w:rFonts w:ascii="Arial" w:hAnsi="Arial" w:cs="Arial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jc w:val="center"/>
      <w:outlineLvl w:val="6"/>
    </w:pPr>
    <w:rPr>
      <w:rFonts w:ascii="Arial" w:hAnsi="Arial" w:cs="Arial"/>
      <w:b/>
      <w:bCs/>
      <w:cap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075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075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075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075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075"/>
    <w:rPr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075"/>
    <w:rPr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075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firstLine="709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F0075"/>
    <w:rPr>
      <w:rFonts w:ascii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075"/>
    <w:rPr>
      <w:rFonts w:ascii="Times New Roman" w:hAnsi="Times New Roman" w:cs="Times New Roman"/>
      <w:sz w:val="0"/>
      <w:szCs w:val="0"/>
      <w:lang w:val="es-ES"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3</cp:revision>
  <cp:lastPrinted>2014-08-12T12:01:00Z</cp:lastPrinted>
  <dcterms:created xsi:type="dcterms:W3CDTF">2014-10-08T19:29:00Z</dcterms:created>
  <dcterms:modified xsi:type="dcterms:W3CDTF">2014-10-24T16:18:00Z</dcterms:modified>
</cp:coreProperties>
</file>