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14D" w:rsidRPr="003A514D" w:rsidRDefault="003A514D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bookmarkStart w:id="0" w:name="_GoBack"/>
      <w:bookmarkEnd w:id="0"/>
      <w:r w:rsidRPr="003A514D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3A514D" w:rsidRPr="003A514D" w:rsidRDefault="003A514D">
      <w:pPr>
        <w:tabs>
          <w:tab w:val="left" w:pos="-720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3A514D" w:rsidRPr="003A514D" w:rsidRDefault="003A514D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3A514D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3A514D" w:rsidRPr="003A514D" w:rsidRDefault="003A514D">
      <w:pPr>
        <w:tabs>
          <w:tab w:val="left" w:pos="-720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3A514D" w:rsidRPr="003A514D" w:rsidRDefault="003A514D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3A514D">
        <w:rPr>
          <w:rFonts w:ascii="Arial" w:hAnsi="Arial" w:cs="Arial"/>
          <w:b/>
          <w:sz w:val="24"/>
          <w:szCs w:val="24"/>
          <w:lang w:val="es-ES_tradnl"/>
        </w:rPr>
        <w:t>EN SESION DE FECHA DE 30 DE JULIO DE 2014</w:t>
      </w:r>
    </w:p>
    <w:p w:rsidR="003A514D" w:rsidRPr="003A514D" w:rsidRDefault="003A514D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3A514D" w:rsidRPr="003A514D" w:rsidRDefault="003A514D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UY"/>
        </w:rPr>
      </w:pPr>
      <w:proofErr w:type="gramStart"/>
      <w:r w:rsidRPr="00802FED">
        <w:rPr>
          <w:rFonts w:ascii="Arial" w:hAnsi="Arial" w:cs="Arial"/>
          <w:b/>
          <w:sz w:val="24"/>
          <w:szCs w:val="24"/>
          <w:lang w:val="en-US"/>
        </w:rPr>
        <w:t xml:space="preserve">(E. E. Nº 2014-17-1-0-0005560, </w:t>
      </w:r>
      <w:proofErr w:type="spellStart"/>
      <w:r w:rsidRPr="00802FED">
        <w:rPr>
          <w:rFonts w:ascii="Arial" w:hAnsi="Arial" w:cs="Arial"/>
          <w:b/>
          <w:sz w:val="24"/>
          <w:szCs w:val="24"/>
          <w:lang w:val="en-US"/>
        </w:rPr>
        <w:t>Ent</w:t>
      </w:r>
      <w:proofErr w:type="spellEnd"/>
      <w:r w:rsidRPr="00802FED">
        <w:rPr>
          <w:rFonts w:ascii="Arial" w:hAnsi="Arial" w:cs="Arial"/>
          <w:b/>
          <w:sz w:val="24"/>
          <w:szCs w:val="24"/>
          <w:lang w:val="en-US"/>
        </w:rPr>
        <w:t>.</w:t>
      </w:r>
      <w:r w:rsidR="00802FED" w:rsidRPr="00802FED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="00802FED" w:rsidRPr="00802FED">
        <w:rPr>
          <w:rFonts w:ascii="Arial" w:hAnsi="Arial" w:cs="Arial"/>
          <w:b/>
          <w:sz w:val="24"/>
          <w:szCs w:val="24"/>
          <w:lang w:val="en-US"/>
        </w:rPr>
        <w:t>inic</w:t>
      </w:r>
      <w:proofErr w:type="spellEnd"/>
      <w:r w:rsidR="00802FED" w:rsidRPr="00802FED">
        <w:rPr>
          <w:rFonts w:ascii="Arial" w:hAnsi="Arial" w:cs="Arial"/>
          <w:b/>
          <w:sz w:val="24"/>
          <w:szCs w:val="24"/>
          <w:lang w:val="en-US"/>
        </w:rPr>
        <w:t>.</w:t>
      </w:r>
      <w:proofErr w:type="gramEnd"/>
      <w:r w:rsidRPr="00802FED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A514D">
        <w:rPr>
          <w:rFonts w:ascii="Arial" w:hAnsi="Arial" w:cs="Arial"/>
          <w:b/>
          <w:sz w:val="24"/>
          <w:szCs w:val="24"/>
          <w:lang w:val="es-UY"/>
        </w:rPr>
        <w:t>N°</w:t>
      </w:r>
      <w:r>
        <w:rPr>
          <w:rFonts w:ascii="Arial" w:hAnsi="Arial" w:cs="Arial"/>
          <w:b/>
          <w:sz w:val="24"/>
          <w:szCs w:val="24"/>
          <w:lang w:val="es-UY"/>
        </w:rPr>
        <w:t xml:space="preserve"> </w:t>
      </w:r>
      <w:r w:rsidR="00802FED">
        <w:rPr>
          <w:rFonts w:ascii="Arial" w:hAnsi="Arial" w:cs="Arial"/>
          <w:b/>
          <w:sz w:val="24"/>
          <w:szCs w:val="24"/>
          <w:lang w:val="es-UY"/>
        </w:rPr>
        <w:t>547/14</w:t>
      </w:r>
      <w:r w:rsidRPr="003A514D">
        <w:rPr>
          <w:rFonts w:ascii="Arial" w:hAnsi="Arial" w:cs="Arial"/>
          <w:b/>
          <w:sz w:val="24"/>
          <w:szCs w:val="24"/>
          <w:lang w:val="es-UY"/>
        </w:rPr>
        <w:t>)</w:t>
      </w:r>
    </w:p>
    <w:p w:rsidR="003A514D" w:rsidRPr="003A514D" w:rsidRDefault="003A514D">
      <w:pPr>
        <w:tabs>
          <w:tab w:val="center" w:pos="4253"/>
        </w:tabs>
        <w:suppressAutoHyphens/>
        <w:jc w:val="center"/>
        <w:rPr>
          <w:rFonts w:ascii="Arial" w:hAnsi="Arial"/>
          <w:spacing w:val="-3"/>
          <w:lang w:val="es-UY"/>
        </w:rPr>
      </w:pPr>
    </w:p>
    <w:p w:rsidR="003A514D" w:rsidRPr="003A514D" w:rsidRDefault="003A514D">
      <w:pPr>
        <w:tabs>
          <w:tab w:val="center" w:pos="4253"/>
        </w:tabs>
        <w:suppressAutoHyphens/>
        <w:rPr>
          <w:rFonts w:ascii="Arial" w:hAnsi="Arial"/>
          <w:spacing w:val="-3"/>
          <w:lang w:val="es-UY"/>
        </w:rPr>
      </w:pPr>
    </w:p>
    <w:p w:rsidR="00096B2B" w:rsidRDefault="00146E26" w:rsidP="00CC770C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VISTO: </w:t>
      </w:r>
      <w:r w:rsidR="00B02377">
        <w:rPr>
          <w:rFonts w:ascii="Arial" w:hAnsi="Arial" w:cs="Arial"/>
          <w:sz w:val="24"/>
          <w:szCs w:val="24"/>
        </w:rPr>
        <w:t xml:space="preserve">los antecedentes remitidos </w:t>
      </w:r>
      <w:r>
        <w:rPr>
          <w:rFonts w:ascii="Arial" w:hAnsi="Arial" w:cs="Arial"/>
          <w:bCs/>
          <w:sz w:val="24"/>
          <w:szCs w:val="24"/>
        </w:rPr>
        <w:t xml:space="preserve"> por la Contadora Auditora </w:t>
      </w:r>
      <w:r w:rsidR="003A514D">
        <w:rPr>
          <w:rFonts w:ascii="Arial" w:hAnsi="Arial" w:cs="Arial"/>
          <w:bCs/>
          <w:sz w:val="24"/>
          <w:szCs w:val="24"/>
        </w:rPr>
        <w:t>d</w:t>
      </w:r>
      <w:r>
        <w:rPr>
          <w:rFonts w:ascii="Arial" w:hAnsi="Arial" w:cs="Arial"/>
          <w:bCs/>
          <w:sz w:val="24"/>
          <w:szCs w:val="24"/>
        </w:rPr>
        <w:t>estacada ante el Ministerio de Transport</w:t>
      </w:r>
      <w:r w:rsidR="00754D8F">
        <w:rPr>
          <w:rFonts w:ascii="Arial" w:hAnsi="Arial" w:cs="Arial"/>
          <w:bCs/>
          <w:sz w:val="24"/>
          <w:szCs w:val="24"/>
        </w:rPr>
        <w:t>e y Obras Públicas</w:t>
      </w:r>
      <w:r w:rsidR="00986CA7">
        <w:rPr>
          <w:rFonts w:ascii="Arial" w:hAnsi="Arial" w:cs="Arial"/>
          <w:bCs/>
          <w:sz w:val="24"/>
          <w:szCs w:val="24"/>
        </w:rPr>
        <w:t>, relacionados</w:t>
      </w:r>
      <w:r>
        <w:rPr>
          <w:rFonts w:ascii="Arial" w:hAnsi="Arial" w:cs="Arial"/>
          <w:bCs/>
          <w:sz w:val="24"/>
          <w:szCs w:val="24"/>
        </w:rPr>
        <w:t xml:space="preserve"> co</w:t>
      </w:r>
      <w:r w:rsidR="00E46751">
        <w:rPr>
          <w:rFonts w:ascii="Arial" w:hAnsi="Arial" w:cs="Arial"/>
          <w:bCs/>
          <w:sz w:val="24"/>
          <w:szCs w:val="24"/>
        </w:rPr>
        <w:t xml:space="preserve">n </w:t>
      </w:r>
      <w:r w:rsidR="00B02377">
        <w:rPr>
          <w:rFonts w:ascii="Arial" w:hAnsi="Arial" w:cs="Arial"/>
          <w:bCs/>
          <w:sz w:val="24"/>
          <w:szCs w:val="24"/>
        </w:rPr>
        <w:t xml:space="preserve">las </w:t>
      </w:r>
      <w:r w:rsidR="00E46751">
        <w:rPr>
          <w:rFonts w:ascii="Arial" w:hAnsi="Arial" w:cs="Arial"/>
          <w:bCs/>
          <w:sz w:val="24"/>
          <w:szCs w:val="24"/>
        </w:rPr>
        <w:t>intervenci</w:t>
      </w:r>
      <w:r w:rsidR="00B02377">
        <w:rPr>
          <w:rFonts w:ascii="Arial" w:hAnsi="Arial" w:cs="Arial"/>
          <w:bCs/>
          <w:sz w:val="24"/>
          <w:szCs w:val="24"/>
        </w:rPr>
        <w:t xml:space="preserve">ones por reiteración de </w:t>
      </w:r>
      <w:r w:rsidR="007277B6">
        <w:rPr>
          <w:rFonts w:ascii="Arial" w:hAnsi="Arial" w:cs="Arial"/>
          <w:bCs/>
          <w:sz w:val="24"/>
          <w:szCs w:val="24"/>
        </w:rPr>
        <w:t>gastos</w:t>
      </w:r>
      <w:r w:rsidR="00B02377">
        <w:rPr>
          <w:rFonts w:ascii="Arial" w:hAnsi="Arial" w:cs="Arial"/>
          <w:bCs/>
          <w:sz w:val="24"/>
          <w:szCs w:val="24"/>
        </w:rPr>
        <w:t xml:space="preserve"> realizadas</w:t>
      </w:r>
      <w:r>
        <w:rPr>
          <w:rFonts w:ascii="Arial" w:hAnsi="Arial" w:cs="Arial"/>
          <w:bCs/>
          <w:sz w:val="24"/>
          <w:szCs w:val="24"/>
        </w:rPr>
        <w:t xml:space="preserve"> en </w:t>
      </w:r>
      <w:r w:rsidR="000A15ED">
        <w:rPr>
          <w:rFonts w:ascii="Arial" w:hAnsi="Arial" w:cs="Arial"/>
          <w:bCs/>
          <w:sz w:val="24"/>
          <w:szCs w:val="24"/>
        </w:rPr>
        <w:t>los meses</w:t>
      </w:r>
      <w:r w:rsidR="00085B6A">
        <w:rPr>
          <w:rFonts w:ascii="Arial" w:hAnsi="Arial" w:cs="Arial"/>
          <w:bCs/>
          <w:sz w:val="24"/>
          <w:szCs w:val="24"/>
        </w:rPr>
        <w:t xml:space="preserve"> de</w:t>
      </w:r>
      <w:r w:rsidR="000C42E4">
        <w:rPr>
          <w:rFonts w:ascii="Arial" w:hAnsi="Arial" w:cs="Arial"/>
          <w:bCs/>
          <w:sz w:val="24"/>
          <w:szCs w:val="24"/>
        </w:rPr>
        <w:t xml:space="preserve"> </w:t>
      </w:r>
      <w:r w:rsidR="00D80925">
        <w:rPr>
          <w:rFonts w:ascii="Arial" w:hAnsi="Arial" w:cs="Arial"/>
          <w:bCs/>
          <w:sz w:val="24"/>
          <w:szCs w:val="24"/>
        </w:rPr>
        <w:t>abril, mayo y</w:t>
      </w:r>
      <w:r w:rsidR="00512D13">
        <w:rPr>
          <w:rFonts w:ascii="Arial" w:hAnsi="Arial" w:cs="Arial"/>
          <w:bCs/>
          <w:sz w:val="24"/>
          <w:szCs w:val="24"/>
        </w:rPr>
        <w:t xml:space="preserve"> junio</w:t>
      </w:r>
      <w:r w:rsidR="00272BA4">
        <w:rPr>
          <w:rFonts w:ascii="Arial" w:hAnsi="Arial" w:cs="Arial"/>
          <w:bCs/>
          <w:sz w:val="24"/>
          <w:szCs w:val="24"/>
        </w:rPr>
        <w:t xml:space="preserve"> </w:t>
      </w:r>
      <w:r w:rsidR="0004247D">
        <w:rPr>
          <w:rFonts w:ascii="Arial" w:hAnsi="Arial" w:cs="Arial"/>
          <w:bCs/>
          <w:sz w:val="24"/>
          <w:szCs w:val="24"/>
        </w:rPr>
        <w:t xml:space="preserve"> de 2014</w:t>
      </w:r>
      <w:r>
        <w:rPr>
          <w:rFonts w:ascii="Arial" w:hAnsi="Arial" w:cs="Arial"/>
          <w:sz w:val="24"/>
          <w:szCs w:val="24"/>
        </w:rPr>
        <w:t>;</w:t>
      </w:r>
    </w:p>
    <w:p w:rsidR="007B7495" w:rsidRDefault="00146E26" w:rsidP="00CC770C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RESULTANDO: 1)</w:t>
      </w:r>
      <w:r>
        <w:rPr>
          <w:rFonts w:ascii="Arial" w:hAnsi="Arial" w:cs="Arial"/>
          <w:sz w:val="24"/>
          <w:szCs w:val="24"/>
        </w:rPr>
        <w:t xml:space="preserve"> que la Contadora Au</w:t>
      </w:r>
      <w:r w:rsidR="005E7BC4">
        <w:rPr>
          <w:rFonts w:ascii="Arial" w:hAnsi="Arial" w:cs="Arial"/>
          <w:sz w:val="24"/>
          <w:szCs w:val="24"/>
        </w:rPr>
        <w:t>ditora o</w:t>
      </w:r>
      <w:r w:rsidR="00795DA6">
        <w:rPr>
          <w:rFonts w:ascii="Arial" w:hAnsi="Arial" w:cs="Arial"/>
          <w:sz w:val="24"/>
          <w:szCs w:val="24"/>
        </w:rPr>
        <w:t>bservó</w:t>
      </w:r>
      <w:r w:rsidR="00B76F44">
        <w:rPr>
          <w:rFonts w:ascii="Arial" w:hAnsi="Arial" w:cs="Arial"/>
          <w:sz w:val="24"/>
          <w:szCs w:val="24"/>
        </w:rPr>
        <w:t xml:space="preserve"> </w:t>
      </w:r>
      <w:r w:rsidR="005E7BC4">
        <w:rPr>
          <w:rFonts w:ascii="Arial" w:hAnsi="Arial" w:cs="Arial"/>
          <w:sz w:val="24"/>
          <w:szCs w:val="24"/>
        </w:rPr>
        <w:t>cincuenta</w:t>
      </w:r>
      <w:r w:rsidR="007A17DF">
        <w:rPr>
          <w:rFonts w:ascii="Arial" w:hAnsi="Arial" w:cs="Arial"/>
          <w:sz w:val="24"/>
          <w:szCs w:val="24"/>
        </w:rPr>
        <w:t xml:space="preserve"> y cuatro </w:t>
      </w:r>
      <w:r w:rsidR="00802FED">
        <w:rPr>
          <w:rFonts w:ascii="Arial" w:hAnsi="Arial" w:cs="Arial"/>
          <w:sz w:val="24"/>
          <w:szCs w:val="24"/>
        </w:rPr>
        <w:t xml:space="preserve">gastos </w:t>
      </w:r>
      <w:r w:rsidR="00F40BD4">
        <w:rPr>
          <w:rFonts w:ascii="Arial" w:hAnsi="Arial" w:cs="Arial"/>
          <w:sz w:val="24"/>
          <w:szCs w:val="24"/>
        </w:rPr>
        <w:t>por un monto de $</w:t>
      </w:r>
      <w:r w:rsidR="00347A76">
        <w:rPr>
          <w:rFonts w:ascii="Arial" w:hAnsi="Arial" w:cs="Arial"/>
          <w:sz w:val="24"/>
          <w:szCs w:val="24"/>
        </w:rPr>
        <w:t xml:space="preserve"> </w:t>
      </w:r>
      <w:r w:rsidR="005E7BC4">
        <w:rPr>
          <w:rFonts w:ascii="Arial" w:hAnsi="Arial" w:cs="Arial"/>
          <w:sz w:val="24"/>
          <w:szCs w:val="24"/>
        </w:rPr>
        <w:t>213</w:t>
      </w:r>
      <w:r w:rsidR="00802FED">
        <w:rPr>
          <w:rFonts w:ascii="Arial" w:hAnsi="Arial" w:cs="Arial"/>
          <w:sz w:val="24"/>
          <w:szCs w:val="24"/>
        </w:rPr>
        <w:t>:</w:t>
      </w:r>
      <w:r w:rsidR="005E7BC4">
        <w:rPr>
          <w:rFonts w:ascii="Arial" w:hAnsi="Arial" w:cs="Arial"/>
          <w:sz w:val="24"/>
          <w:szCs w:val="24"/>
        </w:rPr>
        <w:t>379.612</w:t>
      </w:r>
      <w:r w:rsidR="00272BA4">
        <w:rPr>
          <w:rFonts w:ascii="Arial" w:hAnsi="Arial" w:cs="Arial"/>
          <w:sz w:val="24"/>
          <w:szCs w:val="24"/>
        </w:rPr>
        <w:t>,00</w:t>
      </w:r>
      <w:r w:rsidR="001C10A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en los meses de</w:t>
      </w:r>
      <w:r w:rsidR="009A665B">
        <w:rPr>
          <w:rFonts w:ascii="Arial" w:hAnsi="Arial" w:cs="Arial"/>
          <w:sz w:val="24"/>
          <w:szCs w:val="24"/>
        </w:rPr>
        <w:t xml:space="preserve"> </w:t>
      </w:r>
      <w:r w:rsidR="008B48DE">
        <w:rPr>
          <w:rFonts w:ascii="Arial" w:hAnsi="Arial" w:cs="Arial"/>
          <w:sz w:val="24"/>
          <w:szCs w:val="24"/>
        </w:rPr>
        <w:t xml:space="preserve"> </w:t>
      </w:r>
      <w:r w:rsidR="00512D13">
        <w:rPr>
          <w:rFonts w:ascii="Arial" w:hAnsi="Arial" w:cs="Arial"/>
          <w:sz w:val="24"/>
          <w:szCs w:val="24"/>
        </w:rPr>
        <w:t>febrero, marzo, abril, mayo y junio</w:t>
      </w:r>
      <w:r w:rsidR="00BA6CFC">
        <w:rPr>
          <w:rFonts w:ascii="Arial" w:hAnsi="Arial" w:cs="Arial"/>
          <w:sz w:val="24"/>
          <w:szCs w:val="24"/>
        </w:rPr>
        <w:t xml:space="preserve"> de 2014</w:t>
      </w:r>
      <w:r w:rsidR="0084391E">
        <w:rPr>
          <w:rFonts w:ascii="Arial" w:hAnsi="Arial" w:cs="Arial"/>
          <w:sz w:val="24"/>
          <w:szCs w:val="24"/>
        </w:rPr>
        <w:t xml:space="preserve">, reiterados oportunamente por el </w:t>
      </w:r>
      <w:r w:rsidR="00802FED">
        <w:rPr>
          <w:rFonts w:ascii="Arial" w:hAnsi="Arial" w:cs="Arial"/>
          <w:sz w:val="24"/>
          <w:szCs w:val="24"/>
        </w:rPr>
        <w:t>O</w:t>
      </w:r>
      <w:r w:rsidR="0084391E">
        <w:rPr>
          <w:rFonts w:ascii="Arial" w:hAnsi="Arial" w:cs="Arial"/>
          <w:sz w:val="24"/>
          <w:szCs w:val="24"/>
        </w:rPr>
        <w:t>rdenador competente,</w:t>
      </w:r>
      <w:r w:rsidR="000C468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por los siguientes motivos:</w:t>
      </w:r>
    </w:p>
    <w:p w:rsidR="00CC770C" w:rsidRDefault="00CC770C" w:rsidP="00CC770C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7B7495" w:rsidRPr="003A514D" w:rsidRDefault="00146E26" w:rsidP="00A7598E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A514D">
        <w:rPr>
          <w:rFonts w:ascii="Arial" w:hAnsi="Arial" w:cs="Arial"/>
          <w:b/>
          <w:sz w:val="24"/>
          <w:szCs w:val="24"/>
        </w:rPr>
        <w:t>Motivo de Observación</w:t>
      </w:r>
      <w:r w:rsidR="00FA6FCF" w:rsidRPr="003A514D">
        <w:rPr>
          <w:rFonts w:ascii="Arial" w:hAnsi="Arial" w:cs="Arial"/>
          <w:b/>
          <w:sz w:val="24"/>
          <w:szCs w:val="24"/>
        </w:rPr>
        <w:t xml:space="preserve">        </w:t>
      </w:r>
      <w:r w:rsidR="00B02377" w:rsidRPr="003A514D">
        <w:rPr>
          <w:rFonts w:ascii="Arial" w:hAnsi="Arial" w:cs="Arial"/>
          <w:b/>
          <w:sz w:val="24"/>
          <w:szCs w:val="24"/>
        </w:rPr>
        <w:t xml:space="preserve">      </w:t>
      </w:r>
      <w:r w:rsidR="00D10C7E" w:rsidRPr="003A514D">
        <w:rPr>
          <w:rFonts w:ascii="Arial" w:hAnsi="Arial" w:cs="Arial"/>
          <w:b/>
          <w:sz w:val="24"/>
          <w:szCs w:val="24"/>
        </w:rPr>
        <w:t xml:space="preserve"> </w:t>
      </w:r>
      <w:r w:rsidR="00F5371B" w:rsidRPr="003A514D">
        <w:rPr>
          <w:rFonts w:ascii="Arial" w:hAnsi="Arial" w:cs="Arial"/>
          <w:b/>
          <w:sz w:val="24"/>
          <w:szCs w:val="24"/>
        </w:rPr>
        <w:t xml:space="preserve">   </w:t>
      </w:r>
      <w:r w:rsidR="00F91E18" w:rsidRPr="003A514D">
        <w:rPr>
          <w:rFonts w:ascii="Arial" w:hAnsi="Arial" w:cs="Arial"/>
          <w:b/>
          <w:sz w:val="24"/>
          <w:szCs w:val="24"/>
        </w:rPr>
        <w:t xml:space="preserve"> </w:t>
      </w:r>
      <w:r w:rsidR="00272BA4" w:rsidRPr="003A514D">
        <w:rPr>
          <w:rFonts w:ascii="Arial" w:hAnsi="Arial" w:cs="Arial"/>
          <w:b/>
          <w:sz w:val="24"/>
          <w:szCs w:val="24"/>
        </w:rPr>
        <w:t xml:space="preserve">          </w:t>
      </w:r>
      <w:r w:rsidRPr="003A514D">
        <w:rPr>
          <w:rFonts w:ascii="Arial" w:hAnsi="Arial" w:cs="Arial"/>
          <w:b/>
          <w:sz w:val="24"/>
          <w:szCs w:val="24"/>
        </w:rPr>
        <w:t xml:space="preserve">Cantidad </w:t>
      </w:r>
      <w:r w:rsidR="00FA6FCF" w:rsidRPr="003A514D">
        <w:rPr>
          <w:rFonts w:ascii="Arial" w:hAnsi="Arial" w:cs="Arial"/>
          <w:b/>
          <w:sz w:val="24"/>
          <w:szCs w:val="24"/>
        </w:rPr>
        <w:t xml:space="preserve">  </w:t>
      </w:r>
      <w:r w:rsidR="00BA6CFC" w:rsidRPr="003A514D">
        <w:rPr>
          <w:rFonts w:ascii="Arial" w:hAnsi="Arial" w:cs="Arial"/>
          <w:b/>
          <w:sz w:val="24"/>
          <w:szCs w:val="24"/>
        </w:rPr>
        <w:t xml:space="preserve">       </w:t>
      </w:r>
      <w:r w:rsidR="00272BA4" w:rsidRPr="003A514D">
        <w:rPr>
          <w:rFonts w:ascii="Arial" w:hAnsi="Arial" w:cs="Arial"/>
          <w:b/>
          <w:sz w:val="24"/>
          <w:szCs w:val="24"/>
        </w:rPr>
        <w:t xml:space="preserve">          </w:t>
      </w:r>
      <w:r w:rsidR="00BA6CFC" w:rsidRPr="003A514D">
        <w:rPr>
          <w:rFonts w:ascii="Arial" w:hAnsi="Arial" w:cs="Arial"/>
          <w:b/>
          <w:sz w:val="24"/>
          <w:szCs w:val="24"/>
        </w:rPr>
        <w:t xml:space="preserve">    </w:t>
      </w:r>
      <w:r w:rsidRPr="003A514D">
        <w:rPr>
          <w:rFonts w:ascii="Arial" w:hAnsi="Arial" w:cs="Arial"/>
          <w:b/>
          <w:sz w:val="24"/>
          <w:szCs w:val="24"/>
        </w:rPr>
        <w:t>Importe $</w:t>
      </w:r>
      <w:r w:rsidR="00E46751" w:rsidRPr="003A514D">
        <w:rPr>
          <w:rFonts w:ascii="Arial" w:hAnsi="Arial" w:cs="Arial"/>
          <w:b/>
          <w:sz w:val="24"/>
          <w:szCs w:val="24"/>
        </w:rPr>
        <w:t xml:space="preserve"> </w:t>
      </w:r>
      <w:r w:rsidR="00F91E18" w:rsidRPr="003A514D">
        <w:rPr>
          <w:rFonts w:ascii="Arial" w:hAnsi="Arial" w:cs="Arial"/>
          <w:b/>
          <w:sz w:val="24"/>
          <w:szCs w:val="24"/>
        </w:rPr>
        <w:t xml:space="preserve">     </w:t>
      </w:r>
    </w:p>
    <w:p w:rsidR="00632D9A" w:rsidRPr="00FC430E" w:rsidRDefault="001114C0" w:rsidP="00607116">
      <w:pPr>
        <w:tabs>
          <w:tab w:val="left" w:pos="4253"/>
          <w:tab w:val="left" w:pos="5529"/>
          <w:tab w:val="left" w:pos="6946"/>
        </w:tabs>
        <w:spacing w:line="360" w:lineRule="auto"/>
        <w:jc w:val="both"/>
        <w:rPr>
          <w:rFonts w:ascii="Arial" w:hAnsi="Arial" w:cs="Arial"/>
          <w:bCs/>
          <w:sz w:val="24"/>
          <w:lang w:val="es-UY"/>
        </w:rPr>
      </w:pPr>
      <w:r w:rsidRPr="00FC430E">
        <w:rPr>
          <w:rFonts w:ascii="Arial" w:hAnsi="Arial" w:cs="Arial"/>
          <w:bCs/>
          <w:sz w:val="24"/>
          <w:lang w:val="es-UY"/>
        </w:rPr>
        <w:t>Art. 33 T</w:t>
      </w:r>
      <w:r w:rsidR="000F1C30" w:rsidRPr="00FC430E">
        <w:rPr>
          <w:rFonts w:ascii="Arial" w:hAnsi="Arial" w:cs="Arial"/>
          <w:bCs/>
          <w:sz w:val="24"/>
          <w:lang w:val="es-UY"/>
        </w:rPr>
        <w:t xml:space="preserve">.O.C.A.F.                   </w:t>
      </w:r>
      <w:r w:rsidR="00894660" w:rsidRPr="00FC430E">
        <w:rPr>
          <w:rFonts w:ascii="Arial" w:hAnsi="Arial" w:cs="Arial"/>
          <w:bCs/>
          <w:sz w:val="24"/>
          <w:lang w:val="es-UY"/>
        </w:rPr>
        <w:t xml:space="preserve">         </w:t>
      </w:r>
      <w:r w:rsidR="009A665B" w:rsidRPr="00FC430E">
        <w:rPr>
          <w:rFonts w:ascii="Arial" w:hAnsi="Arial" w:cs="Arial"/>
          <w:bCs/>
          <w:sz w:val="24"/>
          <w:lang w:val="es-UY"/>
        </w:rPr>
        <w:t xml:space="preserve">  </w:t>
      </w:r>
      <w:r w:rsidR="005B50BC" w:rsidRPr="00FC430E">
        <w:rPr>
          <w:rFonts w:ascii="Arial" w:hAnsi="Arial" w:cs="Arial"/>
          <w:bCs/>
          <w:sz w:val="24"/>
          <w:lang w:val="es-UY"/>
        </w:rPr>
        <w:t xml:space="preserve">            5</w:t>
      </w:r>
      <w:r w:rsidR="00272BA4" w:rsidRPr="00FC430E">
        <w:rPr>
          <w:rFonts w:ascii="Arial" w:hAnsi="Arial" w:cs="Arial"/>
          <w:bCs/>
          <w:sz w:val="24"/>
          <w:lang w:val="es-UY"/>
        </w:rPr>
        <w:t xml:space="preserve">                                    </w:t>
      </w:r>
      <w:r w:rsidR="005B50BC" w:rsidRPr="00FC430E">
        <w:rPr>
          <w:rFonts w:ascii="Arial" w:hAnsi="Arial" w:cs="Arial"/>
          <w:bCs/>
          <w:sz w:val="24"/>
          <w:lang w:val="es-UY"/>
        </w:rPr>
        <w:t xml:space="preserve"> 73.213</w:t>
      </w:r>
      <w:r w:rsidR="00272BA4" w:rsidRPr="00FC430E">
        <w:rPr>
          <w:rFonts w:ascii="Arial" w:hAnsi="Arial" w:cs="Arial"/>
          <w:bCs/>
          <w:sz w:val="24"/>
          <w:lang w:val="es-UY"/>
        </w:rPr>
        <w:t xml:space="preserve">,00    </w:t>
      </w:r>
      <w:r w:rsidR="00632D9A" w:rsidRPr="00FC430E">
        <w:rPr>
          <w:rFonts w:ascii="Arial" w:hAnsi="Arial" w:cs="Arial"/>
          <w:bCs/>
          <w:sz w:val="24"/>
          <w:lang w:val="es-UY"/>
        </w:rPr>
        <w:t xml:space="preserve">         </w:t>
      </w:r>
      <w:r w:rsidR="004F0FA3" w:rsidRPr="00FC430E">
        <w:rPr>
          <w:rFonts w:ascii="Arial" w:hAnsi="Arial" w:cs="Arial"/>
          <w:bCs/>
          <w:sz w:val="24"/>
          <w:lang w:val="es-UY"/>
        </w:rPr>
        <w:t xml:space="preserve">                           </w:t>
      </w:r>
    </w:p>
    <w:p w:rsidR="00632D9A" w:rsidRDefault="00632D9A" w:rsidP="00632D9A">
      <w:pPr>
        <w:tabs>
          <w:tab w:val="left" w:pos="4253"/>
          <w:tab w:val="left" w:pos="6946"/>
        </w:tabs>
        <w:spacing w:line="360" w:lineRule="auto"/>
        <w:jc w:val="both"/>
        <w:rPr>
          <w:rFonts w:ascii="Arial" w:hAnsi="Arial" w:cs="Arial"/>
          <w:bCs/>
          <w:sz w:val="24"/>
        </w:rPr>
      </w:pPr>
      <w:r w:rsidRPr="00FC430E">
        <w:rPr>
          <w:rFonts w:ascii="Arial" w:hAnsi="Arial" w:cs="Arial"/>
          <w:bCs/>
          <w:sz w:val="24"/>
          <w:lang w:val="es-UY"/>
        </w:rPr>
        <w:t xml:space="preserve">Art. 211 </w:t>
      </w:r>
      <w:r w:rsidR="003A514D" w:rsidRPr="00FC430E">
        <w:rPr>
          <w:rFonts w:ascii="Arial" w:hAnsi="Arial" w:cs="Arial"/>
          <w:bCs/>
          <w:sz w:val="24"/>
          <w:lang w:val="es-UY"/>
        </w:rPr>
        <w:t>Lit</w:t>
      </w:r>
      <w:r w:rsidR="00802FED" w:rsidRPr="00FC430E">
        <w:rPr>
          <w:rFonts w:ascii="Arial" w:hAnsi="Arial" w:cs="Arial"/>
          <w:bCs/>
          <w:sz w:val="24"/>
          <w:lang w:val="es-UY"/>
        </w:rPr>
        <w:t>.</w:t>
      </w:r>
      <w:r w:rsidR="003A514D" w:rsidRPr="00FC430E">
        <w:rPr>
          <w:rFonts w:ascii="Arial" w:hAnsi="Arial" w:cs="Arial"/>
          <w:bCs/>
          <w:sz w:val="24"/>
          <w:lang w:val="es-UY"/>
        </w:rPr>
        <w:t xml:space="preserve"> </w:t>
      </w:r>
      <w:r w:rsidR="003A514D">
        <w:rPr>
          <w:rFonts w:ascii="Arial" w:hAnsi="Arial" w:cs="Arial"/>
          <w:bCs/>
          <w:sz w:val="24"/>
        </w:rPr>
        <w:t>B</w:t>
      </w:r>
      <w:r w:rsidRPr="00B76F44">
        <w:rPr>
          <w:rFonts w:ascii="Arial" w:hAnsi="Arial" w:cs="Arial"/>
          <w:bCs/>
          <w:sz w:val="24"/>
        </w:rPr>
        <w:t>) de la Co</w:t>
      </w:r>
      <w:r>
        <w:rPr>
          <w:rFonts w:ascii="Arial" w:hAnsi="Arial" w:cs="Arial"/>
          <w:bCs/>
          <w:sz w:val="24"/>
        </w:rPr>
        <w:t>nstitución de</w:t>
      </w:r>
    </w:p>
    <w:p w:rsidR="00632D9A" w:rsidRDefault="00632D9A" w:rsidP="00A168A7">
      <w:pPr>
        <w:tabs>
          <w:tab w:val="left" w:pos="3402"/>
          <w:tab w:val="left" w:pos="5529"/>
          <w:tab w:val="left" w:pos="6946"/>
        </w:tabs>
        <w:spacing w:line="360" w:lineRule="auto"/>
        <w:jc w:val="both"/>
        <w:rPr>
          <w:rFonts w:ascii="Arial" w:hAnsi="Arial" w:cs="Arial"/>
          <w:bCs/>
          <w:sz w:val="24"/>
        </w:rPr>
      </w:pPr>
      <w:proofErr w:type="gramStart"/>
      <w:r>
        <w:rPr>
          <w:rFonts w:ascii="Arial" w:hAnsi="Arial" w:cs="Arial"/>
          <w:bCs/>
          <w:sz w:val="24"/>
        </w:rPr>
        <w:t>la</w:t>
      </w:r>
      <w:proofErr w:type="gramEnd"/>
      <w:r>
        <w:rPr>
          <w:rFonts w:ascii="Arial" w:hAnsi="Arial" w:cs="Arial"/>
          <w:bCs/>
          <w:sz w:val="24"/>
        </w:rPr>
        <w:t xml:space="preserve"> República</w:t>
      </w:r>
      <w:r w:rsidR="00EA784B">
        <w:rPr>
          <w:rFonts w:ascii="Arial" w:hAnsi="Arial" w:cs="Arial"/>
          <w:bCs/>
          <w:sz w:val="24"/>
        </w:rPr>
        <w:t xml:space="preserve">                          </w:t>
      </w:r>
      <w:r>
        <w:rPr>
          <w:rFonts w:ascii="Arial" w:hAnsi="Arial" w:cs="Arial"/>
          <w:bCs/>
          <w:sz w:val="24"/>
        </w:rPr>
        <w:t xml:space="preserve">    </w:t>
      </w:r>
      <w:r w:rsidR="00607116">
        <w:rPr>
          <w:rFonts w:ascii="Arial" w:hAnsi="Arial" w:cs="Arial"/>
          <w:bCs/>
          <w:sz w:val="24"/>
        </w:rPr>
        <w:t xml:space="preserve">  </w:t>
      </w:r>
      <w:r w:rsidR="000F1C30">
        <w:rPr>
          <w:rFonts w:ascii="Arial" w:hAnsi="Arial" w:cs="Arial"/>
          <w:bCs/>
          <w:sz w:val="24"/>
        </w:rPr>
        <w:t xml:space="preserve">   </w:t>
      </w:r>
      <w:r w:rsidR="009A665B">
        <w:rPr>
          <w:rFonts w:ascii="Arial" w:hAnsi="Arial" w:cs="Arial"/>
          <w:bCs/>
          <w:sz w:val="24"/>
        </w:rPr>
        <w:t xml:space="preserve">   </w:t>
      </w:r>
      <w:r w:rsidR="005B50BC">
        <w:rPr>
          <w:rFonts w:ascii="Arial" w:hAnsi="Arial" w:cs="Arial"/>
          <w:bCs/>
          <w:sz w:val="24"/>
        </w:rPr>
        <w:t xml:space="preserve">          39</w:t>
      </w:r>
      <w:r w:rsidR="00272BA4">
        <w:rPr>
          <w:rFonts w:ascii="Arial" w:hAnsi="Arial" w:cs="Arial"/>
          <w:bCs/>
          <w:sz w:val="24"/>
        </w:rPr>
        <w:t xml:space="preserve">                       </w:t>
      </w:r>
      <w:r w:rsidR="004D6BEA">
        <w:rPr>
          <w:rFonts w:ascii="Arial" w:hAnsi="Arial" w:cs="Arial"/>
          <w:bCs/>
          <w:sz w:val="24"/>
        </w:rPr>
        <w:t xml:space="preserve"> </w:t>
      </w:r>
      <w:r w:rsidR="005B50BC">
        <w:rPr>
          <w:rFonts w:ascii="Arial" w:hAnsi="Arial" w:cs="Arial"/>
          <w:bCs/>
          <w:sz w:val="24"/>
        </w:rPr>
        <w:t xml:space="preserve">       </w:t>
      </w:r>
      <w:r w:rsidR="00481FED">
        <w:rPr>
          <w:rFonts w:ascii="Arial" w:hAnsi="Arial" w:cs="Arial"/>
          <w:bCs/>
          <w:sz w:val="24"/>
        </w:rPr>
        <w:t xml:space="preserve">  </w:t>
      </w:r>
      <w:r w:rsidR="005B50BC">
        <w:rPr>
          <w:rFonts w:ascii="Arial" w:hAnsi="Arial" w:cs="Arial"/>
          <w:bCs/>
          <w:sz w:val="24"/>
        </w:rPr>
        <w:t>9</w:t>
      </w:r>
      <w:r w:rsidR="00802FED">
        <w:rPr>
          <w:rFonts w:ascii="Arial" w:hAnsi="Arial" w:cs="Arial"/>
          <w:bCs/>
          <w:sz w:val="24"/>
        </w:rPr>
        <w:t>:</w:t>
      </w:r>
      <w:r w:rsidR="005B50BC">
        <w:rPr>
          <w:rFonts w:ascii="Arial" w:hAnsi="Arial" w:cs="Arial"/>
          <w:bCs/>
          <w:sz w:val="24"/>
        </w:rPr>
        <w:t>.647.839</w:t>
      </w:r>
      <w:r w:rsidR="00272BA4">
        <w:rPr>
          <w:rFonts w:ascii="Arial" w:hAnsi="Arial" w:cs="Arial"/>
          <w:bCs/>
          <w:sz w:val="24"/>
        </w:rPr>
        <w:t>,00</w:t>
      </w:r>
      <w:r w:rsidR="009A665B">
        <w:rPr>
          <w:rFonts w:ascii="Arial" w:hAnsi="Arial" w:cs="Arial"/>
          <w:bCs/>
          <w:sz w:val="24"/>
        </w:rPr>
        <w:t xml:space="preserve"> </w:t>
      </w:r>
    </w:p>
    <w:p w:rsidR="00272BA4" w:rsidRDefault="00272BA4" w:rsidP="00272BA4">
      <w:pPr>
        <w:tabs>
          <w:tab w:val="left" w:pos="4253"/>
          <w:tab w:val="left" w:pos="6946"/>
        </w:tabs>
        <w:spacing w:line="360" w:lineRule="auto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Norma Legal</w:t>
      </w:r>
      <w:r w:rsidR="003A4550" w:rsidRPr="003A4550">
        <w:rPr>
          <w:rFonts w:ascii="Arial" w:hAnsi="Arial" w:cs="Arial"/>
          <w:bCs/>
          <w:sz w:val="24"/>
        </w:rPr>
        <w:t xml:space="preserve"> </w:t>
      </w:r>
      <w:r>
        <w:rPr>
          <w:rFonts w:ascii="Arial" w:hAnsi="Arial" w:cs="Arial"/>
          <w:bCs/>
          <w:sz w:val="24"/>
        </w:rPr>
        <w:t xml:space="preserve">                     </w:t>
      </w:r>
      <w:r w:rsidR="003A4550" w:rsidRPr="003A4550">
        <w:rPr>
          <w:rFonts w:ascii="Arial" w:hAnsi="Arial" w:cs="Arial"/>
          <w:bCs/>
          <w:sz w:val="24"/>
        </w:rPr>
        <w:t xml:space="preserve">           </w:t>
      </w:r>
      <w:r>
        <w:rPr>
          <w:rFonts w:ascii="Arial" w:hAnsi="Arial" w:cs="Arial"/>
          <w:bCs/>
          <w:sz w:val="24"/>
        </w:rPr>
        <w:t xml:space="preserve">                </w:t>
      </w:r>
      <w:r w:rsidR="005B50BC">
        <w:rPr>
          <w:rFonts w:ascii="Arial" w:hAnsi="Arial" w:cs="Arial"/>
          <w:bCs/>
          <w:sz w:val="24"/>
        </w:rPr>
        <w:t>3</w:t>
      </w:r>
      <w:r>
        <w:rPr>
          <w:rFonts w:ascii="Arial" w:hAnsi="Arial" w:cs="Arial"/>
          <w:bCs/>
          <w:sz w:val="24"/>
        </w:rPr>
        <w:t xml:space="preserve">           </w:t>
      </w:r>
      <w:r w:rsidR="005B50BC">
        <w:rPr>
          <w:rFonts w:ascii="Arial" w:hAnsi="Arial" w:cs="Arial"/>
          <w:bCs/>
          <w:sz w:val="24"/>
        </w:rPr>
        <w:t xml:space="preserve">                          </w:t>
      </w:r>
      <w:r w:rsidR="00481FED">
        <w:rPr>
          <w:rFonts w:ascii="Arial" w:hAnsi="Arial" w:cs="Arial"/>
          <w:bCs/>
          <w:sz w:val="24"/>
        </w:rPr>
        <w:t xml:space="preserve"> </w:t>
      </w:r>
      <w:r w:rsidR="005B50BC">
        <w:rPr>
          <w:rFonts w:ascii="Arial" w:hAnsi="Arial" w:cs="Arial"/>
          <w:bCs/>
          <w:sz w:val="24"/>
        </w:rPr>
        <w:t>50.279</w:t>
      </w:r>
      <w:r>
        <w:rPr>
          <w:rFonts w:ascii="Arial" w:hAnsi="Arial" w:cs="Arial"/>
          <w:bCs/>
          <w:sz w:val="24"/>
        </w:rPr>
        <w:t>,00</w:t>
      </w:r>
    </w:p>
    <w:p w:rsidR="005B50BC" w:rsidRPr="00FC430E" w:rsidRDefault="005B50BC" w:rsidP="00272BA4">
      <w:pPr>
        <w:tabs>
          <w:tab w:val="left" w:pos="4253"/>
          <w:tab w:val="left" w:pos="6946"/>
        </w:tabs>
        <w:spacing w:line="360" w:lineRule="auto"/>
        <w:jc w:val="both"/>
        <w:rPr>
          <w:rFonts w:ascii="Arial" w:hAnsi="Arial" w:cs="Arial"/>
          <w:bCs/>
          <w:sz w:val="24"/>
          <w:lang w:val="es-UY"/>
        </w:rPr>
      </w:pPr>
      <w:r w:rsidRPr="00FC430E">
        <w:rPr>
          <w:rFonts w:ascii="Arial" w:hAnsi="Arial" w:cs="Arial"/>
          <w:bCs/>
          <w:sz w:val="24"/>
          <w:lang w:val="es-UY"/>
        </w:rPr>
        <w:t xml:space="preserve">Art. 15 TOCAF                </w:t>
      </w:r>
      <w:r w:rsidR="007A17DF" w:rsidRPr="00FC430E">
        <w:rPr>
          <w:rFonts w:ascii="Arial" w:hAnsi="Arial" w:cs="Arial"/>
          <w:bCs/>
          <w:sz w:val="24"/>
          <w:lang w:val="es-UY"/>
        </w:rPr>
        <w:t xml:space="preserve">                              2</w:t>
      </w:r>
      <w:r w:rsidRPr="00FC430E">
        <w:rPr>
          <w:rFonts w:ascii="Arial" w:hAnsi="Arial" w:cs="Arial"/>
          <w:bCs/>
          <w:sz w:val="24"/>
          <w:lang w:val="es-UY"/>
        </w:rPr>
        <w:t xml:space="preserve">                            </w:t>
      </w:r>
      <w:r w:rsidR="00481FED" w:rsidRPr="00FC430E">
        <w:rPr>
          <w:rFonts w:ascii="Arial" w:hAnsi="Arial" w:cs="Arial"/>
          <w:bCs/>
          <w:sz w:val="24"/>
          <w:lang w:val="es-UY"/>
        </w:rPr>
        <w:t xml:space="preserve"> </w:t>
      </w:r>
      <w:r w:rsidRPr="00FC430E">
        <w:rPr>
          <w:rFonts w:ascii="Arial" w:hAnsi="Arial" w:cs="Arial"/>
          <w:bCs/>
          <w:sz w:val="24"/>
          <w:lang w:val="es-UY"/>
        </w:rPr>
        <w:t>197</w:t>
      </w:r>
      <w:r w:rsidR="00802FED" w:rsidRPr="00FC430E">
        <w:rPr>
          <w:rFonts w:ascii="Arial" w:hAnsi="Arial" w:cs="Arial"/>
          <w:bCs/>
          <w:sz w:val="24"/>
          <w:lang w:val="es-UY"/>
        </w:rPr>
        <w:t>:</w:t>
      </w:r>
      <w:r w:rsidRPr="00FC430E">
        <w:rPr>
          <w:rFonts w:ascii="Arial" w:hAnsi="Arial" w:cs="Arial"/>
          <w:bCs/>
          <w:sz w:val="24"/>
          <w:lang w:val="es-UY"/>
        </w:rPr>
        <w:t>952.496,00</w:t>
      </w:r>
    </w:p>
    <w:p w:rsidR="005B50BC" w:rsidRPr="00FC430E" w:rsidRDefault="005B50BC" w:rsidP="00272BA4">
      <w:pPr>
        <w:tabs>
          <w:tab w:val="left" w:pos="4253"/>
          <w:tab w:val="left" w:pos="6946"/>
        </w:tabs>
        <w:spacing w:line="360" w:lineRule="auto"/>
        <w:jc w:val="both"/>
        <w:rPr>
          <w:rFonts w:ascii="Arial" w:hAnsi="Arial" w:cs="Arial"/>
          <w:bCs/>
          <w:sz w:val="24"/>
          <w:lang w:val="es-UY"/>
        </w:rPr>
      </w:pPr>
      <w:r w:rsidRPr="00FC430E">
        <w:rPr>
          <w:rFonts w:ascii="Arial" w:hAnsi="Arial" w:cs="Arial"/>
          <w:bCs/>
          <w:sz w:val="24"/>
          <w:lang w:val="es-UY"/>
        </w:rPr>
        <w:t xml:space="preserve">Dto.148/92                                                    2                                </w:t>
      </w:r>
      <w:r w:rsidR="00481FED" w:rsidRPr="00FC430E">
        <w:rPr>
          <w:rFonts w:ascii="Arial" w:hAnsi="Arial" w:cs="Arial"/>
          <w:bCs/>
          <w:sz w:val="24"/>
          <w:lang w:val="es-UY"/>
        </w:rPr>
        <w:t xml:space="preserve"> </w:t>
      </w:r>
      <w:r w:rsidRPr="00FC430E">
        <w:rPr>
          <w:rFonts w:ascii="Arial" w:hAnsi="Arial" w:cs="Arial"/>
          <w:bCs/>
          <w:sz w:val="24"/>
          <w:lang w:val="es-UY"/>
        </w:rPr>
        <w:t xml:space="preserve">     51.694,00</w:t>
      </w:r>
    </w:p>
    <w:p w:rsidR="005B50BC" w:rsidRPr="005B50BC" w:rsidRDefault="005B50BC" w:rsidP="00272BA4">
      <w:pPr>
        <w:tabs>
          <w:tab w:val="left" w:pos="4253"/>
          <w:tab w:val="left" w:pos="6946"/>
        </w:tabs>
        <w:spacing w:line="360" w:lineRule="auto"/>
        <w:jc w:val="both"/>
        <w:rPr>
          <w:rFonts w:ascii="Arial" w:hAnsi="Arial" w:cs="Arial"/>
          <w:bCs/>
          <w:sz w:val="24"/>
          <w:lang w:val="en-US"/>
        </w:rPr>
      </w:pPr>
      <w:r w:rsidRPr="005B50BC">
        <w:rPr>
          <w:rFonts w:ascii="Arial" w:hAnsi="Arial" w:cs="Arial"/>
          <w:bCs/>
          <w:sz w:val="24"/>
          <w:lang w:val="en-US"/>
        </w:rPr>
        <w:t>Art.15 TOCAF y A.</w:t>
      </w:r>
      <w:r w:rsidR="00802FED">
        <w:rPr>
          <w:rFonts w:ascii="Arial" w:hAnsi="Arial" w:cs="Arial"/>
          <w:bCs/>
          <w:sz w:val="24"/>
          <w:lang w:val="en-US"/>
        </w:rPr>
        <w:t xml:space="preserve"> </w:t>
      </w:r>
      <w:r w:rsidRPr="005B50BC">
        <w:rPr>
          <w:rFonts w:ascii="Arial" w:hAnsi="Arial" w:cs="Arial"/>
          <w:bCs/>
          <w:sz w:val="24"/>
          <w:lang w:val="en-US"/>
        </w:rPr>
        <w:t>490</w:t>
      </w:r>
      <w:r w:rsidR="00802FED">
        <w:rPr>
          <w:rFonts w:ascii="Arial" w:hAnsi="Arial" w:cs="Arial"/>
          <w:bCs/>
          <w:sz w:val="24"/>
          <w:lang w:val="en-US"/>
        </w:rPr>
        <w:t xml:space="preserve"> </w:t>
      </w:r>
      <w:r w:rsidRPr="005B50BC">
        <w:rPr>
          <w:rFonts w:ascii="Arial" w:hAnsi="Arial" w:cs="Arial"/>
          <w:bCs/>
          <w:sz w:val="24"/>
          <w:lang w:val="en-US"/>
        </w:rPr>
        <w:t xml:space="preserve">L.18719                   1                                </w:t>
      </w:r>
      <w:r w:rsidR="00481FED">
        <w:rPr>
          <w:rFonts w:ascii="Arial" w:hAnsi="Arial" w:cs="Arial"/>
          <w:bCs/>
          <w:sz w:val="24"/>
          <w:lang w:val="en-US"/>
        </w:rPr>
        <w:t xml:space="preserve"> </w:t>
      </w:r>
      <w:r w:rsidRPr="005B50BC">
        <w:rPr>
          <w:rFonts w:ascii="Arial" w:hAnsi="Arial" w:cs="Arial"/>
          <w:bCs/>
          <w:sz w:val="24"/>
          <w:lang w:val="en-US"/>
        </w:rPr>
        <w:t>5</w:t>
      </w:r>
      <w:r w:rsidR="00802FED">
        <w:rPr>
          <w:rFonts w:ascii="Arial" w:hAnsi="Arial" w:cs="Arial"/>
          <w:bCs/>
          <w:sz w:val="24"/>
          <w:lang w:val="en-US"/>
        </w:rPr>
        <w:t>:</w:t>
      </w:r>
      <w:r w:rsidRPr="005B50BC">
        <w:rPr>
          <w:rFonts w:ascii="Arial" w:hAnsi="Arial" w:cs="Arial"/>
          <w:bCs/>
          <w:sz w:val="24"/>
          <w:lang w:val="en-US"/>
        </w:rPr>
        <w:t>534.612</w:t>
      </w:r>
      <w:proofErr w:type="gramStart"/>
      <w:r w:rsidRPr="005B50BC">
        <w:rPr>
          <w:rFonts w:ascii="Arial" w:hAnsi="Arial" w:cs="Arial"/>
          <w:bCs/>
          <w:sz w:val="24"/>
          <w:lang w:val="en-US"/>
        </w:rPr>
        <w:t>,00</w:t>
      </w:r>
      <w:proofErr w:type="gramEnd"/>
    </w:p>
    <w:p w:rsidR="005B50BC" w:rsidRPr="00D01436" w:rsidRDefault="005B50BC" w:rsidP="00272BA4">
      <w:pPr>
        <w:tabs>
          <w:tab w:val="left" w:pos="4253"/>
          <w:tab w:val="left" w:pos="6946"/>
        </w:tabs>
        <w:spacing w:line="360" w:lineRule="auto"/>
        <w:jc w:val="both"/>
        <w:rPr>
          <w:rFonts w:ascii="Arial" w:hAnsi="Arial" w:cs="Arial"/>
          <w:bCs/>
          <w:sz w:val="24"/>
          <w:lang w:val="en-US"/>
        </w:rPr>
      </w:pPr>
      <w:r w:rsidRPr="00D01436">
        <w:rPr>
          <w:rFonts w:ascii="Arial" w:hAnsi="Arial" w:cs="Arial"/>
          <w:bCs/>
          <w:sz w:val="24"/>
          <w:lang w:val="en-US"/>
        </w:rPr>
        <w:t xml:space="preserve">Art. 490 L.18719                                           2                                    </w:t>
      </w:r>
      <w:r w:rsidR="00481FED">
        <w:rPr>
          <w:rFonts w:ascii="Arial" w:hAnsi="Arial" w:cs="Arial"/>
          <w:bCs/>
          <w:sz w:val="24"/>
          <w:lang w:val="en-US"/>
        </w:rPr>
        <w:t xml:space="preserve">  </w:t>
      </w:r>
      <w:r w:rsidRPr="00D01436">
        <w:rPr>
          <w:rFonts w:ascii="Arial" w:hAnsi="Arial" w:cs="Arial"/>
          <w:bCs/>
          <w:sz w:val="24"/>
          <w:lang w:val="en-US"/>
        </w:rPr>
        <w:t>69.479,00</w:t>
      </w:r>
    </w:p>
    <w:p w:rsidR="00272BA4" w:rsidRPr="005E7BC4" w:rsidRDefault="00272BA4" w:rsidP="00272BA4">
      <w:pPr>
        <w:tabs>
          <w:tab w:val="left" w:pos="4253"/>
          <w:tab w:val="left" w:pos="6946"/>
        </w:tabs>
        <w:spacing w:line="360" w:lineRule="auto"/>
        <w:jc w:val="both"/>
        <w:rPr>
          <w:rFonts w:ascii="Arial" w:hAnsi="Arial" w:cs="Arial"/>
          <w:bCs/>
          <w:sz w:val="24"/>
        </w:rPr>
      </w:pPr>
      <w:r w:rsidRPr="00D01436">
        <w:rPr>
          <w:rFonts w:ascii="Arial" w:hAnsi="Arial" w:cs="Arial"/>
          <w:bCs/>
          <w:sz w:val="24"/>
          <w:lang w:val="en-US"/>
        </w:rPr>
        <w:t xml:space="preserve">                                             </w:t>
      </w:r>
      <w:r w:rsidR="005E7BC4" w:rsidRPr="00D01436">
        <w:rPr>
          <w:rFonts w:ascii="Arial" w:hAnsi="Arial" w:cs="Arial"/>
          <w:bCs/>
          <w:sz w:val="24"/>
          <w:lang w:val="en-US"/>
        </w:rPr>
        <w:t xml:space="preserve">                     </w:t>
      </w:r>
      <w:r w:rsidR="005E7BC4" w:rsidRPr="005E7BC4">
        <w:rPr>
          <w:rFonts w:ascii="Arial" w:hAnsi="Arial" w:cs="Arial"/>
          <w:bCs/>
          <w:sz w:val="24"/>
        </w:rPr>
        <w:t>_____                         _____________</w:t>
      </w:r>
    </w:p>
    <w:p w:rsidR="001114C0" w:rsidRPr="00632D9A" w:rsidRDefault="007C1130" w:rsidP="00272BA4">
      <w:pPr>
        <w:tabs>
          <w:tab w:val="left" w:pos="4253"/>
          <w:tab w:val="left" w:pos="6946"/>
        </w:tabs>
        <w:spacing w:line="360" w:lineRule="auto"/>
        <w:jc w:val="both"/>
        <w:rPr>
          <w:rFonts w:ascii="Arial" w:hAnsi="Arial" w:cs="Arial"/>
          <w:b/>
          <w:bCs/>
          <w:sz w:val="24"/>
        </w:rPr>
      </w:pPr>
      <w:r w:rsidRPr="005E7BC4">
        <w:rPr>
          <w:rFonts w:ascii="Arial" w:hAnsi="Arial" w:cs="Arial"/>
          <w:b/>
          <w:bCs/>
          <w:sz w:val="24"/>
        </w:rPr>
        <w:t xml:space="preserve">TOTAL     </w:t>
      </w:r>
      <w:r w:rsidR="000F1C30" w:rsidRPr="005E7BC4">
        <w:rPr>
          <w:rFonts w:ascii="Arial" w:hAnsi="Arial" w:cs="Arial"/>
          <w:b/>
          <w:bCs/>
          <w:sz w:val="24"/>
        </w:rPr>
        <w:t xml:space="preserve">           </w:t>
      </w:r>
      <w:r w:rsidR="00582675" w:rsidRPr="005E7BC4">
        <w:rPr>
          <w:rFonts w:ascii="Arial" w:hAnsi="Arial" w:cs="Arial"/>
          <w:b/>
          <w:bCs/>
          <w:sz w:val="24"/>
        </w:rPr>
        <w:t xml:space="preserve">          </w:t>
      </w:r>
      <w:r w:rsidR="000F1C30" w:rsidRPr="005E7BC4">
        <w:rPr>
          <w:rFonts w:ascii="Arial" w:hAnsi="Arial" w:cs="Arial"/>
          <w:b/>
          <w:bCs/>
          <w:sz w:val="24"/>
        </w:rPr>
        <w:t xml:space="preserve"> </w:t>
      </w:r>
      <w:r w:rsidR="00582675" w:rsidRPr="005E7BC4">
        <w:rPr>
          <w:rFonts w:ascii="Arial" w:hAnsi="Arial" w:cs="Arial"/>
          <w:b/>
          <w:bCs/>
          <w:sz w:val="24"/>
        </w:rPr>
        <w:t xml:space="preserve"> </w:t>
      </w:r>
      <w:r w:rsidR="000F1C30" w:rsidRPr="005E7BC4">
        <w:rPr>
          <w:rFonts w:ascii="Arial" w:hAnsi="Arial" w:cs="Arial"/>
          <w:b/>
          <w:bCs/>
          <w:sz w:val="24"/>
        </w:rPr>
        <w:t xml:space="preserve"> </w:t>
      </w:r>
      <w:r w:rsidR="00582675" w:rsidRPr="005E7BC4">
        <w:rPr>
          <w:rFonts w:ascii="Arial" w:hAnsi="Arial" w:cs="Arial"/>
          <w:b/>
          <w:bCs/>
          <w:sz w:val="24"/>
        </w:rPr>
        <w:t xml:space="preserve">    </w:t>
      </w:r>
      <w:r w:rsidR="007A17DF">
        <w:rPr>
          <w:rFonts w:ascii="Arial" w:hAnsi="Arial" w:cs="Arial"/>
          <w:b/>
          <w:bCs/>
          <w:sz w:val="24"/>
        </w:rPr>
        <w:t xml:space="preserve">                        54</w:t>
      </w:r>
      <w:r w:rsidR="003A4550">
        <w:rPr>
          <w:rFonts w:ascii="Arial" w:hAnsi="Arial" w:cs="Arial"/>
          <w:b/>
          <w:bCs/>
          <w:sz w:val="24"/>
        </w:rPr>
        <w:t xml:space="preserve">     </w:t>
      </w:r>
      <w:r w:rsidR="00272BA4">
        <w:rPr>
          <w:rFonts w:ascii="Arial" w:hAnsi="Arial" w:cs="Arial"/>
          <w:b/>
          <w:bCs/>
          <w:sz w:val="24"/>
        </w:rPr>
        <w:t xml:space="preserve">     </w:t>
      </w:r>
      <w:r w:rsidR="00D01436">
        <w:rPr>
          <w:rFonts w:ascii="Arial" w:hAnsi="Arial" w:cs="Arial"/>
          <w:b/>
          <w:bCs/>
          <w:sz w:val="24"/>
        </w:rPr>
        <w:t xml:space="preserve">                  213</w:t>
      </w:r>
      <w:r w:rsidR="00802FED">
        <w:rPr>
          <w:rFonts w:ascii="Arial" w:hAnsi="Arial" w:cs="Arial"/>
          <w:b/>
          <w:bCs/>
          <w:sz w:val="24"/>
        </w:rPr>
        <w:t>:</w:t>
      </w:r>
      <w:r w:rsidR="00D01436">
        <w:rPr>
          <w:rFonts w:ascii="Arial" w:hAnsi="Arial" w:cs="Arial"/>
          <w:b/>
          <w:bCs/>
          <w:sz w:val="24"/>
        </w:rPr>
        <w:t>379.612,00</w:t>
      </w:r>
    </w:p>
    <w:p w:rsidR="00481FED" w:rsidRDefault="00481FED">
      <w:pPr>
        <w:spacing w:line="360" w:lineRule="auto"/>
        <w:jc w:val="both"/>
        <w:rPr>
          <w:rFonts w:ascii="Arial" w:hAnsi="Arial" w:cs="Arial"/>
          <w:b/>
          <w:bCs/>
          <w:sz w:val="24"/>
        </w:rPr>
      </w:pPr>
    </w:p>
    <w:p w:rsidR="007C412B" w:rsidRDefault="00146E26" w:rsidP="00CC770C">
      <w:pPr>
        <w:spacing w:line="360" w:lineRule="auto"/>
        <w:ind w:firstLine="269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z w:val="24"/>
        </w:rPr>
        <w:t>2</w:t>
      </w:r>
      <w:r>
        <w:rPr>
          <w:rFonts w:ascii="Arial" w:hAnsi="Arial" w:cs="Arial"/>
          <w:b/>
          <w:sz w:val="24"/>
        </w:rPr>
        <w:t>)</w:t>
      </w:r>
      <w:r>
        <w:rPr>
          <w:rFonts w:ascii="Arial" w:hAnsi="Arial" w:cs="Arial"/>
          <w:sz w:val="24"/>
        </w:rPr>
        <w:t xml:space="preserve"> que los Ordenadores, al efectuar la reiteración de  gastos, no lo hicieron en forma fundada;</w:t>
      </w:r>
    </w:p>
    <w:p w:rsidR="007C412B" w:rsidRDefault="00146E26" w:rsidP="00CC770C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CONSIDERANDO:</w:t>
      </w:r>
      <w:r w:rsidR="00481FED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 xml:space="preserve"> que el Artículo 475 de la Ley 17.296 de 21 de febrero de 2001 establece que los </w:t>
      </w:r>
      <w:r w:rsidR="009F0E0D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rdenadores de gastos y pagos, al ejercer la facultad de insistencia o </w:t>
      </w:r>
      <w:r w:rsidR="00481FED">
        <w:rPr>
          <w:rFonts w:ascii="Arial" w:hAnsi="Arial" w:cs="Arial"/>
          <w:sz w:val="24"/>
          <w:szCs w:val="24"/>
        </w:rPr>
        <w:t>reiteración que les acuerda el L</w:t>
      </w:r>
      <w:r>
        <w:rPr>
          <w:rFonts w:ascii="Arial" w:hAnsi="Arial" w:cs="Arial"/>
          <w:sz w:val="24"/>
          <w:szCs w:val="24"/>
        </w:rPr>
        <w:t>iteral B) del Artículo 211 de la Constitución de la República, deben hacerlo en forma fundada, expresando de manera detallada los motivos que justifican a su juicio seguir el curso del gasto o pago;</w:t>
      </w:r>
    </w:p>
    <w:p w:rsidR="007C412B" w:rsidRDefault="00146E26" w:rsidP="00FC430E">
      <w:pPr>
        <w:spacing w:line="360" w:lineRule="auto"/>
        <w:ind w:firstLine="311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que no se aportan elementos que ameriten el levantamiento de las </w:t>
      </w:r>
      <w:proofErr w:type="gramStart"/>
      <w:r>
        <w:rPr>
          <w:rFonts w:ascii="Arial" w:hAnsi="Arial" w:cs="Arial"/>
          <w:sz w:val="24"/>
          <w:szCs w:val="24"/>
        </w:rPr>
        <w:t>observaciones</w:t>
      </w:r>
      <w:proofErr w:type="gramEnd"/>
      <w:r>
        <w:rPr>
          <w:rFonts w:ascii="Arial" w:hAnsi="Arial" w:cs="Arial"/>
          <w:sz w:val="24"/>
          <w:szCs w:val="24"/>
        </w:rPr>
        <w:t>;</w:t>
      </w:r>
    </w:p>
    <w:p w:rsidR="007C412B" w:rsidRDefault="00146E26" w:rsidP="00CC770C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ATENTO:</w:t>
      </w:r>
      <w:r>
        <w:rPr>
          <w:rFonts w:ascii="Arial" w:hAnsi="Arial" w:cs="Arial"/>
          <w:sz w:val="24"/>
          <w:szCs w:val="24"/>
        </w:rPr>
        <w:t xml:space="preserve"> a lo expuesto precedentemente y a lo e</w:t>
      </w:r>
      <w:r w:rsidR="001F6C1B">
        <w:rPr>
          <w:rFonts w:ascii="Arial" w:hAnsi="Arial" w:cs="Arial"/>
          <w:sz w:val="24"/>
          <w:szCs w:val="24"/>
        </w:rPr>
        <w:t>stablecido por el Artículo 211 L</w:t>
      </w:r>
      <w:r>
        <w:rPr>
          <w:rFonts w:ascii="Arial" w:hAnsi="Arial" w:cs="Arial"/>
          <w:sz w:val="24"/>
          <w:szCs w:val="24"/>
        </w:rPr>
        <w:t>iteral B) de la Constitución de la República;</w:t>
      </w:r>
    </w:p>
    <w:p w:rsidR="007C412B" w:rsidRDefault="00146E2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 TRIBUNAL ACUERDA</w:t>
      </w:r>
    </w:p>
    <w:p w:rsidR="001F6C1B" w:rsidRDefault="001F6C1B" w:rsidP="001F6C1B">
      <w:pPr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1F6C1B">
        <w:rPr>
          <w:rFonts w:ascii="Arial" w:hAnsi="Arial" w:cs="Arial"/>
          <w:b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 xml:space="preserve"> </w:t>
      </w:r>
      <w:r w:rsidR="00146E26">
        <w:rPr>
          <w:rFonts w:ascii="Arial" w:hAnsi="Arial" w:cs="Arial"/>
          <w:sz w:val="24"/>
          <w:szCs w:val="24"/>
        </w:rPr>
        <w:t>Ratificar</w:t>
      </w:r>
      <w:r w:rsidR="0084391E">
        <w:rPr>
          <w:rFonts w:ascii="Arial" w:hAnsi="Arial" w:cs="Arial"/>
          <w:sz w:val="24"/>
          <w:szCs w:val="24"/>
        </w:rPr>
        <w:t xml:space="preserve"> </w:t>
      </w:r>
      <w:r w:rsidR="00146E26">
        <w:rPr>
          <w:rFonts w:ascii="Arial" w:hAnsi="Arial" w:cs="Arial"/>
          <w:sz w:val="24"/>
          <w:szCs w:val="24"/>
        </w:rPr>
        <w:t>la</w:t>
      </w:r>
      <w:r w:rsidR="0084391E">
        <w:rPr>
          <w:rFonts w:ascii="Arial" w:hAnsi="Arial" w:cs="Arial"/>
          <w:sz w:val="24"/>
          <w:szCs w:val="24"/>
        </w:rPr>
        <w:t>s</w:t>
      </w:r>
      <w:r w:rsidR="00146E26">
        <w:rPr>
          <w:rFonts w:ascii="Arial" w:hAnsi="Arial" w:cs="Arial"/>
          <w:sz w:val="24"/>
          <w:szCs w:val="24"/>
        </w:rPr>
        <w:t xml:space="preserve"> observaci</w:t>
      </w:r>
      <w:r w:rsidR="0084391E">
        <w:rPr>
          <w:rFonts w:ascii="Arial" w:hAnsi="Arial" w:cs="Arial"/>
          <w:sz w:val="24"/>
          <w:szCs w:val="24"/>
        </w:rPr>
        <w:t>o</w:t>
      </w:r>
      <w:r w:rsidR="00146E26">
        <w:rPr>
          <w:rFonts w:ascii="Arial" w:hAnsi="Arial" w:cs="Arial"/>
          <w:sz w:val="24"/>
          <w:szCs w:val="24"/>
        </w:rPr>
        <w:t>n</w:t>
      </w:r>
      <w:r w:rsidR="0084391E">
        <w:rPr>
          <w:rFonts w:ascii="Arial" w:hAnsi="Arial" w:cs="Arial"/>
          <w:sz w:val="24"/>
          <w:szCs w:val="24"/>
        </w:rPr>
        <w:t xml:space="preserve">es </w:t>
      </w:r>
      <w:r w:rsidR="00146E26">
        <w:rPr>
          <w:rFonts w:ascii="Arial" w:hAnsi="Arial" w:cs="Arial"/>
          <w:sz w:val="24"/>
          <w:szCs w:val="24"/>
        </w:rPr>
        <w:t>formulada</w:t>
      </w:r>
      <w:r w:rsidR="0084391E">
        <w:rPr>
          <w:rFonts w:ascii="Arial" w:hAnsi="Arial" w:cs="Arial"/>
          <w:sz w:val="24"/>
          <w:szCs w:val="24"/>
        </w:rPr>
        <w:t>s</w:t>
      </w:r>
      <w:r w:rsidR="00146E26">
        <w:rPr>
          <w:rFonts w:ascii="Arial" w:hAnsi="Arial" w:cs="Arial"/>
          <w:sz w:val="24"/>
          <w:szCs w:val="24"/>
        </w:rPr>
        <w:t xml:space="preserve"> por la Contadora Auditora </w:t>
      </w:r>
      <w:r>
        <w:rPr>
          <w:rFonts w:ascii="Arial" w:hAnsi="Arial" w:cs="Arial"/>
          <w:sz w:val="24"/>
          <w:szCs w:val="24"/>
        </w:rPr>
        <w:t>d</w:t>
      </w:r>
      <w:r w:rsidR="00146E26">
        <w:rPr>
          <w:rFonts w:ascii="Arial" w:hAnsi="Arial" w:cs="Arial"/>
          <w:sz w:val="24"/>
          <w:szCs w:val="24"/>
        </w:rPr>
        <w:t>estacada ante el Ministerio de Transporte y Obras Públicas</w:t>
      </w:r>
      <w:r w:rsidR="009F0E0D">
        <w:rPr>
          <w:rFonts w:ascii="Arial" w:hAnsi="Arial" w:cs="Arial"/>
          <w:sz w:val="24"/>
          <w:szCs w:val="24"/>
          <w:lang w:val="es-MX"/>
        </w:rPr>
        <w:t>;</w:t>
      </w:r>
    </w:p>
    <w:p w:rsidR="001F6C1B" w:rsidRDefault="001F6C1B" w:rsidP="001F6C1B">
      <w:pPr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1F6C1B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</w:t>
      </w:r>
      <w:r w:rsidR="00146E26">
        <w:rPr>
          <w:rFonts w:ascii="Arial" w:hAnsi="Arial" w:cs="Arial"/>
          <w:sz w:val="24"/>
          <w:szCs w:val="24"/>
        </w:rPr>
        <w:t>Comunicar esta Resolución al Ministerio de Transporte y Obras Públicas y a la Contadora Auditora; y</w:t>
      </w:r>
    </w:p>
    <w:p w:rsidR="00146E26" w:rsidRDefault="001F6C1B" w:rsidP="001F6C1B">
      <w:pPr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3) </w:t>
      </w:r>
      <w:r>
        <w:rPr>
          <w:rFonts w:ascii="Arial" w:hAnsi="Arial" w:cs="Arial"/>
          <w:sz w:val="24"/>
          <w:szCs w:val="24"/>
        </w:rPr>
        <w:t>D</w:t>
      </w:r>
      <w:r w:rsidR="00146E26">
        <w:rPr>
          <w:rFonts w:ascii="Arial" w:hAnsi="Arial" w:cs="Arial"/>
          <w:sz w:val="24"/>
          <w:szCs w:val="24"/>
        </w:rPr>
        <w:t>ar cuenta a la Asamblea General.</w:t>
      </w:r>
    </w:p>
    <w:p w:rsidR="001F6C1B" w:rsidRDefault="001F6C1B" w:rsidP="001F6C1B">
      <w:pPr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cr</w:t>
      </w:r>
      <w:proofErr w:type="spellEnd"/>
      <w:proofErr w:type="gramEnd"/>
    </w:p>
    <w:sectPr w:rsidR="001F6C1B" w:rsidSect="001F6C1B">
      <w:pgSz w:w="11907" w:h="16840" w:code="9"/>
      <w:pgMar w:top="3402" w:right="1418" w:bottom="1418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770C" w:rsidRDefault="00CC770C">
      <w:r>
        <w:separator/>
      </w:r>
    </w:p>
  </w:endnote>
  <w:endnote w:type="continuationSeparator" w:id="0">
    <w:p w:rsidR="00CC770C" w:rsidRDefault="00CC7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770C" w:rsidRDefault="00CC770C">
      <w:r>
        <w:separator/>
      </w:r>
    </w:p>
  </w:footnote>
  <w:footnote w:type="continuationSeparator" w:id="0">
    <w:p w:rsidR="00CC770C" w:rsidRDefault="00CC77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44CBD"/>
    <w:multiLevelType w:val="singleLevel"/>
    <w:tmpl w:val="74B6D4DC"/>
    <w:lvl w:ilvl="0">
      <w:start w:val="257"/>
      <w:numFmt w:val="decimal"/>
      <w:lvlText w:val="%1"/>
      <w:lvlJc w:val="left"/>
      <w:pPr>
        <w:tabs>
          <w:tab w:val="num" w:pos="7020"/>
        </w:tabs>
        <w:ind w:left="7020" w:hanging="1860"/>
      </w:pPr>
      <w:rPr>
        <w:rFonts w:hint="default"/>
      </w:rPr>
    </w:lvl>
  </w:abstractNum>
  <w:abstractNum w:abstractNumId="1">
    <w:nsid w:val="06FE7D16"/>
    <w:multiLevelType w:val="hybridMultilevel"/>
    <w:tmpl w:val="734CB7B8"/>
    <w:lvl w:ilvl="0" w:tplc="552E19C2">
      <w:start w:val="17"/>
      <w:numFmt w:val="decimal"/>
      <w:lvlText w:val="%1"/>
      <w:lvlJc w:val="left"/>
      <w:pPr>
        <w:tabs>
          <w:tab w:val="num" w:pos="5970"/>
        </w:tabs>
        <w:ind w:left="5970" w:hanging="93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6120"/>
        </w:tabs>
        <w:ind w:left="61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840"/>
        </w:tabs>
        <w:ind w:left="68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7560"/>
        </w:tabs>
        <w:ind w:left="75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8280"/>
        </w:tabs>
        <w:ind w:left="82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9000"/>
        </w:tabs>
        <w:ind w:left="90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10440"/>
        </w:tabs>
        <w:ind w:left="104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1160"/>
        </w:tabs>
        <w:ind w:left="11160" w:hanging="180"/>
      </w:pPr>
    </w:lvl>
  </w:abstractNum>
  <w:abstractNum w:abstractNumId="2">
    <w:nsid w:val="072A089F"/>
    <w:multiLevelType w:val="hybridMultilevel"/>
    <w:tmpl w:val="F334B5E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0351A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0431B4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208669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6F4382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D9C0E5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2C93A58"/>
    <w:multiLevelType w:val="singleLevel"/>
    <w:tmpl w:val="FA2852D6"/>
    <w:lvl w:ilvl="0">
      <w:start w:val="271"/>
      <w:numFmt w:val="decimal"/>
      <w:lvlText w:val="%1"/>
      <w:lvlJc w:val="left"/>
      <w:pPr>
        <w:tabs>
          <w:tab w:val="num" w:pos="5565"/>
        </w:tabs>
        <w:ind w:left="5565" w:hanging="405"/>
      </w:pPr>
      <w:rPr>
        <w:rFonts w:hint="default"/>
      </w:rPr>
    </w:lvl>
  </w:abstractNum>
  <w:abstractNum w:abstractNumId="9">
    <w:nsid w:val="23E07A6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0">
    <w:nsid w:val="2AE83DE4"/>
    <w:multiLevelType w:val="hybridMultilevel"/>
    <w:tmpl w:val="29F04D8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BA33D0A"/>
    <w:multiLevelType w:val="singleLevel"/>
    <w:tmpl w:val="BE0C6CF2"/>
    <w:lvl w:ilvl="0">
      <w:start w:val="257"/>
      <w:numFmt w:val="decimal"/>
      <w:lvlText w:val="%1"/>
      <w:lvlJc w:val="left"/>
      <w:pPr>
        <w:tabs>
          <w:tab w:val="num" w:pos="5565"/>
        </w:tabs>
        <w:ind w:left="5565" w:hanging="405"/>
      </w:pPr>
      <w:rPr>
        <w:rFonts w:hint="default"/>
      </w:rPr>
    </w:lvl>
  </w:abstractNum>
  <w:abstractNum w:abstractNumId="12">
    <w:nsid w:val="2CA3200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39E84774"/>
    <w:multiLevelType w:val="hybridMultilevel"/>
    <w:tmpl w:val="B488535E"/>
    <w:lvl w:ilvl="0" w:tplc="B86460A2">
      <w:start w:val="154"/>
      <w:numFmt w:val="decimal"/>
      <w:lvlText w:val="%1"/>
      <w:lvlJc w:val="left"/>
      <w:pPr>
        <w:tabs>
          <w:tab w:val="num" w:pos="6900"/>
        </w:tabs>
        <w:ind w:left="6900" w:hanging="1950"/>
      </w:pPr>
      <w:rPr>
        <w:rFonts w:hint="default"/>
      </w:rPr>
    </w:lvl>
    <w:lvl w:ilvl="1" w:tplc="823CB250" w:tentative="1">
      <w:start w:val="1"/>
      <w:numFmt w:val="lowerLetter"/>
      <w:lvlText w:val="%2."/>
      <w:lvlJc w:val="left"/>
      <w:pPr>
        <w:tabs>
          <w:tab w:val="num" w:pos="6030"/>
        </w:tabs>
        <w:ind w:left="6030" w:hanging="360"/>
      </w:pPr>
    </w:lvl>
    <w:lvl w:ilvl="2" w:tplc="29D087B0" w:tentative="1">
      <w:start w:val="1"/>
      <w:numFmt w:val="lowerRoman"/>
      <w:lvlText w:val="%3."/>
      <w:lvlJc w:val="right"/>
      <w:pPr>
        <w:tabs>
          <w:tab w:val="num" w:pos="6750"/>
        </w:tabs>
        <w:ind w:left="6750" w:hanging="180"/>
      </w:pPr>
    </w:lvl>
    <w:lvl w:ilvl="3" w:tplc="CA1408F4" w:tentative="1">
      <w:start w:val="1"/>
      <w:numFmt w:val="decimal"/>
      <w:lvlText w:val="%4."/>
      <w:lvlJc w:val="left"/>
      <w:pPr>
        <w:tabs>
          <w:tab w:val="num" w:pos="7470"/>
        </w:tabs>
        <w:ind w:left="7470" w:hanging="360"/>
      </w:pPr>
    </w:lvl>
    <w:lvl w:ilvl="4" w:tplc="C42AF940" w:tentative="1">
      <w:start w:val="1"/>
      <w:numFmt w:val="lowerLetter"/>
      <w:lvlText w:val="%5."/>
      <w:lvlJc w:val="left"/>
      <w:pPr>
        <w:tabs>
          <w:tab w:val="num" w:pos="8190"/>
        </w:tabs>
        <w:ind w:left="8190" w:hanging="360"/>
      </w:pPr>
    </w:lvl>
    <w:lvl w:ilvl="5" w:tplc="917A5FDC" w:tentative="1">
      <w:start w:val="1"/>
      <w:numFmt w:val="lowerRoman"/>
      <w:lvlText w:val="%6."/>
      <w:lvlJc w:val="right"/>
      <w:pPr>
        <w:tabs>
          <w:tab w:val="num" w:pos="8910"/>
        </w:tabs>
        <w:ind w:left="8910" w:hanging="180"/>
      </w:pPr>
    </w:lvl>
    <w:lvl w:ilvl="6" w:tplc="F82EAFF8" w:tentative="1">
      <w:start w:val="1"/>
      <w:numFmt w:val="decimal"/>
      <w:lvlText w:val="%7."/>
      <w:lvlJc w:val="left"/>
      <w:pPr>
        <w:tabs>
          <w:tab w:val="num" w:pos="9630"/>
        </w:tabs>
        <w:ind w:left="9630" w:hanging="360"/>
      </w:pPr>
    </w:lvl>
    <w:lvl w:ilvl="7" w:tplc="6AA483C4" w:tentative="1">
      <w:start w:val="1"/>
      <w:numFmt w:val="lowerLetter"/>
      <w:lvlText w:val="%8."/>
      <w:lvlJc w:val="left"/>
      <w:pPr>
        <w:tabs>
          <w:tab w:val="num" w:pos="10350"/>
        </w:tabs>
        <w:ind w:left="10350" w:hanging="360"/>
      </w:pPr>
    </w:lvl>
    <w:lvl w:ilvl="8" w:tplc="948ADFAA" w:tentative="1">
      <w:start w:val="1"/>
      <w:numFmt w:val="lowerRoman"/>
      <w:lvlText w:val="%9."/>
      <w:lvlJc w:val="right"/>
      <w:pPr>
        <w:tabs>
          <w:tab w:val="num" w:pos="11070"/>
        </w:tabs>
        <w:ind w:left="11070" w:hanging="180"/>
      </w:pPr>
    </w:lvl>
  </w:abstractNum>
  <w:abstractNum w:abstractNumId="14">
    <w:nsid w:val="3B8D533E"/>
    <w:multiLevelType w:val="hybridMultilevel"/>
    <w:tmpl w:val="06146600"/>
    <w:lvl w:ilvl="0" w:tplc="EE3C3336">
      <w:start w:val="16"/>
      <w:numFmt w:val="decimal"/>
      <w:lvlText w:val="%1"/>
      <w:lvlJc w:val="left"/>
      <w:pPr>
        <w:tabs>
          <w:tab w:val="num" w:pos="5880"/>
        </w:tabs>
        <w:ind w:left="5880" w:hanging="91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6045"/>
        </w:tabs>
        <w:ind w:left="604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765"/>
        </w:tabs>
        <w:ind w:left="676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7485"/>
        </w:tabs>
        <w:ind w:left="748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8205"/>
        </w:tabs>
        <w:ind w:left="820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8925"/>
        </w:tabs>
        <w:ind w:left="892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9645"/>
        </w:tabs>
        <w:ind w:left="964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10365"/>
        </w:tabs>
        <w:ind w:left="1036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1085"/>
        </w:tabs>
        <w:ind w:left="11085" w:hanging="180"/>
      </w:pPr>
    </w:lvl>
  </w:abstractNum>
  <w:abstractNum w:abstractNumId="15">
    <w:nsid w:val="3F42172B"/>
    <w:multiLevelType w:val="hybridMultilevel"/>
    <w:tmpl w:val="75443E5E"/>
    <w:lvl w:ilvl="0" w:tplc="5AEEE540">
      <w:start w:val="21"/>
      <w:numFmt w:val="decimal"/>
      <w:lvlText w:val="%1"/>
      <w:lvlJc w:val="left"/>
      <w:pPr>
        <w:tabs>
          <w:tab w:val="num" w:pos="5955"/>
        </w:tabs>
        <w:ind w:left="5955" w:hanging="91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6120"/>
        </w:tabs>
        <w:ind w:left="61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840"/>
        </w:tabs>
        <w:ind w:left="68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7560"/>
        </w:tabs>
        <w:ind w:left="75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8280"/>
        </w:tabs>
        <w:ind w:left="82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9000"/>
        </w:tabs>
        <w:ind w:left="90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10440"/>
        </w:tabs>
        <w:ind w:left="104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1160"/>
        </w:tabs>
        <w:ind w:left="11160" w:hanging="180"/>
      </w:pPr>
    </w:lvl>
  </w:abstractNum>
  <w:abstractNum w:abstractNumId="16">
    <w:nsid w:val="464B7E51"/>
    <w:multiLevelType w:val="singleLevel"/>
    <w:tmpl w:val="A6D0E1F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7">
    <w:nsid w:val="4A0C60C8"/>
    <w:multiLevelType w:val="singleLevel"/>
    <w:tmpl w:val="42E4AB7A"/>
    <w:lvl w:ilvl="0">
      <w:start w:val="156"/>
      <w:numFmt w:val="decimal"/>
      <w:lvlText w:val="%1"/>
      <w:lvlJc w:val="left"/>
      <w:pPr>
        <w:tabs>
          <w:tab w:val="num" w:pos="7035"/>
        </w:tabs>
        <w:ind w:left="7035" w:hanging="1875"/>
      </w:pPr>
      <w:rPr>
        <w:rFonts w:hint="default"/>
      </w:rPr>
    </w:lvl>
  </w:abstractNum>
  <w:abstractNum w:abstractNumId="18">
    <w:nsid w:val="4C261DB2"/>
    <w:multiLevelType w:val="hybridMultilevel"/>
    <w:tmpl w:val="6E0AE9E0"/>
    <w:lvl w:ilvl="0" w:tplc="BFD627C6">
      <w:start w:val="111"/>
      <w:numFmt w:val="decimal"/>
      <w:lvlText w:val="%1"/>
      <w:lvlJc w:val="left"/>
      <w:pPr>
        <w:tabs>
          <w:tab w:val="num" w:pos="7050"/>
        </w:tabs>
        <w:ind w:left="7050" w:hanging="2100"/>
      </w:pPr>
      <w:rPr>
        <w:rFonts w:hint="default"/>
      </w:rPr>
    </w:lvl>
    <w:lvl w:ilvl="1" w:tplc="5C1CFFD4" w:tentative="1">
      <w:start w:val="1"/>
      <w:numFmt w:val="lowerLetter"/>
      <w:lvlText w:val="%2."/>
      <w:lvlJc w:val="left"/>
      <w:pPr>
        <w:tabs>
          <w:tab w:val="num" w:pos="6030"/>
        </w:tabs>
        <w:ind w:left="6030" w:hanging="360"/>
      </w:pPr>
    </w:lvl>
    <w:lvl w:ilvl="2" w:tplc="065431D4" w:tentative="1">
      <w:start w:val="1"/>
      <w:numFmt w:val="lowerRoman"/>
      <w:lvlText w:val="%3."/>
      <w:lvlJc w:val="right"/>
      <w:pPr>
        <w:tabs>
          <w:tab w:val="num" w:pos="6750"/>
        </w:tabs>
        <w:ind w:left="6750" w:hanging="180"/>
      </w:pPr>
    </w:lvl>
    <w:lvl w:ilvl="3" w:tplc="E0A22604" w:tentative="1">
      <w:start w:val="1"/>
      <w:numFmt w:val="decimal"/>
      <w:lvlText w:val="%4."/>
      <w:lvlJc w:val="left"/>
      <w:pPr>
        <w:tabs>
          <w:tab w:val="num" w:pos="7470"/>
        </w:tabs>
        <w:ind w:left="7470" w:hanging="360"/>
      </w:pPr>
    </w:lvl>
    <w:lvl w:ilvl="4" w:tplc="EB188C96" w:tentative="1">
      <w:start w:val="1"/>
      <w:numFmt w:val="lowerLetter"/>
      <w:lvlText w:val="%5."/>
      <w:lvlJc w:val="left"/>
      <w:pPr>
        <w:tabs>
          <w:tab w:val="num" w:pos="8190"/>
        </w:tabs>
        <w:ind w:left="8190" w:hanging="360"/>
      </w:pPr>
    </w:lvl>
    <w:lvl w:ilvl="5" w:tplc="D794DD1A" w:tentative="1">
      <w:start w:val="1"/>
      <w:numFmt w:val="lowerRoman"/>
      <w:lvlText w:val="%6."/>
      <w:lvlJc w:val="right"/>
      <w:pPr>
        <w:tabs>
          <w:tab w:val="num" w:pos="8910"/>
        </w:tabs>
        <w:ind w:left="8910" w:hanging="180"/>
      </w:pPr>
    </w:lvl>
    <w:lvl w:ilvl="6" w:tplc="A8D0C956" w:tentative="1">
      <w:start w:val="1"/>
      <w:numFmt w:val="decimal"/>
      <w:lvlText w:val="%7."/>
      <w:lvlJc w:val="left"/>
      <w:pPr>
        <w:tabs>
          <w:tab w:val="num" w:pos="9630"/>
        </w:tabs>
        <w:ind w:left="9630" w:hanging="360"/>
      </w:pPr>
    </w:lvl>
    <w:lvl w:ilvl="7" w:tplc="A1D05AB0" w:tentative="1">
      <w:start w:val="1"/>
      <w:numFmt w:val="lowerLetter"/>
      <w:lvlText w:val="%8."/>
      <w:lvlJc w:val="left"/>
      <w:pPr>
        <w:tabs>
          <w:tab w:val="num" w:pos="10350"/>
        </w:tabs>
        <w:ind w:left="10350" w:hanging="360"/>
      </w:pPr>
    </w:lvl>
    <w:lvl w:ilvl="8" w:tplc="8CFAE018" w:tentative="1">
      <w:start w:val="1"/>
      <w:numFmt w:val="lowerRoman"/>
      <w:lvlText w:val="%9."/>
      <w:lvlJc w:val="right"/>
      <w:pPr>
        <w:tabs>
          <w:tab w:val="num" w:pos="11070"/>
        </w:tabs>
        <w:ind w:left="11070" w:hanging="180"/>
      </w:pPr>
    </w:lvl>
  </w:abstractNum>
  <w:abstractNum w:abstractNumId="19">
    <w:nsid w:val="50953333"/>
    <w:multiLevelType w:val="singleLevel"/>
    <w:tmpl w:val="D14626D8"/>
    <w:lvl w:ilvl="0">
      <w:start w:val="271"/>
      <w:numFmt w:val="decimal"/>
      <w:lvlText w:val="%1"/>
      <w:lvlJc w:val="left"/>
      <w:pPr>
        <w:tabs>
          <w:tab w:val="num" w:pos="7020"/>
        </w:tabs>
        <w:ind w:left="7020" w:hanging="1860"/>
      </w:pPr>
      <w:rPr>
        <w:rFonts w:hint="default"/>
      </w:rPr>
    </w:lvl>
  </w:abstractNum>
  <w:abstractNum w:abstractNumId="20">
    <w:nsid w:val="50A51E4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50A9240D"/>
    <w:multiLevelType w:val="hybridMultilevel"/>
    <w:tmpl w:val="2132E4AA"/>
    <w:lvl w:ilvl="0" w:tplc="7780C3C0">
      <w:start w:val="19"/>
      <w:numFmt w:val="decimal"/>
      <w:lvlText w:val="%1"/>
      <w:lvlJc w:val="left"/>
      <w:pPr>
        <w:tabs>
          <w:tab w:val="num" w:pos="5955"/>
        </w:tabs>
        <w:ind w:left="5955" w:hanging="9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6045"/>
        </w:tabs>
        <w:ind w:left="604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765"/>
        </w:tabs>
        <w:ind w:left="676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7485"/>
        </w:tabs>
        <w:ind w:left="748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8205"/>
        </w:tabs>
        <w:ind w:left="820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8925"/>
        </w:tabs>
        <w:ind w:left="892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9645"/>
        </w:tabs>
        <w:ind w:left="964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10365"/>
        </w:tabs>
        <w:ind w:left="1036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1085"/>
        </w:tabs>
        <w:ind w:left="11085" w:hanging="180"/>
      </w:pPr>
    </w:lvl>
  </w:abstractNum>
  <w:abstractNum w:abstractNumId="22">
    <w:nsid w:val="5633253C"/>
    <w:multiLevelType w:val="hybridMultilevel"/>
    <w:tmpl w:val="DAB02CF8"/>
    <w:lvl w:ilvl="0" w:tplc="97AAB9F8">
      <w:start w:val="194"/>
      <w:numFmt w:val="decimal"/>
      <w:lvlText w:val="%1"/>
      <w:lvlJc w:val="left"/>
      <w:pPr>
        <w:tabs>
          <w:tab w:val="num" w:pos="7395"/>
        </w:tabs>
        <w:ind w:left="7395" w:hanging="2445"/>
      </w:pPr>
      <w:rPr>
        <w:rFonts w:hint="default"/>
      </w:rPr>
    </w:lvl>
    <w:lvl w:ilvl="1" w:tplc="DE40DA58" w:tentative="1">
      <w:start w:val="1"/>
      <w:numFmt w:val="lowerLetter"/>
      <w:lvlText w:val="%2."/>
      <w:lvlJc w:val="left"/>
      <w:pPr>
        <w:tabs>
          <w:tab w:val="num" w:pos="6030"/>
        </w:tabs>
        <w:ind w:left="6030" w:hanging="360"/>
      </w:pPr>
    </w:lvl>
    <w:lvl w:ilvl="2" w:tplc="1F600DAC" w:tentative="1">
      <w:start w:val="1"/>
      <w:numFmt w:val="lowerRoman"/>
      <w:lvlText w:val="%3."/>
      <w:lvlJc w:val="right"/>
      <w:pPr>
        <w:tabs>
          <w:tab w:val="num" w:pos="6750"/>
        </w:tabs>
        <w:ind w:left="6750" w:hanging="180"/>
      </w:pPr>
    </w:lvl>
    <w:lvl w:ilvl="3" w:tplc="00F295BC" w:tentative="1">
      <w:start w:val="1"/>
      <w:numFmt w:val="decimal"/>
      <w:lvlText w:val="%4."/>
      <w:lvlJc w:val="left"/>
      <w:pPr>
        <w:tabs>
          <w:tab w:val="num" w:pos="7470"/>
        </w:tabs>
        <w:ind w:left="7470" w:hanging="360"/>
      </w:pPr>
    </w:lvl>
    <w:lvl w:ilvl="4" w:tplc="DCA650F0" w:tentative="1">
      <w:start w:val="1"/>
      <w:numFmt w:val="lowerLetter"/>
      <w:lvlText w:val="%5."/>
      <w:lvlJc w:val="left"/>
      <w:pPr>
        <w:tabs>
          <w:tab w:val="num" w:pos="8190"/>
        </w:tabs>
        <w:ind w:left="8190" w:hanging="360"/>
      </w:pPr>
    </w:lvl>
    <w:lvl w:ilvl="5" w:tplc="89A879D4" w:tentative="1">
      <w:start w:val="1"/>
      <w:numFmt w:val="lowerRoman"/>
      <w:lvlText w:val="%6."/>
      <w:lvlJc w:val="right"/>
      <w:pPr>
        <w:tabs>
          <w:tab w:val="num" w:pos="8910"/>
        </w:tabs>
        <w:ind w:left="8910" w:hanging="180"/>
      </w:pPr>
    </w:lvl>
    <w:lvl w:ilvl="6" w:tplc="49F0D76E" w:tentative="1">
      <w:start w:val="1"/>
      <w:numFmt w:val="decimal"/>
      <w:lvlText w:val="%7."/>
      <w:lvlJc w:val="left"/>
      <w:pPr>
        <w:tabs>
          <w:tab w:val="num" w:pos="9630"/>
        </w:tabs>
        <w:ind w:left="9630" w:hanging="360"/>
      </w:pPr>
    </w:lvl>
    <w:lvl w:ilvl="7" w:tplc="54047F4C" w:tentative="1">
      <w:start w:val="1"/>
      <w:numFmt w:val="lowerLetter"/>
      <w:lvlText w:val="%8."/>
      <w:lvlJc w:val="left"/>
      <w:pPr>
        <w:tabs>
          <w:tab w:val="num" w:pos="10350"/>
        </w:tabs>
        <w:ind w:left="10350" w:hanging="360"/>
      </w:pPr>
    </w:lvl>
    <w:lvl w:ilvl="8" w:tplc="1F5EB91C" w:tentative="1">
      <w:start w:val="1"/>
      <w:numFmt w:val="lowerRoman"/>
      <w:lvlText w:val="%9."/>
      <w:lvlJc w:val="right"/>
      <w:pPr>
        <w:tabs>
          <w:tab w:val="num" w:pos="11070"/>
        </w:tabs>
        <w:ind w:left="11070" w:hanging="180"/>
      </w:pPr>
    </w:lvl>
  </w:abstractNum>
  <w:abstractNum w:abstractNumId="23">
    <w:nsid w:val="58266D3D"/>
    <w:multiLevelType w:val="singleLevel"/>
    <w:tmpl w:val="FCA293B6"/>
    <w:lvl w:ilvl="0">
      <w:start w:val="273"/>
      <w:numFmt w:val="decimal"/>
      <w:lvlText w:val="%1"/>
      <w:lvlJc w:val="left"/>
      <w:pPr>
        <w:tabs>
          <w:tab w:val="num" w:pos="5565"/>
        </w:tabs>
        <w:ind w:left="5565" w:hanging="405"/>
      </w:pPr>
      <w:rPr>
        <w:rFonts w:hint="default"/>
      </w:rPr>
    </w:lvl>
  </w:abstractNum>
  <w:abstractNum w:abstractNumId="24">
    <w:nsid w:val="584F0A1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5FD41E84"/>
    <w:multiLevelType w:val="hybridMultilevel"/>
    <w:tmpl w:val="56E860E6"/>
    <w:lvl w:ilvl="0" w:tplc="C17680DC">
      <w:start w:val="152"/>
      <w:numFmt w:val="decimal"/>
      <w:lvlText w:val="%1"/>
      <w:lvlJc w:val="left"/>
      <w:pPr>
        <w:tabs>
          <w:tab w:val="num" w:pos="7080"/>
        </w:tabs>
        <w:ind w:left="7080" w:hanging="2130"/>
      </w:pPr>
      <w:rPr>
        <w:rFonts w:hint="default"/>
      </w:rPr>
    </w:lvl>
    <w:lvl w:ilvl="1" w:tplc="0B145354" w:tentative="1">
      <w:start w:val="1"/>
      <w:numFmt w:val="lowerLetter"/>
      <w:lvlText w:val="%2."/>
      <w:lvlJc w:val="left"/>
      <w:pPr>
        <w:tabs>
          <w:tab w:val="num" w:pos="6030"/>
        </w:tabs>
        <w:ind w:left="6030" w:hanging="360"/>
      </w:pPr>
    </w:lvl>
    <w:lvl w:ilvl="2" w:tplc="2A2C37AE" w:tentative="1">
      <w:start w:val="1"/>
      <w:numFmt w:val="lowerRoman"/>
      <w:lvlText w:val="%3."/>
      <w:lvlJc w:val="right"/>
      <w:pPr>
        <w:tabs>
          <w:tab w:val="num" w:pos="6750"/>
        </w:tabs>
        <w:ind w:left="6750" w:hanging="180"/>
      </w:pPr>
    </w:lvl>
    <w:lvl w:ilvl="3" w:tplc="8EDE3E1E" w:tentative="1">
      <w:start w:val="1"/>
      <w:numFmt w:val="decimal"/>
      <w:lvlText w:val="%4."/>
      <w:lvlJc w:val="left"/>
      <w:pPr>
        <w:tabs>
          <w:tab w:val="num" w:pos="7470"/>
        </w:tabs>
        <w:ind w:left="7470" w:hanging="360"/>
      </w:pPr>
    </w:lvl>
    <w:lvl w:ilvl="4" w:tplc="8B16374A" w:tentative="1">
      <w:start w:val="1"/>
      <w:numFmt w:val="lowerLetter"/>
      <w:lvlText w:val="%5."/>
      <w:lvlJc w:val="left"/>
      <w:pPr>
        <w:tabs>
          <w:tab w:val="num" w:pos="8190"/>
        </w:tabs>
        <w:ind w:left="8190" w:hanging="360"/>
      </w:pPr>
    </w:lvl>
    <w:lvl w:ilvl="5" w:tplc="754C5CFE" w:tentative="1">
      <w:start w:val="1"/>
      <w:numFmt w:val="lowerRoman"/>
      <w:lvlText w:val="%6."/>
      <w:lvlJc w:val="right"/>
      <w:pPr>
        <w:tabs>
          <w:tab w:val="num" w:pos="8910"/>
        </w:tabs>
        <w:ind w:left="8910" w:hanging="180"/>
      </w:pPr>
    </w:lvl>
    <w:lvl w:ilvl="6" w:tplc="D6BA5626" w:tentative="1">
      <w:start w:val="1"/>
      <w:numFmt w:val="decimal"/>
      <w:lvlText w:val="%7."/>
      <w:lvlJc w:val="left"/>
      <w:pPr>
        <w:tabs>
          <w:tab w:val="num" w:pos="9630"/>
        </w:tabs>
        <w:ind w:left="9630" w:hanging="360"/>
      </w:pPr>
    </w:lvl>
    <w:lvl w:ilvl="7" w:tplc="4BFECB12" w:tentative="1">
      <w:start w:val="1"/>
      <w:numFmt w:val="lowerLetter"/>
      <w:lvlText w:val="%8."/>
      <w:lvlJc w:val="left"/>
      <w:pPr>
        <w:tabs>
          <w:tab w:val="num" w:pos="10350"/>
        </w:tabs>
        <w:ind w:left="10350" w:hanging="360"/>
      </w:pPr>
    </w:lvl>
    <w:lvl w:ilvl="8" w:tplc="0CBC0054" w:tentative="1">
      <w:start w:val="1"/>
      <w:numFmt w:val="lowerRoman"/>
      <w:lvlText w:val="%9."/>
      <w:lvlJc w:val="right"/>
      <w:pPr>
        <w:tabs>
          <w:tab w:val="num" w:pos="11070"/>
        </w:tabs>
        <w:ind w:left="11070" w:hanging="180"/>
      </w:pPr>
    </w:lvl>
  </w:abstractNum>
  <w:abstractNum w:abstractNumId="26">
    <w:nsid w:val="5FF33334"/>
    <w:multiLevelType w:val="hybridMultilevel"/>
    <w:tmpl w:val="BAD281E2"/>
    <w:lvl w:ilvl="0" w:tplc="0C0A000F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27">
    <w:nsid w:val="67DA55E9"/>
    <w:multiLevelType w:val="hybridMultilevel"/>
    <w:tmpl w:val="2A3EE5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85C624E"/>
    <w:multiLevelType w:val="hybridMultilevel"/>
    <w:tmpl w:val="0A605706"/>
    <w:lvl w:ilvl="0" w:tplc="89C49D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5B630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5B4BE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38D2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387B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BC8435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1ED0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6626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6A04D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C094373"/>
    <w:multiLevelType w:val="singleLevel"/>
    <w:tmpl w:val="99329F88"/>
    <w:lvl w:ilvl="0">
      <w:start w:val="156"/>
      <w:numFmt w:val="decimal"/>
      <w:lvlText w:val="%1"/>
      <w:lvlJc w:val="left"/>
      <w:pPr>
        <w:tabs>
          <w:tab w:val="num" w:pos="5565"/>
        </w:tabs>
        <w:ind w:left="5565" w:hanging="405"/>
      </w:pPr>
      <w:rPr>
        <w:rFonts w:hint="default"/>
      </w:rPr>
    </w:lvl>
  </w:abstractNum>
  <w:num w:numId="1">
    <w:abstractNumId w:val="16"/>
  </w:num>
  <w:num w:numId="2">
    <w:abstractNumId w:val="17"/>
  </w:num>
  <w:num w:numId="3">
    <w:abstractNumId w:val="0"/>
  </w:num>
  <w:num w:numId="4">
    <w:abstractNumId w:val="19"/>
  </w:num>
  <w:num w:numId="5">
    <w:abstractNumId w:val="23"/>
  </w:num>
  <w:num w:numId="6">
    <w:abstractNumId w:val="8"/>
  </w:num>
  <w:num w:numId="7">
    <w:abstractNumId w:val="11"/>
  </w:num>
  <w:num w:numId="8">
    <w:abstractNumId w:val="29"/>
  </w:num>
  <w:num w:numId="9">
    <w:abstractNumId w:val="13"/>
  </w:num>
  <w:num w:numId="10">
    <w:abstractNumId w:val="22"/>
  </w:num>
  <w:num w:numId="11">
    <w:abstractNumId w:val="18"/>
  </w:num>
  <w:num w:numId="12">
    <w:abstractNumId w:val="25"/>
  </w:num>
  <w:num w:numId="13">
    <w:abstractNumId w:val="28"/>
  </w:num>
  <w:num w:numId="14">
    <w:abstractNumId w:val="12"/>
  </w:num>
  <w:num w:numId="15">
    <w:abstractNumId w:val="6"/>
  </w:num>
  <w:num w:numId="16">
    <w:abstractNumId w:val="20"/>
  </w:num>
  <w:num w:numId="17">
    <w:abstractNumId w:val="24"/>
  </w:num>
  <w:num w:numId="18">
    <w:abstractNumId w:val="9"/>
  </w:num>
  <w:num w:numId="19">
    <w:abstractNumId w:val="4"/>
  </w:num>
  <w:num w:numId="20">
    <w:abstractNumId w:val="3"/>
  </w:num>
  <w:num w:numId="21">
    <w:abstractNumId w:val="5"/>
  </w:num>
  <w:num w:numId="22">
    <w:abstractNumId w:val="7"/>
  </w:num>
  <w:num w:numId="23">
    <w:abstractNumId w:val="14"/>
  </w:num>
  <w:num w:numId="24">
    <w:abstractNumId w:val="21"/>
  </w:num>
  <w:num w:numId="25">
    <w:abstractNumId w:val="1"/>
  </w:num>
  <w:num w:numId="26">
    <w:abstractNumId w:val="15"/>
  </w:num>
  <w:num w:numId="27">
    <w:abstractNumId w:val="2"/>
  </w:num>
  <w:num w:numId="28">
    <w:abstractNumId w:val="10"/>
  </w:num>
  <w:num w:numId="29">
    <w:abstractNumId w:val="27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DD5"/>
    <w:rsid w:val="00010FC3"/>
    <w:rsid w:val="0001482A"/>
    <w:rsid w:val="000259F9"/>
    <w:rsid w:val="0003009E"/>
    <w:rsid w:val="00032909"/>
    <w:rsid w:val="00033668"/>
    <w:rsid w:val="0004247D"/>
    <w:rsid w:val="0005370B"/>
    <w:rsid w:val="000677FB"/>
    <w:rsid w:val="000710E6"/>
    <w:rsid w:val="0007780C"/>
    <w:rsid w:val="00085B6A"/>
    <w:rsid w:val="00093198"/>
    <w:rsid w:val="00095D2E"/>
    <w:rsid w:val="000964A5"/>
    <w:rsid w:val="00096B2B"/>
    <w:rsid w:val="000A15ED"/>
    <w:rsid w:val="000B628D"/>
    <w:rsid w:val="000C08B5"/>
    <w:rsid w:val="000C42E4"/>
    <w:rsid w:val="000C4689"/>
    <w:rsid w:val="000E7794"/>
    <w:rsid w:val="000F1C30"/>
    <w:rsid w:val="000F4428"/>
    <w:rsid w:val="001036B0"/>
    <w:rsid w:val="001059F1"/>
    <w:rsid w:val="001114C0"/>
    <w:rsid w:val="001206A1"/>
    <w:rsid w:val="00121464"/>
    <w:rsid w:val="00122E77"/>
    <w:rsid w:val="00126C7F"/>
    <w:rsid w:val="00146E26"/>
    <w:rsid w:val="00152B04"/>
    <w:rsid w:val="0015700A"/>
    <w:rsid w:val="00162EF7"/>
    <w:rsid w:val="00164C69"/>
    <w:rsid w:val="00181770"/>
    <w:rsid w:val="00191FC2"/>
    <w:rsid w:val="001A5FAB"/>
    <w:rsid w:val="001B4BEE"/>
    <w:rsid w:val="001B789D"/>
    <w:rsid w:val="001C10AA"/>
    <w:rsid w:val="001C2711"/>
    <w:rsid w:val="001D1733"/>
    <w:rsid w:val="001D35E7"/>
    <w:rsid w:val="001E0978"/>
    <w:rsid w:val="001E28D7"/>
    <w:rsid w:val="001F6C1B"/>
    <w:rsid w:val="002015DD"/>
    <w:rsid w:val="002049C0"/>
    <w:rsid w:val="00214A00"/>
    <w:rsid w:val="00220275"/>
    <w:rsid w:val="00223F19"/>
    <w:rsid w:val="002320DA"/>
    <w:rsid w:val="002410A9"/>
    <w:rsid w:val="00247AC6"/>
    <w:rsid w:val="00252885"/>
    <w:rsid w:val="0026350E"/>
    <w:rsid w:val="00264F73"/>
    <w:rsid w:val="00272ACA"/>
    <w:rsid w:val="00272BA4"/>
    <w:rsid w:val="00272DB7"/>
    <w:rsid w:val="00283944"/>
    <w:rsid w:val="002970AE"/>
    <w:rsid w:val="002C10D9"/>
    <w:rsid w:val="002C4683"/>
    <w:rsid w:val="002D4F20"/>
    <w:rsid w:val="002D641A"/>
    <w:rsid w:val="002E58DD"/>
    <w:rsid w:val="00320C87"/>
    <w:rsid w:val="00347A76"/>
    <w:rsid w:val="00350145"/>
    <w:rsid w:val="00360D0D"/>
    <w:rsid w:val="003645C3"/>
    <w:rsid w:val="0036593A"/>
    <w:rsid w:val="00375893"/>
    <w:rsid w:val="00384DC1"/>
    <w:rsid w:val="003A4550"/>
    <w:rsid w:val="003A514D"/>
    <w:rsid w:val="003A6BAC"/>
    <w:rsid w:val="003A73C0"/>
    <w:rsid w:val="003B3B01"/>
    <w:rsid w:val="003C6BAD"/>
    <w:rsid w:val="003C75A8"/>
    <w:rsid w:val="003E0A17"/>
    <w:rsid w:val="004103B5"/>
    <w:rsid w:val="004108B8"/>
    <w:rsid w:val="004242F1"/>
    <w:rsid w:val="00440453"/>
    <w:rsid w:val="00464B80"/>
    <w:rsid w:val="00481FED"/>
    <w:rsid w:val="004873A8"/>
    <w:rsid w:val="004B729F"/>
    <w:rsid w:val="004D6BEA"/>
    <w:rsid w:val="004F0FA3"/>
    <w:rsid w:val="004F1BA9"/>
    <w:rsid w:val="00504882"/>
    <w:rsid w:val="00512D13"/>
    <w:rsid w:val="00516D69"/>
    <w:rsid w:val="00532CE1"/>
    <w:rsid w:val="005549F5"/>
    <w:rsid w:val="00566794"/>
    <w:rsid w:val="00576B42"/>
    <w:rsid w:val="00582675"/>
    <w:rsid w:val="00583AF7"/>
    <w:rsid w:val="00585228"/>
    <w:rsid w:val="005B3D8E"/>
    <w:rsid w:val="005B4A7C"/>
    <w:rsid w:val="005B50BC"/>
    <w:rsid w:val="005B6438"/>
    <w:rsid w:val="005B7B05"/>
    <w:rsid w:val="005E7BC4"/>
    <w:rsid w:val="005F5F10"/>
    <w:rsid w:val="00607116"/>
    <w:rsid w:val="00607686"/>
    <w:rsid w:val="00612C46"/>
    <w:rsid w:val="00625DCA"/>
    <w:rsid w:val="0062713D"/>
    <w:rsid w:val="00632D9A"/>
    <w:rsid w:val="00635E53"/>
    <w:rsid w:val="00651777"/>
    <w:rsid w:val="0065400F"/>
    <w:rsid w:val="00673FF2"/>
    <w:rsid w:val="00683E23"/>
    <w:rsid w:val="00687151"/>
    <w:rsid w:val="006A3E41"/>
    <w:rsid w:val="006B04A1"/>
    <w:rsid w:val="006B5822"/>
    <w:rsid w:val="006C5DD5"/>
    <w:rsid w:val="006C6889"/>
    <w:rsid w:val="006D4A14"/>
    <w:rsid w:val="006D7F11"/>
    <w:rsid w:val="006E7829"/>
    <w:rsid w:val="006F7D6A"/>
    <w:rsid w:val="00704C7B"/>
    <w:rsid w:val="00707E3F"/>
    <w:rsid w:val="00713863"/>
    <w:rsid w:val="0072161C"/>
    <w:rsid w:val="007277B6"/>
    <w:rsid w:val="00732E09"/>
    <w:rsid w:val="00741733"/>
    <w:rsid w:val="00754011"/>
    <w:rsid w:val="00754D8F"/>
    <w:rsid w:val="0075703F"/>
    <w:rsid w:val="00761E0F"/>
    <w:rsid w:val="007706BC"/>
    <w:rsid w:val="00783338"/>
    <w:rsid w:val="00786B57"/>
    <w:rsid w:val="00793E85"/>
    <w:rsid w:val="00795DA6"/>
    <w:rsid w:val="007A17DF"/>
    <w:rsid w:val="007A4940"/>
    <w:rsid w:val="007B035B"/>
    <w:rsid w:val="007B7495"/>
    <w:rsid w:val="007C1130"/>
    <w:rsid w:val="007C412B"/>
    <w:rsid w:val="007C44A7"/>
    <w:rsid w:val="007D6193"/>
    <w:rsid w:val="007D6B37"/>
    <w:rsid w:val="007E49FB"/>
    <w:rsid w:val="007F1221"/>
    <w:rsid w:val="007F62CB"/>
    <w:rsid w:val="00800907"/>
    <w:rsid w:val="00802FED"/>
    <w:rsid w:val="00803429"/>
    <w:rsid w:val="00813C06"/>
    <w:rsid w:val="0084391E"/>
    <w:rsid w:val="00844FDF"/>
    <w:rsid w:val="008544EF"/>
    <w:rsid w:val="00855271"/>
    <w:rsid w:val="00863885"/>
    <w:rsid w:val="008678F7"/>
    <w:rsid w:val="00871ACF"/>
    <w:rsid w:val="00877ECB"/>
    <w:rsid w:val="00884E2E"/>
    <w:rsid w:val="00887EE5"/>
    <w:rsid w:val="0089195B"/>
    <w:rsid w:val="00894660"/>
    <w:rsid w:val="00894DCC"/>
    <w:rsid w:val="0089640F"/>
    <w:rsid w:val="008B273D"/>
    <w:rsid w:val="008B48DE"/>
    <w:rsid w:val="008C3B16"/>
    <w:rsid w:val="0090212B"/>
    <w:rsid w:val="0091208E"/>
    <w:rsid w:val="0091618D"/>
    <w:rsid w:val="009261B4"/>
    <w:rsid w:val="0093764B"/>
    <w:rsid w:val="00943341"/>
    <w:rsid w:val="00961D2D"/>
    <w:rsid w:val="00964DC9"/>
    <w:rsid w:val="00967718"/>
    <w:rsid w:val="00982374"/>
    <w:rsid w:val="00985666"/>
    <w:rsid w:val="00986CA7"/>
    <w:rsid w:val="0099118B"/>
    <w:rsid w:val="009A665B"/>
    <w:rsid w:val="009B3464"/>
    <w:rsid w:val="009C7891"/>
    <w:rsid w:val="009D2D6D"/>
    <w:rsid w:val="009D7BF9"/>
    <w:rsid w:val="009E089D"/>
    <w:rsid w:val="009E23FF"/>
    <w:rsid w:val="009E5C3E"/>
    <w:rsid w:val="009F0E0D"/>
    <w:rsid w:val="00A05CA3"/>
    <w:rsid w:val="00A107A5"/>
    <w:rsid w:val="00A14A24"/>
    <w:rsid w:val="00A168A7"/>
    <w:rsid w:val="00A219C0"/>
    <w:rsid w:val="00A35B8B"/>
    <w:rsid w:val="00A53D6F"/>
    <w:rsid w:val="00A57440"/>
    <w:rsid w:val="00A62DDA"/>
    <w:rsid w:val="00A723E7"/>
    <w:rsid w:val="00A7598E"/>
    <w:rsid w:val="00AA3D55"/>
    <w:rsid w:val="00AD1EA0"/>
    <w:rsid w:val="00B02377"/>
    <w:rsid w:val="00B226C5"/>
    <w:rsid w:val="00B25F9D"/>
    <w:rsid w:val="00B3202B"/>
    <w:rsid w:val="00B35C17"/>
    <w:rsid w:val="00B3767A"/>
    <w:rsid w:val="00B40B1D"/>
    <w:rsid w:val="00B668D8"/>
    <w:rsid w:val="00B73A46"/>
    <w:rsid w:val="00B76F44"/>
    <w:rsid w:val="00B8623A"/>
    <w:rsid w:val="00B9043E"/>
    <w:rsid w:val="00B92720"/>
    <w:rsid w:val="00BA09ED"/>
    <w:rsid w:val="00BA6CFC"/>
    <w:rsid w:val="00BB5D1F"/>
    <w:rsid w:val="00BD0E59"/>
    <w:rsid w:val="00BE3825"/>
    <w:rsid w:val="00C00035"/>
    <w:rsid w:val="00C025BD"/>
    <w:rsid w:val="00C0703B"/>
    <w:rsid w:val="00C439D4"/>
    <w:rsid w:val="00C529D4"/>
    <w:rsid w:val="00C6163E"/>
    <w:rsid w:val="00C80556"/>
    <w:rsid w:val="00C915C0"/>
    <w:rsid w:val="00C95F6A"/>
    <w:rsid w:val="00CA2375"/>
    <w:rsid w:val="00CA7315"/>
    <w:rsid w:val="00CC5A2A"/>
    <w:rsid w:val="00CC770C"/>
    <w:rsid w:val="00CE42C1"/>
    <w:rsid w:val="00CF7CC9"/>
    <w:rsid w:val="00D01436"/>
    <w:rsid w:val="00D04521"/>
    <w:rsid w:val="00D05E5F"/>
    <w:rsid w:val="00D10C7E"/>
    <w:rsid w:val="00D221E2"/>
    <w:rsid w:val="00D366B7"/>
    <w:rsid w:val="00D45F74"/>
    <w:rsid w:val="00D4633F"/>
    <w:rsid w:val="00D53848"/>
    <w:rsid w:val="00D71EC6"/>
    <w:rsid w:val="00D80925"/>
    <w:rsid w:val="00DA65A0"/>
    <w:rsid w:val="00DB311E"/>
    <w:rsid w:val="00DB7506"/>
    <w:rsid w:val="00DC3831"/>
    <w:rsid w:val="00DC5886"/>
    <w:rsid w:val="00DD3C49"/>
    <w:rsid w:val="00DE3177"/>
    <w:rsid w:val="00DE5C91"/>
    <w:rsid w:val="00E03DD4"/>
    <w:rsid w:val="00E100C3"/>
    <w:rsid w:val="00E15CDC"/>
    <w:rsid w:val="00E22598"/>
    <w:rsid w:val="00E40C1C"/>
    <w:rsid w:val="00E464B2"/>
    <w:rsid w:val="00E46751"/>
    <w:rsid w:val="00E57A26"/>
    <w:rsid w:val="00E7381E"/>
    <w:rsid w:val="00E94CF1"/>
    <w:rsid w:val="00EA784B"/>
    <w:rsid w:val="00EB24AB"/>
    <w:rsid w:val="00EB711F"/>
    <w:rsid w:val="00EB7ED6"/>
    <w:rsid w:val="00EE7A95"/>
    <w:rsid w:val="00F16D2C"/>
    <w:rsid w:val="00F27945"/>
    <w:rsid w:val="00F40BD4"/>
    <w:rsid w:val="00F5115A"/>
    <w:rsid w:val="00F53254"/>
    <w:rsid w:val="00F5371B"/>
    <w:rsid w:val="00F5611F"/>
    <w:rsid w:val="00F62D98"/>
    <w:rsid w:val="00F64CB7"/>
    <w:rsid w:val="00F76BA5"/>
    <w:rsid w:val="00F86D8D"/>
    <w:rsid w:val="00F91E18"/>
    <w:rsid w:val="00FA09B2"/>
    <w:rsid w:val="00FA4DCF"/>
    <w:rsid w:val="00FA6FCF"/>
    <w:rsid w:val="00FB04BF"/>
    <w:rsid w:val="00FB3201"/>
    <w:rsid w:val="00FB599B"/>
    <w:rsid w:val="00FC430E"/>
    <w:rsid w:val="00FC4734"/>
    <w:rsid w:val="00FD4DD8"/>
    <w:rsid w:val="00FE7B61"/>
    <w:rsid w:val="00FF121F"/>
    <w:rsid w:val="00FF3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12B"/>
  </w:style>
  <w:style w:type="paragraph" w:styleId="Ttulo1">
    <w:name w:val="heading 1"/>
    <w:basedOn w:val="Normal"/>
    <w:next w:val="Normal"/>
    <w:qFormat/>
    <w:rsid w:val="007C412B"/>
    <w:pPr>
      <w:keepNext/>
      <w:spacing w:line="360" w:lineRule="auto"/>
      <w:jc w:val="both"/>
      <w:outlineLvl w:val="0"/>
    </w:pPr>
    <w:rPr>
      <w:rFonts w:ascii="Bookman Old Style" w:hAnsi="Bookman Old Style"/>
      <w:b/>
      <w:sz w:val="24"/>
      <w:lang w:val="es-MX"/>
    </w:rPr>
  </w:style>
  <w:style w:type="paragraph" w:styleId="Ttulo2">
    <w:name w:val="heading 2"/>
    <w:basedOn w:val="Normal"/>
    <w:next w:val="Normal"/>
    <w:qFormat/>
    <w:rsid w:val="007C412B"/>
    <w:pPr>
      <w:keepNext/>
      <w:spacing w:line="360" w:lineRule="auto"/>
      <w:jc w:val="both"/>
      <w:outlineLvl w:val="1"/>
    </w:pPr>
    <w:rPr>
      <w:rFonts w:ascii="Bookman Old Style" w:hAnsi="Bookman Old Style"/>
      <w:b/>
      <w:sz w:val="16"/>
      <w:lang w:val="es-MX"/>
    </w:rPr>
  </w:style>
  <w:style w:type="paragraph" w:styleId="Ttulo3">
    <w:name w:val="heading 3"/>
    <w:basedOn w:val="Normal"/>
    <w:next w:val="Normal"/>
    <w:qFormat/>
    <w:rsid w:val="007C412B"/>
    <w:pPr>
      <w:keepNext/>
      <w:outlineLvl w:val="2"/>
    </w:pPr>
    <w:rPr>
      <w:rFonts w:ascii="Arial" w:hAnsi="Arial" w:cs="Arial"/>
      <w:bCs/>
      <w:sz w:val="24"/>
      <w:lang w:val="es-MX"/>
    </w:rPr>
  </w:style>
  <w:style w:type="paragraph" w:styleId="Ttulo4">
    <w:name w:val="heading 4"/>
    <w:basedOn w:val="Normal"/>
    <w:next w:val="Normal"/>
    <w:qFormat/>
    <w:rsid w:val="007C412B"/>
    <w:pPr>
      <w:keepNext/>
      <w:jc w:val="center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qFormat/>
    <w:rsid w:val="007C412B"/>
    <w:pPr>
      <w:keepNext/>
      <w:tabs>
        <w:tab w:val="left" w:pos="4395"/>
      </w:tabs>
      <w:spacing w:line="360" w:lineRule="auto"/>
      <w:jc w:val="both"/>
      <w:outlineLvl w:val="4"/>
    </w:pPr>
    <w:rPr>
      <w:rFonts w:ascii="Arial" w:hAnsi="Arial" w:cs="Arial"/>
      <w:sz w:val="24"/>
      <w:szCs w:val="24"/>
      <w:lang w:val="en-GB"/>
    </w:rPr>
  </w:style>
  <w:style w:type="paragraph" w:styleId="Ttulo6">
    <w:name w:val="heading 6"/>
    <w:basedOn w:val="Normal"/>
    <w:next w:val="Normal"/>
    <w:qFormat/>
    <w:rsid w:val="007C412B"/>
    <w:pPr>
      <w:keepNext/>
      <w:outlineLvl w:val="5"/>
    </w:pPr>
    <w:rPr>
      <w:rFonts w:ascii="Arial" w:hAnsi="Arial" w:cs="Arial"/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rsid w:val="007C412B"/>
    <w:pPr>
      <w:spacing w:after="120"/>
      <w:jc w:val="both"/>
    </w:pPr>
    <w:rPr>
      <w:rFonts w:ascii="Arial" w:hAnsi="Arial"/>
      <w:sz w:val="24"/>
      <w:lang w:val="es-MX"/>
    </w:rPr>
  </w:style>
  <w:style w:type="paragraph" w:styleId="Sangradetextonormal">
    <w:name w:val="Body Text Indent"/>
    <w:basedOn w:val="Normal"/>
    <w:semiHidden/>
    <w:rsid w:val="007C412B"/>
    <w:pPr>
      <w:spacing w:after="120"/>
      <w:ind w:firstLine="709"/>
      <w:jc w:val="both"/>
    </w:pPr>
    <w:rPr>
      <w:rFonts w:ascii="Arial" w:hAnsi="Arial"/>
      <w:sz w:val="24"/>
      <w:lang w:val="es-MX"/>
    </w:rPr>
  </w:style>
  <w:style w:type="paragraph" w:styleId="Piedepgina">
    <w:name w:val="footer"/>
    <w:basedOn w:val="Normal"/>
    <w:semiHidden/>
    <w:rsid w:val="007C412B"/>
    <w:pPr>
      <w:tabs>
        <w:tab w:val="center" w:pos="4252"/>
        <w:tab w:val="right" w:pos="8504"/>
      </w:tabs>
    </w:pPr>
  </w:style>
  <w:style w:type="paragraph" w:styleId="Encabezado">
    <w:name w:val="header"/>
    <w:basedOn w:val="Normal"/>
    <w:semiHidden/>
    <w:rsid w:val="007C412B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semiHidden/>
    <w:rsid w:val="007C412B"/>
    <w:pPr>
      <w:spacing w:line="360" w:lineRule="auto"/>
    </w:pPr>
    <w:rPr>
      <w:rFonts w:ascii="Arial" w:hAnsi="Arial"/>
      <w:sz w:val="24"/>
    </w:rPr>
  </w:style>
  <w:style w:type="paragraph" w:styleId="Textodeglobo">
    <w:name w:val="Balloon Text"/>
    <w:basedOn w:val="Normal"/>
    <w:semiHidden/>
    <w:rsid w:val="007C41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rsid w:val="007C41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12B"/>
  </w:style>
  <w:style w:type="paragraph" w:styleId="Ttulo1">
    <w:name w:val="heading 1"/>
    <w:basedOn w:val="Normal"/>
    <w:next w:val="Normal"/>
    <w:qFormat/>
    <w:rsid w:val="007C412B"/>
    <w:pPr>
      <w:keepNext/>
      <w:spacing w:line="360" w:lineRule="auto"/>
      <w:jc w:val="both"/>
      <w:outlineLvl w:val="0"/>
    </w:pPr>
    <w:rPr>
      <w:rFonts w:ascii="Bookman Old Style" w:hAnsi="Bookman Old Style"/>
      <w:b/>
      <w:sz w:val="24"/>
      <w:lang w:val="es-MX"/>
    </w:rPr>
  </w:style>
  <w:style w:type="paragraph" w:styleId="Ttulo2">
    <w:name w:val="heading 2"/>
    <w:basedOn w:val="Normal"/>
    <w:next w:val="Normal"/>
    <w:qFormat/>
    <w:rsid w:val="007C412B"/>
    <w:pPr>
      <w:keepNext/>
      <w:spacing w:line="360" w:lineRule="auto"/>
      <w:jc w:val="both"/>
      <w:outlineLvl w:val="1"/>
    </w:pPr>
    <w:rPr>
      <w:rFonts w:ascii="Bookman Old Style" w:hAnsi="Bookman Old Style"/>
      <w:b/>
      <w:sz w:val="16"/>
      <w:lang w:val="es-MX"/>
    </w:rPr>
  </w:style>
  <w:style w:type="paragraph" w:styleId="Ttulo3">
    <w:name w:val="heading 3"/>
    <w:basedOn w:val="Normal"/>
    <w:next w:val="Normal"/>
    <w:qFormat/>
    <w:rsid w:val="007C412B"/>
    <w:pPr>
      <w:keepNext/>
      <w:outlineLvl w:val="2"/>
    </w:pPr>
    <w:rPr>
      <w:rFonts w:ascii="Arial" w:hAnsi="Arial" w:cs="Arial"/>
      <w:bCs/>
      <w:sz w:val="24"/>
      <w:lang w:val="es-MX"/>
    </w:rPr>
  </w:style>
  <w:style w:type="paragraph" w:styleId="Ttulo4">
    <w:name w:val="heading 4"/>
    <w:basedOn w:val="Normal"/>
    <w:next w:val="Normal"/>
    <w:qFormat/>
    <w:rsid w:val="007C412B"/>
    <w:pPr>
      <w:keepNext/>
      <w:jc w:val="center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qFormat/>
    <w:rsid w:val="007C412B"/>
    <w:pPr>
      <w:keepNext/>
      <w:tabs>
        <w:tab w:val="left" w:pos="4395"/>
      </w:tabs>
      <w:spacing w:line="360" w:lineRule="auto"/>
      <w:jc w:val="both"/>
      <w:outlineLvl w:val="4"/>
    </w:pPr>
    <w:rPr>
      <w:rFonts w:ascii="Arial" w:hAnsi="Arial" w:cs="Arial"/>
      <w:sz w:val="24"/>
      <w:szCs w:val="24"/>
      <w:lang w:val="en-GB"/>
    </w:rPr>
  </w:style>
  <w:style w:type="paragraph" w:styleId="Ttulo6">
    <w:name w:val="heading 6"/>
    <w:basedOn w:val="Normal"/>
    <w:next w:val="Normal"/>
    <w:qFormat/>
    <w:rsid w:val="007C412B"/>
    <w:pPr>
      <w:keepNext/>
      <w:outlineLvl w:val="5"/>
    </w:pPr>
    <w:rPr>
      <w:rFonts w:ascii="Arial" w:hAnsi="Arial" w:cs="Arial"/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rsid w:val="007C412B"/>
    <w:pPr>
      <w:spacing w:after="120"/>
      <w:jc w:val="both"/>
    </w:pPr>
    <w:rPr>
      <w:rFonts w:ascii="Arial" w:hAnsi="Arial"/>
      <w:sz w:val="24"/>
      <w:lang w:val="es-MX"/>
    </w:rPr>
  </w:style>
  <w:style w:type="paragraph" w:styleId="Sangradetextonormal">
    <w:name w:val="Body Text Indent"/>
    <w:basedOn w:val="Normal"/>
    <w:semiHidden/>
    <w:rsid w:val="007C412B"/>
    <w:pPr>
      <w:spacing w:after="120"/>
      <w:ind w:firstLine="709"/>
      <w:jc w:val="both"/>
    </w:pPr>
    <w:rPr>
      <w:rFonts w:ascii="Arial" w:hAnsi="Arial"/>
      <w:sz w:val="24"/>
      <w:lang w:val="es-MX"/>
    </w:rPr>
  </w:style>
  <w:style w:type="paragraph" w:styleId="Piedepgina">
    <w:name w:val="footer"/>
    <w:basedOn w:val="Normal"/>
    <w:semiHidden/>
    <w:rsid w:val="007C412B"/>
    <w:pPr>
      <w:tabs>
        <w:tab w:val="center" w:pos="4252"/>
        <w:tab w:val="right" w:pos="8504"/>
      </w:tabs>
    </w:pPr>
  </w:style>
  <w:style w:type="paragraph" w:styleId="Encabezado">
    <w:name w:val="header"/>
    <w:basedOn w:val="Normal"/>
    <w:semiHidden/>
    <w:rsid w:val="007C412B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semiHidden/>
    <w:rsid w:val="007C412B"/>
    <w:pPr>
      <w:spacing w:line="360" w:lineRule="auto"/>
    </w:pPr>
    <w:rPr>
      <w:rFonts w:ascii="Arial" w:hAnsi="Arial"/>
      <w:sz w:val="24"/>
    </w:rPr>
  </w:style>
  <w:style w:type="paragraph" w:styleId="Textodeglobo">
    <w:name w:val="Balloon Text"/>
    <w:basedOn w:val="Normal"/>
    <w:semiHidden/>
    <w:rsid w:val="007C41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rsid w:val="007C41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yarza\Mis%20documentos\alex\MTOP2012\MTOPNUEVO\MTOP%20NUEVO%20DIC%201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17777-9D91-4CF1-ACD7-F65DC6C3F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MTOP NUEVO DIC 12</Template>
  <TotalTime>14</TotalTime>
  <Pages>2</Pages>
  <Words>319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 202</vt:lpstr>
    </vt:vector>
  </TitlesOfParts>
  <Company>Tribunal de Cuentas</Company>
  <LinksUpToDate>false</LinksUpToDate>
  <CharactersWithSpaces>2770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 202</dc:title>
  <dc:creator>ayarza</dc:creator>
  <cp:lastModifiedBy> </cp:lastModifiedBy>
  <cp:revision>6</cp:revision>
  <cp:lastPrinted>2014-08-05T12:33:00Z</cp:lastPrinted>
  <dcterms:created xsi:type="dcterms:W3CDTF">2014-08-05T12:34:00Z</dcterms:created>
  <dcterms:modified xsi:type="dcterms:W3CDTF">2014-08-29T19:11:00Z</dcterms:modified>
</cp:coreProperties>
</file>