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72E" w:rsidRPr="001A772E" w:rsidRDefault="001A772E" w:rsidP="001A772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A772E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A772E" w:rsidRPr="001A772E" w:rsidRDefault="001A772E" w:rsidP="001A772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A772E" w:rsidRPr="001A772E" w:rsidRDefault="001A772E" w:rsidP="001A772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A772E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A772E" w:rsidRPr="001A772E" w:rsidRDefault="001A772E" w:rsidP="001A772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A772E" w:rsidRPr="001A772E" w:rsidRDefault="001A772E" w:rsidP="001A772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A772E">
        <w:rPr>
          <w:rFonts w:ascii="Arial" w:hAnsi="Arial" w:cs="Arial"/>
          <w:b/>
          <w:sz w:val="24"/>
          <w:szCs w:val="24"/>
          <w:lang w:val="es-ES_tradnl"/>
        </w:rPr>
        <w:t>EN SESION DE FECHA 25 DE JUNIO DE 2014</w:t>
      </w:r>
    </w:p>
    <w:p w:rsidR="001A772E" w:rsidRPr="001A772E" w:rsidRDefault="001A772E" w:rsidP="001A772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A772E" w:rsidRPr="00C55C15" w:rsidRDefault="001A772E" w:rsidP="001A772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55C15">
        <w:rPr>
          <w:rFonts w:ascii="Arial" w:hAnsi="Arial" w:cs="Arial"/>
          <w:b/>
          <w:sz w:val="24"/>
          <w:szCs w:val="24"/>
          <w:lang w:val="es-ES_tradnl"/>
        </w:rPr>
        <w:t xml:space="preserve">(E. E. Nº 2014-17-1-0003882, </w:t>
      </w:r>
      <w:proofErr w:type="spellStart"/>
      <w:r w:rsidRPr="00C55C15">
        <w:rPr>
          <w:rFonts w:ascii="Arial" w:hAnsi="Arial" w:cs="Arial"/>
          <w:b/>
          <w:sz w:val="24"/>
          <w:szCs w:val="24"/>
          <w:lang w:val="es-ES_tradnl"/>
        </w:rPr>
        <w:t>Ent</w:t>
      </w:r>
      <w:proofErr w:type="spellEnd"/>
      <w:r w:rsidRPr="00C55C15">
        <w:rPr>
          <w:rFonts w:ascii="Arial" w:hAnsi="Arial" w:cs="Arial"/>
          <w:b/>
          <w:sz w:val="24"/>
          <w:szCs w:val="24"/>
          <w:lang w:val="es-ES_tradnl"/>
        </w:rPr>
        <w:t xml:space="preserve">. N° </w:t>
      </w:r>
      <w:r w:rsidR="009A4FAB" w:rsidRPr="00C55C15">
        <w:rPr>
          <w:rFonts w:ascii="Arial" w:hAnsi="Arial" w:cs="Arial"/>
          <w:b/>
          <w:sz w:val="24"/>
          <w:szCs w:val="24"/>
          <w:lang w:val="es-ES_tradnl"/>
        </w:rPr>
        <w:t>2927/14 y 3352/14</w:t>
      </w:r>
      <w:r w:rsidRPr="00C55C15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8D742C" w:rsidRPr="001A772E" w:rsidRDefault="008D742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A5EC6" w:rsidRDefault="00CA5EC6" w:rsidP="00C55C15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8D742C" w:rsidRPr="001A772E" w:rsidRDefault="008D742C" w:rsidP="00C55C1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A4FAB">
        <w:rPr>
          <w:rFonts w:ascii="Arial" w:hAnsi="Arial" w:cs="Arial"/>
          <w:b/>
          <w:sz w:val="24"/>
          <w:szCs w:val="24"/>
        </w:rPr>
        <w:t>VISTO:</w:t>
      </w:r>
      <w:r w:rsidRPr="001A772E">
        <w:rPr>
          <w:rFonts w:ascii="Arial" w:hAnsi="Arial" w:cs="Arial"/>
          <w:sz w:val="24"/>
          <w:szCs w:val="24"/>
        </w:rPr>
        <w:t xml:space="preserve"> que el Hospital de Clínicas “Dr. Manuel </w:t>
      </w:r>
      <w:proofErr w:type="spellStart"/>
      <w:r w:rsidRPr="001A772E">
        <w:rPr>
          <w:rFonts w:ascii="Arial" w:hAnsi="Arial" w:cs="Arial"/>
          <w:sz w:val="24"/>
          <w:szCs w:val="24"/>
        </w:rPr>
        <w:t>Quintela</w:t>
      </w:r>
      <w:proofErr w:type="spellEnd"/>
      <w:r w:rsidRPr="001A772E">
        <w:rPr>
          <w:rFonts w:ascii="Arial" w:hAnsi="Arial" w:cs="Arial"/>
          <w:sz w:val="24"/>
          <w:szCs w:val="24"/>
        </w:rPr>
        <w:t xml:space="preserve">” remite nuevas actuaciones relacionadas con la Licitación Abreviada </w:t>
      </w:r>
      <w:r w:rsidR="00C55C15">
        <w:rPr>
          <w:rFonts w:ascii="Arial" w:hAnsi="Arial" w:cs="Arial"/>
          <w:sz w:val="24"/>
          <w:szCs w:val="24"/>
        </w:rPr>
        <w:t>N</w:t>
      </w:r>
      <w:r w:rsidRPr="001A772E">
        <w:rPr>
          <w:rFonts w:ascii="Arial" w:hAnsi="Arial" w:cs="Arial"/>
          <w:sz w:val="24"/>
          <w:szCs w:val="24"/>
        </w:rPr>
        <w:t>º 32/2014, convocada para la adquisición de insumos para hemodiálisis;</w:t>
      </w:r>
    </w:p>
    <w:p w:rsidR="008D742C" w:rsidRDefault="008D742C" w:rsidP="00C55C1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A4FAB">
        <w:rPr>
          <w:rFonts w:ascii="Arial" w:hAnsi="Arial" w:cs="Arial"/>
          <w:b/>
          <w:sz w:val="24"/>
          <w:szCs w:val="24"/>
        </w:rPr>
        <w:t>RESULTANDO: 1)</w:t>
      </w:r>
      <w:r w:rsidRPr="001A772E">
        <w:rPr>
          <w:rFonts w:ascii="Arial" w:hAnsi="Arial" w:cs="Arial"/>
          <w:sz w:val="24"/>
          <w:szCs w:val="24"/>
        </w:rPr>
        <w:t xml:space="preserve"> que por </w:t>
      </w:r>
      <w:r w:rsidR="00C55C15">
        <w:rPr>
          <w:rFonts w:ascii="Arial" w:hAnsi="Arial" w:cs="Arial"/>
          <w:sz w:val="24"/>
          <w:szCs w:val="24"/>
        </w:rPr>
        <w:t>R</w:t>
      </w:r>
      <w:r w:rsidRPr="001A772E">
        <w:rPr>
          <w:rFonts w:ascii="Arial" w:hAnsi="Arial" w:cs="Arial"/>
          <w:sz w:val="24"/>
          <w:szCs w:val="24"/>
        </w:rPr>
        <w:t xml:space="preserve">esolución de la Dirección de División Recursos Materiales de fecha 22/01/2014, se adjudicó la Licitación Abreviada Nº 32/14 “Insumos Para Hemodiálisis” a la </w:t>
      </w:r>
      <w:r w:rsidR="00770FBE">
        <w:rPr>
          <w:rFonts w:ascii="Arial" w:hAnsi="Arial" w:cs="Arial"/>
          <w:sz w:val="24"/>
          <w:szCs w:val="24"/>
        </w:rPr>
        <w:t>F</w:t>
      </w:r>
      <w:r w:rsidRPr="001A772E">
        <w:rPr>
          <w:rFonts w:ascii="Arial" w:hAnsi="Arial" w:cs="Arial"/>
          <w:sz w:val="24"/>
          <w:szCs w:val="24"/>
        </w:rPr>
        <w:t xml:space="preserve">irma </w:t>
      </w:r>
      <w:proofErr w:type="spellStart"/>
      <w:r w:rsidRPr="001A772E">
        <w:rPr>
          <w:rFonts w:ascii="Arial" w:hAnsi="Arial" w:cs="Arial"/>
          <w:sz w:val="24"/>
          <w:szCs w:val="24"/>
        </w:rPr>
        <w:t>Nipro</w:t>
      </w:r>
      <w:proofErr w:type="spellEnd"/>
      <w:r w:rsidRPr="001A772E">
        <w:rPr>
          <w:rFonts w:ascii="Arial" w:hAnsi="Arial" w:cs="Arial"/>
          <w:sz w:val="24"/>
          <w:szCs w:val="24"/>
        </w:rPr>
        <w:t xml:space="preserve"> Medical </w:t>
      </w:r>
      <w:proofErr w:type="spellStart"/>
      <w:r w:rsidRPr="001A772E">
        <w:rPr>
          <w:rFonts w:ascii="Arial" w:hAnsi="Arial" w:cs="Arial"/>
          <w:sz w:val="24"/>
          <w:szCs w:val="24"/>
        </w:rPr>
        <w:t>Corporation</w:t>
      </w:r>
      <w:proofErr w:type="spellEnd"/>
      <w:r>
        <w:rPr>
          <w:rFonts w:ascii="Arial" w:hAnsi="Arial" w:cs="Arial"/>
          <w:sz w:val="24"/>
          <w:szCs w:val="24"/>
        </w:rPr>
        <w:t>, por un total de $ 1:586.303;</w:t>
      </w:r>
    </w:p>
    <w:p w:rsidR="008D742C" w:rsidRDefault="008D742C" w:rsidP="00C55C1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A4FAB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con fecha 3/02/2014, la Contadora Delegada  observ</w:t>
      </w:r>
      <w:r w:rsidR="00C55C15">
        <w:rPr>
          <w:rFonts w:ascii="Arial" w:hAnsi="Arial" w:cs="Arial"/>
          <w:sz w:val="24"/>
          <w:szCs w:val="24"/>
        </w:rPr>
        <w:t>ó</w:t>
      </w:r>
      <w:r w:rsidR="00770FBE">
        <w:rPr>
          <w:rFonts w:ascii="Arial" w:hAnsi="Arial" w:cs="Arial"/>
          <w:sz w:val="24"/>
          <w:szCs w:val="24"/>
        </w:rPr>
        <w:t xml:space="preserve"> el gasto señalando </w:t>
      </w:r>
      <w:r>
        <w:rPr>
          <w:rFonts w:ascii="Arial" w:hAnsi="Arial" w:cs="Arial"/>
          <w:sz w:val="24"/>
          <w:szCs w:val="24"/>
        </w:rPr>
        <w:t xml:space="preserve">que la Administración no cumplió con el </w:t>
      </w:r>
      <w:r w:rsidR="00C55C15">
        <w:rPr>
          <w:rFonts w:ascii="Arial" w:hAnsi="Arial" w:cs="Arial"/>
          <w:sz w:val="24"/>
          <w:szCs w:val="24"/>
        </w:rPr>
        <w:t xml:space="preserve">      A</w:t>
      </w:r>
      <w:r>
        <w:rPr>
          <w:rFonts w:ascii="Arial" w:hAnsi="Arial" w:cs="Arial"/>
          <w:sz w:val="24"/>
          <w:szCs w:val="24"/>
        </w:rPr>
        <w:t xml:space="preserve">rtículo 14 del Pliego Particular, ya que se adjudicó no en base al precio, sino a calidad y se descartaron ofertas que cumplían con los requisitos mínimos exigidos, por lo que se contradijo el </w:t>
      </w:r>
      <w:r w:rsidR="00C55C1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48 del TOCAF;</w:t>
      </w:r>
    </w:p>
    <w:p w:rsidR="008D742C" w:rsidRDefault="008D742C" w:rsidP="00C55C1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A4FAB">
        <w:rPr>
          <w:rFonts w:ascii="Arial" w:hAnsi="Arial" w:cs="Arial"/>
          <w:b/>
          <w:sz w:val="24"/>
          <w:szCs w:val="24"/>
        </w:rPr>
        <w:t>3)</w:t>
      </w:r>
      <w:r w:rsidR="00C55C15">
        <w:rPr>
          <w:rFonts w:ascii="Arial" w:hAnsi="Arial" w:cs="Arial"/>
          <w:sz w:val="24"/>
          <w:szCs w:val="24"/>
        </w:rPr>
        <w:t xml:space="preserve"> que por R</w:t>
      </w:r>
      <w:r>
        <w:rPr>
          <w:rFonts w:ascii="Arial" w:hAnsi="Arial" w:cs="Arial"/>
          <w:sz w:val="24"/>
          <w:szCs w:val="24"/>
        </w:rPr>
        <w:t xml:space="preserve">esolución del 27/02/2014, la Dirección del Hospital  reitera el gasto, expresándose </w:t>
      </w:r>
      <w:r w:rsidR="00C55C1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todos los ítems fueron adjudicados por  menor precio, en tanto</w:t>
      </w:r>
      <w:r w:rsidR="004E2B1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los ítems 3, 4 y 5 se </w:t>
      </w:r>
      <w:r w:rsidR="004E2B1B">
        <w:rPr>
          <w:rFonts w:ascii="Arial" w:hAnsi="Arial" w:cs="Arial"/>
          <w:sz w:val="24"/>
          <w:szCs w:val="24"/>
        </w:rPr>
        <w:t>hizo</w:t>
      </w:r>
      <w:r>
        <w:rPr>
          <w:rFonts w:ascii="Arial" w:hAnsi="Arial" w:cs="Arial"/>
          <w:sz w:val="24"/>
          <w:szCs w:val="24"/>
        </w:rPr>
        <w:t xml:space="preserve"> a la empresa </w:t>
      </w:r>
      <w:proofErr w:type="spellStart"/>
      <w:r>
        <w:rPr>
          <w:rFonts w:ascii="Arial" w:hAnsi="Arial" w:cs="Arial"/>
          <w:sz w:val="24"/>
          <w:szCs w:val="24"/>
        </w:rPr>
        <w:t>Nipro</w:t>
      </w:r>
      <w:proofErr w:type="spellEnd"/>
      <w:r>
        <w:rPr>
          <w:rFonts w:ascii="Arial" w:hAnsi="Arial" w:cs="Arial"/>
          <w:sz w:val="24"/>
          <w:szCs w:val="24"/>
        </w:rPr>
        <w:t xml:space="preserve"> Medical única oferente</w:t>
      </w:r>
      <w:r w:rsidR="004E2B1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</w:t>
      </w:r>
      <w:r w:rsidR="00770FBE">
        <w:rPr>
          <w:rFonts w:ascii="Arial" w:hAnsi="Arial" w:cs="Arial"/>
          <w:sz w:val="24"/>
          <w:szCs w:val="24"/>
        </w:rPr>
        <w:t xml:space="preserve"> en la opción de menor precio, </w:t>
      </w:r>
      <w:r>
        <w:rPr>
          <w:rFonts w:ascii="Arial" w:hAnsi="Arial" w:cs="Arial"/>
          <w:sz w:val="24"/>
          <w:szCs w:val="24"/>
        </w:rPr>
        <w:t xml:space="preserve"> en los ítems 1 y 2 el criterio utilizado es el mismo, en tanto en la medida que los insumos ofrecidos por la empresa adjudicataria permiten un </w:t>
      </w:r>
      <w:proofErr w:type="spellStart"/>
      <w:r>
        <w:rPr>
          <w:rFonts w:ascii="Arial" w:hAnsi="Arial" w:cs="Arial"/>
          <w:sz w:val="24"/>
          <w:szCs w:val="24"/>
        </w:rPr>
        <w:t>reuso</w:t>
      </w:r>
      <w:proofErr w:type="spellEnd"/>
      <w:r>
        <w:rPr>
          <w:rFonts w:ascii="Arial" w:hAnsi="Arial" w:cs="Arial"/>
          <w:sz w:val="24"/>
          <w:szCs w:val="24"/>
        </w:rPr>
        <w:t xml:space="preserve"> de hasta 10 veces y los insumos ofertados por la empresa </w:t>
      </w:r>
      <w:proofErr w:type="spellStart"/>
      <w:r>
        <w:rPr>
          <w:rFonts w:ascii="Arial" w:hAnsi="Arial" w:cs="Arial"/>
          <w:sz w:val="24"/>
          <w:szCs w:val="24"/>
        </w:rPr>
        <w:t>Sanyfico</w:t>
      </w:r>
      <w:proofErr w:type="spellEnd"/>
      <w:r>
        <w:rPr>
          <w:rFonts w:ascii="Arial" w:hAnsi="Arial" w:cs="Arial"/>
          <w:sz w:val="24"/>
          <w:szCs w:val="24"/>
        </w:rPr>
        <w:t xml:space="preserve"> S.A. permiten un </w:t>
      </w:r>
      <w:proofErr w:type="spellStart"/>
      <w:r>
        <w:rPr>
          <w:rFonts w:ascii="Arial" w:hAnsi="Arial" w:cs="Arial"/>
          <w:sz w:val="24"/>
          <w:szCs w:val="24"/>
        </w:rPr>
        <w:t>reuso</w:t>
      </w:r>
      <w:proofErr w:type="spellEnd"/>
      <w:r>
        <w:rPr>
          <w:rFonts w:ascii="Arial" w:hAnsi="Arial" w:cs="Arial"/>
          <w:sz w:val="24"/>
          <w:szCs w:val="24"/>
        </w:rPr>
        <w:t xml:space="preserve"> máximo de hasta 2 veces, impactando ello directamente en el precio, pasando a ser la oferta presentada por </w:t>
      </w:r>
      <w:proofErr w:type="spellStart"/>
      <w:r>
        <w:rPr>
          <w:rFonts w:ascii="Arial" w:hAnsi="Arial" w:cs="Arial"/>
          <w:sz w:val="24"/>
          <w:szCs w:val="24"/>
        </w:rPr>
        <w:t>Sanifyco</w:t>
      </w:r>
      <w:proofErr w:type="spellEnd"/>
      <w:r>
        <w:rPr>
          <w:rFonts w:ascii="Arial" w:hAnsi="Arial" w:cs="Arial"/>
          <w:sz w:val="24"/>
          <w:szCs w:val="24"/>
        </w:rPr>
        <w:t xml:space="preserve"> S.A. sustancialmente más onerosa que la oferta adjudicada;</w:t>
      </w:r>
    </w:p>
    <w:p w:rsidR="008D742C" w:rsidRDefault="008D742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</w:t>
      </w:r>
      <w:r w:rsidRPr="009A4FAB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por informe de la División Servicios Contables de </w:t>
      </w:r>
      <w:r w:rsidR="00F2186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9/04/2014, se deja constancia que el gasto se imputó con cargo al </w:t>
      </w:r>
      <w:r w:rsidR="00F2186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englón 1.9.4, </w:t>
      </w:r>
      <w:r w:rsidR="00F2186B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inanciación 1.1, a favor de </w:t>
      </w:r>
      <w:proofErr w:type="spellStart"/>
      <w:r>
        <w:rPr>
          <w:rFonts w:ascii="Arial" w:hAnsi="Arial" w:cs="Arial"/>
          <w:sz w:val="24"/>
          <w:szCs w:val="24"/>
        </w:rPr>
        <w:t>Nipro</w:t>
      </w:r>
      <w:proofErr w:type="spellEnd"/>
      <w:r>
        <w:rPr>
          <w:rFonts w:ascii="Arial" w:hAnsi="Arial" w:cs="Arial"/>
          <w:sz w:val="24"/>
          <w:szCs w:val="24"/>
        </w:rPr>
        <w:t xml:space="preserve"> Medical </w:t>
      </w:r>
      <w:proofErr w:type="spellStart"/>
      <w:r>
        <w:rPr>
          <w:rFonts w:ascii="Arial" w:hAnsi="Arial" w:cs="Arial"/>
          <w:sz w:val="24"/>
          <w:szCs w:val="24"/>
        </w:rPr>
        <w:t>Corporation</w:t>
      </w:r>
      <w:proofErr w:type="spellEnd"/>
      <w:r>
        <w:rPr>
          <w:rFonts w:ascii="Arial" w:hAnsi="Arial" w:cs="Arial"/>
          <w:sz w:val="24"/>
          <w:szCs w:val="24"/>
        </w:rPr>
        <w:t xml:space="preserve"> por $ 1:586.303, constando, asimismo, intervención por reiteración de fecha 9/4/2014;</w:t>
      </w:r>
    </w:p>
    <w:p w:rsidR="008D742C" w:rsidRDefault="008D742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A4FAB">
        <w:rPr>
          <w:rFonts w:ascii="Arial" w:hAnsi="Arial" w:cs="Arial"/>
          <w:b/>
          <w:sz w:val="24"/>
          <w:szCs w:val="24"/>
        </w:rPr>
        <w:t xml:space="preserve">                             5)</w:t>
      </w:r>
      <w:r>
        <w:rPr>
          <w:rFonts w:ascii="Arial" w:hAnsi="Arial" w:cs="Arial"/>
          <w:sz w:val="24"/>
          <w:szCs w:val="24"/>
        </w:rPr>
        <w:t xml:space="preserve"> que remitidas las actuaciones al Tribunal de Cuentas, éste solicitó para mejor proveer todas las actuaciones relativas a la licitación. Se remitieron las actuaciones cumplidas, incluyéndose los pliegos de condiciones, informes técnico y de la C</w:t>
      </w:r>
      <w:r w:rsidR="00F2186B">
        <w:rPr>
          <w:rFonts w:ascii="Arial" w:hAnsi="Arial" w:cs="Arial"/>
          <w:sz w:val="24"/>
          <w:szCs w:val="24"/>
        </w:rPr>
        <w:t>omisión</w:t>
      </w:r>
      <w:r>
        <w:rPr>
          <w:rFonts w:ascii="Arial" w:hAnsi="Arial" w:cs="Arial"/>
          <w:sz w:val="24"/>
          <w:szCs w:val="24"/>
        </w:rPr>
        <w:t xml:space="preserve"> Asesora de Adjudicaciones</w:t>
      </w:r>
      <w:r w:rsidR="00F2186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la </w:t>
      </w:r>
      <w:r w:rsidR="00E45A3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esolución de adjudicación: </w:t>
      </w:r>
    </w:p>
    <w:p w:rsidR="008D742C" w:rsidRDefault="008D742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A43B4F">
        <w:rPr>
          <w:rFonts w:ascii="Arial" w:hAnsi="Arial" w:cs="Arial"/>
          <w:sz w:val="24"/>
          <w:szCs w:val="24"/>
          <w:shd w:val="clear" w:color="auto" w:fill="FFFFFF" w:themeFill="background1"/>
        </w:rPr>
        <w:t>5.</w:t>
      </w:r>
      <w:r w:rsidR="00301750"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por informe de la Comisión Asesora de Adjudicaciones del 16/1/2014 (el </w:t>
      </w:r>
      <w:r w:rsidR="00F2186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cta dice 2013), se aconsej</w:t>
      </w:r>
      <w:r w:rsidR="00A43B4F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: según  informe técnico, los  </w:t>
      </w:r>
      <w:r w:rsidR="00301750">
        <w:rPr>
          <w:rFonts w:ascii="Arial" w:hAnsi="Arial" w:cs="Arial"/>
          <w:sz w:val="24"/>
          <w:szCs w:val="24"/>
        </w:rPr>
        <w:t>Ítems</w:t>
      </w:r>
      <w:r>
        <w:rPr>
          <w:rFonts w:ascii="Arial" w:hAnsi="Arial" w:cs="Arial"/>
          <w:sz w:val="24"/>
          <w:szCs w:val="24"/>
        </w:rPr>
        <w:t xml:space="preserve"> 1 y 2, no adjudicar a </w:t>
      </w:r>
      <w:proofErr w:type="spellStart"/>
      <w:r>
        <w:rPr>
          <w:rFonts w:ascii="Arial" w:hAnsi="Arial" w:cs="Arial"/>
          <w:sz w:val="24"/>
          <w:szCs w:val="24"/>
        </w:rPr>
        <w:t>Sanyfico</w:t>
      </w:r>
      <w:proofErr w:type="spellEnd"/>
      <w:r w:rsidR="00301750">
        <w:rPr>
          <w:rFonts w:ascii="Arial" w:hAnsi="Arial" w:cs="Arial"/>
          <w:sz w:val="24"/>
          <w:szCs w:val="24"/>
        </w:rPr>
        <w:t xml:space="preserve"> </w:t>
      </w:r>
      <w:r w:rsidR="00F2186B">
        <w:rPr>
          <w:rFonts w:ascii="Arial" w:hAnsi="Arial" w:cs="Arial"/>
          <w:sz w:val="24"/>
          <w:szCs w:val="24"/>
        </w:rPr>
        <w:t xml:space="preserve">(producto de origen chino) y </w:t>
      </w:r>
      <w:r>
        <w:rPr>
          <w:rFonts w:ascii="Arial" w:hAnsi="Arial" w:cs="Arial"/>
          <w:sz w:val="24"/>
          <w:szCs w:val="24"/>
        </w:rPr>
        <w:t xml:space="preserve">adjudicar a </w:t>
      </w:r>
      <w:proofErr w:type="spellStart"/>
      <w:r>
        <w:rPr>
          <w:rFonts w:ascii="Arial" w:hAnsi="Arial" w:cs="Arial"/>
          <w:sz w:val="24"/>
          <w:szCs w:val="24"/>
        </w:rPr>
        <w:t>Nipro</w:t>
      </w:r>
      <w:proofErr w:type="spellEnd"/>
      <w:r>
        <w:rPr>
          <w:rFonts w:ascii="Arial" w:hAnsi="Arial" w:cs="Arial"/>
          <w:sz w:val="24"/>
          <w:szCs w:val="24"/>
        </w:rPr>
        <w:t xml:space="preserve"> Medical (producto de origen japonés); </w:t>
      </w:r>
      <w:r w:rsidR="00301750">
        <w:rPr>
          <w:rFonts w:ascii="Arial" w:hAnsi="Arial" w:cs="Arial"/>
          <w:sz w:val="24"/>
          <w:szCs w:val="24"/>
        </w:rPr>
        <w:t>Ítem</w:t>
      </w:r>
      <w:r>
        <w:rPr>
          <w:rFonts w:ascii="Arial" w:hAnsi="Arial" w:cs="Arial"/>
          <w:sz w:val="24"/>
          <w:szCs w:val="24"/>
        </w:rPr>
        <w:t xml:space="preserve"> 3: adjudicar por menor precio, según el </w:t>
      </w:r>
      <w:r w:rsidR="0030175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14 del </w:t>
      </w:r>
      <w:r w:rsidR="00F2186B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liego </w:t>
      </w:r>
      <w:r w:rsidR="00F2186B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articular y </w:t>
      </w:r>
      <w:r w:rsidR="0030175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68 del TOCAF</w:t>
      </w:r>
      <w:r w:rsidR="00F2186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los </w:t>
      </w:r>
      <w:r w:rsidR="00301750">
        <w:rPr>
          <w:rFonts w:ascii="Arial" w:hAnsi="Arial" w:cs="Arial"/>
          <w:sz w:val="24"/>
          <w:szCs w:val="24"/>
        </w:rPr>
        <w:t>Ítems</w:t>
      </w:r>
      <w:r>
        <w:rPr>
          <w:rFonts w:ascii="Arial" w:hAnsi="Arial" w:cs="Arial"/>
          <w:sz w:val="24"/>
          <w:szCs w:val="24"/>
        </w:rPr>
        <w:t xml:space="preserve"> 4 y 5,</w:t>
      </w:r>
      <w:r w:rsidR="003017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adjudicar a </w:t>
      </w:r>
      <w:proofErr w:type="spellStart"/>
      <w:r>
        <w:rPr>
          <w:rFonts w:ascii="Arial" w:hAnsi="Arial" w:cs="Arial"/>
          <w:sz w:val="24"/>
          <w:szCs w:val="24"/>
        </w:rPr>
        <w:t>Nip</w:t>
      </w:r>
      <w:r w:rsidR="00301750">
        <w:rPr>
          <w:rFonts w:ascii="Arial" w:hAnsi="Arial" w:cs="Arial"/>
          <w:sz w:val="24"/>
          <w:szCs w:val="24"/>
        </w:rPr>
        <w:t>ro</w:t>
      </w:r>
      <w:proofErr w:type="spellEnd"/>
      <w:r w:rsidR="00301750">
        <w:rPr>
          <w:rFonts w:ascii="Arial" w:hAnsi="Arial" w:cs="Arial"/>
          <w:sz w:val="24"/>
          <w:szCs w:val="24"/>
        </w:rPr>
        <w:t xml:space="preserve"> Medical, por único proveedor;</w:t>
      </w:r>
    </w:p>
    <w:p w:rsidR="008D742C" w:rsidRDefault="008D742C">
      <w:pPr>
        <w:pStyle w:val="Textoindependiente"/>
      </w:pPr>
      <w:r>
        <w:t xml:space="preserve">                              5.2</w:t>
      </w:r>
      <w:r w:rsidR="00301750">
        <w:t>)</w:t>
      </w:r>
      <w:r>
        <w:t xml:space="preserve"> la Unidad de Gestión de RRMM P14 Centro de Nefrología</w:t>
      </w:r>
      <w:r w:rsidR="00301750">
        <w:t>, con  fecha  14/01/2014, indicó</w:t>
      </w:r>
      <w:r>
        <w:t xml:space="preserve"> que: los productos de la oferta de origen japonés han dado muy buen resultado en el Centro de Nefrología</w:t>
      </w:r>
      <w:r w:rsidR="00F2186B">
        <w:t>,</w:t>
      </w:r>
      <w:r>
        <w:t xml:space="preserve"> ya que permiten más </w:t>
      </w:r>
      <w:proofErr w:type="spellStart"/>
      <w:r>
        <w:t>reusos</w:t>
      </w:r>
      <w:proofErr w:type="spellEnd"/>
      <w:r>
        <w:t xml:space="preserve"> (aproximadamente 10) en comparación con el resto, la experiencia se obtuvo en los años 2011, 2012 y parte del 2013. Las de origen chino sólo permiten 1 o 2 </w:t>
      </w:r>
      <w:proofErr w:type="spellStart"/>
      <w:r>
        <w:t>reusos</w:t>
      </w:r>
      <w:proofErr w:type="spellEnd"/>
      <w:r>
        <w:t xml:space="preserve">, ya que luego la </w:t>
      </w:r>
      <w:proofErr w:type="spellStart"/>
      <w:r>
        <w:t>tubuladura</w:t>
      </w:r>
      <w:proofErr w:type="spellEnd"/>
      <w:r>
        <w:t xml:space="preserve"> se pone </w:t>
      </w:r>
      <w:r w:rsidR="00301750">
        <w:t xml:space="preserve">      </w:t>
      </w:r>
      <w:r>
        <w:t xml:space="preserve">blanco-borrosa y hace que el equipo de diálisis no la detecte, saltando las alarmas y  cuando esto ocurre, las mismas se descartan y se colocan nuevas “lo que conlleva a un  aumento en </w:t>
      </w:r>
      <w:r w:rsidR="00301750">
        <w:t>los gastos de este material...”;</w:t>
      </w:r>
    </w:p>
    <w:p w:rsidR="008D742C" w:rsidRDefault="008D742C" w:rsidP="0030175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01750">
        <w:rPr>
          <w:rFonts w:ascii="Arial" w:hAnsi="Arial" w:cs="Arial"/>
          <w:b/>
          <w:sz w:val="24"/>
          <w:szCs w:val="24"/>
        </w:rPr>
        <w:t>CONSIDERANDO: 1)</w:t>
      </w:r>
      <w:r>
        <w:rPr>
          <w:rFonts w:ascii="Arial" w:hAnsi="Arial" w:cs="Arial"/>
          <w:sz w:val="24"/>
          <w:szCs w:val="24"/>
        </w:rPr>
        <w:t xml:space="preserve"> que el </w:t>
      </w:r>
      <w:r w:rsidR="0030175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14 del Pliego de Condiciones que rigió la </w:t>
      </w:r>
      <w:r w:rsidR="00F2186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icitación, establece que en caso que los oferentes cumplan con los requisitos mínimos exigidos en el </w:t>
      </w:r>
      <w:r w:rsidR="00F2186B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liego, la Administración se reserva el derecho de adjudicar exclusivamente, en base a precio</w:t>
      </w:r>
      <w:r w:rsidR="00784094">
        <w:rPr>
          <w:rFonts w:ascii="Arial" w:hAnsi="Arial" w:cs="Arial"/>
          <w:sz w:val="24"/>
          <w:szCs w:val="24"/>
        </w:rPr>
        <w:t>, y</w:t>
      </w:r>
      <w:r>
        <w:rPr>
          <w:rFonts w:ascii="Arial" w:hAnsi="Arial" w:cs="Arial"/>
          <w:sz w:val="24"/>
          <w:szCs w:val="24"/>
        </w:rPr>
        <w:t xml:space="preserve"> a continuación se mencionan  los requisitos mínimos: cumplimiento razonable de la descripción </w:t>
      </w:r>
      <w:r>
        <w:rPr>
          <w:rFonts w:ascii="Arial" w:hAnsi="Arial" w:cs="Arial"/>
          <w:sz w:val="24"/>
          <w:szCs w:val="24"/>
        </w:rPr>
        <w:lastRenderedPageBreak/>
        <w:t>del objeto, cumplimiento de las especificaciones técnicas, plazo de entrega y plazo de garantía;</w:t>
      </w:r>
    </w:p>
    <w:p w:rsidR="008D742C" w:rsidRDefault="008D742C" w:rsidP="00784094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784094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los argumentos que da el Organismo en su reiteración están plasmados en un informe técnico que fuera recogido por la </w:t>
      </w:r>
      <w:r w:rsidR="00784094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C</w:t>
      </w:r>
      <w:r w:rsidR="00694E15">
        <w:rPr>
          <w:rFonts w:ascii="Arial" w:hAnsi="Arial" w:cs="Arial"/>
          <w:sz w:val="24"/>
          <w:szCs w:val="24"/>
        </w:rPr>
        <w:t>omisión</w:t>
      </w:r>
      <w:r>
        <w:rPr>
          <w:rFonts w:ascii="Arial" w:hAnsi="Arial" w:cs="Arial"/>
          <w:sz w:val="24"/>
          <w:szCs w:val="24"/>
        </w:rPr>
        <w:t xml:space="preserve"> Asesora para la fundamentaci</w:t>
      </w:r>
      <w:r w:rsidR="00694E15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n de su propuesta, y dado el carácter técnico de los mismos</w:t>
      </w:r>
      <w:r w:rsidR="007840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reuso</w:t>
      </w:r>
      <w:proofErr w:type="spellEnd"/>
      <w:r>
        <w:rPr>
          <w:rFonts w:ascii="Arial" w:hAnsi="Arial" w:cs="Arial"/>
          <w:sz w:val="24"/>
          <w:szCs w:val="24"/>
        </w:rPr>
        <w:t xml:space="preserve"> de los insumos), este Tribunal no es competente para evaluar los mismos; </w:t>
      </w:r>
    </w:p>
    <w:p w:rsidR="008D742C" w:rsidRDefault="008D742C" w:rsidP="00784094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784094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si bien en los </w:t>
      </w:r>
      <w:r w:rsidR="00786457">
        <w:rPr>
          <w:rFonts w:ascii="Arial" w:hAnsi="Arial" w:cs="Arial"/>
          <w:sz w:val="24"/>
          <w:szCs w:val="24"/>
        </w:rPr>
        <w:t>ítems</w:t>
      </w:r>
      <w:r>
        <w:rPr>
          <w:rFonts w:ascii="Arial" w:hAnsi="Arial" w:cs="Arial"/>
          <w:sz w:val="24"/>
          <w:szCs w:val="24"/>
        </w:rPr>
        <w:t xml:space="preserve"> 1 y 2 </w:t>
      </w:r>
      <w:proofErr w:type="spellStart"/>
      <w:r>
        <w:rPr>
          <w:rFonts w:ascii="Arial" w:hAnsi="Arial" w:cs="Arial"/>
          <w:sz w:val="24"/>
          <w:szCs w:val="24"/>
        </w:rPr>
        <w:t>Sanyfico</w:t>
      </w:r>
      <w:proofErr w:type="spellEnd"/>
      <w:r>
        <w:rPr>
          <w:rFonts w:ascii="Arial" w:hAnsi="Arial" w:cs="Arial"/>
          <w:sz w:val="24"/>
          <w:szCs w:val="24"/>
        </w:rPr>
        <w:t xml:space="preserve"> ofert</w:t>
      </w:r>
      <w:r w:rsidR="00786457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menor precio comparativo, respecto al q</w:t>
      </w:r>
      <w:r w:rsidR="00786457">
        <w:rPr>
          <w:rFonts w:ascii="Arial" w:hAnsi="Arial" w:cs="Arial"/>
          <w:sz w:val="24"/>
          <w:szCs w:val="24"/>
        </w:rPr>
        <w:t>ue present</w:t>
      </w:r>
      <w:r w:rsidR="00BB77A8">
        <w:rPr>
          <w:rFonts w:ascii="Arial" w:hAnsi="Arial" w:cs="Arial"/>
          <w:sz w:val="24"/>
          <w:szCs w:val="24"/>
        </w:rPr>
        <w:t>ó</w:t>
      </w:r>
      <w:r w:rsidR="00786457">
        <w:rPr>
          <w:rFonts w:ascii="Arial" w:hAnsi="Arial" w:cs="Arial"/>
          <w:sz w:val="24"/>
          <w:szCs w:val="24"/>
        </w:rPr>
        <w:t xml:space="preserve"> la </w:t>
      </w:r>
      <w:r w:rsidR="00694E15">
        <w:rPr>
          <w:rFonts w:ascii="Arial" w:hAnsi="Arial" w:cs="Arial"/>
          <w:sz w:val="24"/>
          <w:szCs w:val="24"/>
        </w:rPr>
        <w:t>F</w:t>
      </w:r>
      <w:r w:rsidR="00786457">
        <w:rPr>
          <w:rFonts w:ascii="Arial" w:hAnsi="Arial" w:cs="Arial"/>
          <w:sz w:val="24"/>
          <w:szCs w:val="24"/>
        </w:rPr>
        <w:t>irma que resultó</w:t>
      </w:r>
      <w:r>
        <w:rPr>
          <w:rFonts w:ascii="Arial" w:hAnsi="Arial" w:cs="Arial"/>
          <w:sz w:val="24"/>
          <w:szCs w:val="24"/>
        </w:rPr>
        <w:t xml:space="preserve"> adjudicataria, el  hecho del menor </w:t>
      </w:r>
      <w:proofErr w:type="spellStart"/>
      <w:r>
        <w:rPr>
          <w:rFonts w:ascii="Arial" w:hAnsi="Arial" w:cs="Arial"/>
          <w:sz w:val="24"/>
          <w:szCs w:val="24"/>
        </w:rPr>
        <w:t>reuso</w:t>
      </w:r>
      <w:proofErr w:type="spellEnd"/>
      <w:r>
        <w:rPr>
          <w:rFonts w:ascii="Arial" w:hAnsi="Arial" w:cs="Arial"/>
          <w:sz w:val="24"/>
          <w:szCs w:val="24"/>
        </w:rPr>
        <w:t xml:space="preserve"> de su producto (según informe técnico) en relación con la otra oferta, puede, en cierto lapso de tiempo, afectar el precio y volverlo </w:t>
      </w:r>
      <w:proofErr w:type="spellStart"/>
      <w:r>
        <w:rPr>
          <w:rFonts w:ascii="Arial" w:hAnsi="Arial" w:cs="Arial"/>
          <w:sz w:val="24"/>
          <w:szCs w:val="24"/>
        </w:rPr>
        <w:t>mas</w:t>
      </w:r>
      <w:proofErr w:type="spellEnd"/>
      <w:r>
        <w:rPr>
          <w:rFonts w:ascii="Arial" w:hAnsi="Arial" w:cs="Arial"/>
          <w:sz w:val="24"/>
          <w:szCs w:val="24"/>
        </w:rPr>
        <w:t xml:space="preserve"> gravoso, y, por ende, tornar </w:t>
      </w:r>
      <w:proofErr w:type="spellStart"/>
      <w:r>
        <w:rPr>
          <w:rFonts w:ascii="Arial" w:hAnsi="Arial" w:cs="Arial"/>
          <w:sz w:val="24"/>
          <w:szCs w:val="24"/>
        </w:rPr>
        <w:t>mas</w:t>
      </w:r>
      <w:proofErr w:type="spellEnd"/>
      <w:r>
        <w:rPr>
          <w:rFonts w:ascii="Arial" w:hAnsi="Arial" w:cs="Arial"/>
          <w:sz w:val="24"/>
          <w:szCs w:val="24"/>
        </w:rPr>
        <w:t xml:space="preserve"> ventajosa la propuesta de la que </w:t>
      </w:r>
      <w:r w:rsidR="00BB77A8">
        <w:rPr>
          <w:rFonts w:ascii="Arial" w:hAnsi="Arial" w:cs="Arial"/>
          <w:sz w:val="24"/>
          <w:szCs w:val="24"/>
        </w:rPr>
        <w:t>resultó</w:t>
      </w:r>
      <w:r>
        <w:rPr>
          <w:rFonts w:ascii="Arial" w:hAnsi="Arial" w:cs="Arial"/>
          <w:sz w:val="24"/>
          <w:szCs w:val="24"/>
        </w:rPr>
        <w:t xml:space="preserve"> adjudicataria</w:t>
      </w:r>
      <w:r w:rsidR="00694E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aceptando por ello, en aplicación del principio de </w:t>
      </w:r>
      <w:r w:rsidR="00D36BAB">
        <w:rPr>
          <w:rFonts w:ascii="Arial" w:hAnsi="Arial" w:cs="Arial"/>
          <w:sz w:val="24"/>
          <w:szCs w:val="24"/>
        </w:rPr>
        <w:t>razonabilidad</w:t>
      </w:r>
      <w:r>
        <w:rPr>
          <w:rFonts w:ascii="Arial" w:hAnsi="Arial" w:cs="Arial"/>
          <w:sz w:val="24"/>
          <w:szCs w:val="24"/>
        </w:rPr>
        <w:t>, el criterio seguido por la Administración;</w:t>
      </w:r>
    </w:p>
    <w:p w:rsidR="008D742C" w:rsidRDefault="008D742C" w:rsidP="00BB77A8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BB77A8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sin perjuicio de lo expuesto, la Administración, deberá en lo sucesivo, a efectos de dar mayor transparencia y certeza en los procedimientos licitatorios, especificar con mayor precisión en los pliegos de condicion</w:t>
      </w:r>
      <w:r w:rsidR="00694E15">
        <w:rPr>
          <w:rFonts w:ascii="Arial" w:hAnsi="Arial" w:cs="Arial"/>
          <w:sz w:val="24"/>
          <w:szCs w:val="24"/>
        </w:rPr>
        <w:t>es, los criterios de evaluación</w:t>
      </w:r>
      <w:r>
        <w:rPr>
          <w:rFonts w:ascii="Arial" w:hAnsi="Arial" w:cs="Arial"/>
          <w:sz w:val="24"/>
          <w:szCs w:val="24"/>
        </w:rPr>
        <w:t xml:space="preserve"> y exigencias a tener en cuenta</w:t>
      </w:r>
      <w:r w:rsidR="00D81D8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Así en este caso se debió incluir en los </w:t>
      </w:r>
      <w:r w:rsidR="00694E15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liegos de </w:t>
      </w:r>
      <w:r w:rsidR="00694E15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ondiciones, como requisitos, entre otros,  los antecedentes del producto y del p</w:t>
      </w:r>
      <w:r w:rsidR="00694E15">
        <w:rPr>
          <w:rFonts w:ascii="Arial" w:hAnsi="Arial" w:cs="Arial"/>
          <w:sz w:val="24"/>
          <w:szCs w:val="24"/>
        </w:rPr>
        <w:t xml:space="preserve">roveedor, así como el </w:t>
      </w:r>
      <w:proofErr w:type="spellStart"/>
      <w:r w:rsidR="00694E15">
        <w:rPr>
          <w:rFonts w:ascii="Arial" w:hAnsi="Arial" w:cs="Arial"/>
          <w:sz w:val="24"/>
          <w:szCs w:val="24"/>
        </w:rPr>
        <w:t>reuso</w:t>
      </w:r>
      <w:proofErr w:type="spellEnd"/>
      <w:r w:rsidR="00694E15">
        <w:rPr>
          <w:rFonts w:ascii="Arial" w:hAnsi="Arial" w:cs="Arial"/>
          <w:sz w:val="24"/>
          <w:szCs w:val="24"/>
        </w:rPr>
        <w:t xml:space="preserve"> del</w:t>
      </w:r>
      <w:r>
        <w:rPr>
          <w:rFonts w:ascii="Arial" w:hAnsi="Arial" w:cs="Arial"/>
          <w:sz w:val="24"/>
          <w:szCs w:val="24"/>
        </w:rPr>
        <w:t xml:space="preserve"> insumo;</w:t>
      </w:r>
    </w:p>
    <w:p w:rsidR="008D742C" w:rsidRDefault="008D742C" w:rsidP="00D81D8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D87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precedentemente expuesto y a lo dispuesto por el </w:t>
      </w:r>
      <w:r w:rsidR="00D81D8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211 </w:t>
      </w:r>
      <w:r w:rsidR="00D81D8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B) de la Constitución de la República; </w:t>
      </w:r>
    </w:p>
    <w:p w:rsidR="008D742C" w:rsidRPr="00D81D87" w:rsidRDefault="008D742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81D87">
        <w:rPr>
          <w:rFonts w:ascii="Arial" w:hAnsi="Arial" w:cs="Arial"/>
          <w:b/>
          <w:sz w:val="24"/>
          <w:szCs w:val="24"/>
        </w:rPr>
        <w:t>EL TRIBUNAL ACUERDA</w:t>
      </w:r>
    </w:p>
    <w:p w:rsidR="008D742C" w:rsidRDefault="00D81D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1D87">
        <w:rPr>
          <w:rFonts w:ascii="Arial" w:hAnsi="Arial" w:cs="Arial"/>
          <w:b/>
          <w:sz w:val="24"/>
          <w:szCs w:val="24"/>
        </w:rPr>
        <w:t>1)</w:t>
      </w:r>
      <w:r w:rsidR="008D742C">
        <w:rPr>
          <w:rFonts w:ascii="Arial" w:hAnsi="Arial" w:cs="Arial"/>
          <w:sz w:val="24"/>
          <w:szCs w:val="24"/>
        </w:rPr>
        <w:t xml:space="preserve"> Levantar la observación</w:t>
      </w:r>
      <w:r>
        <w:rPr>
          <w:rFonts w:ascii="Arial" w:hAnsi="Arial" w:cs="Arial"/>
          <w:sz w:val="24"/>
          <w:szCs w:val="24"/>
        </w:rPr>
        <w:t xml:space="preserve"> formulada con fecha 3/02/2014;</w:t>
      </w:r>
    </w:p>
    <w:p w:rsidR="008D742C" w:rsidRDefault="00D81D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1D87">
        <w:rPr>
          <w:rFonts w:ascii="Arial" w:hAnsi="Arial" w:cs="Arial"/>
          <w:b/>
          <w:sz w:val="24"/>
          <w:szCs w:val="24"/>
        </w:rPr>
        <w:t>2)</w:t>
      </w:r>
      <w:r w:rsidR="008D74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Téngase</w:t>
      </w:r>
      <w:r w:rsidR="008D742C">
        <w:rPr>
          <w:rFonts w:ascii="Arial" w:hAnsi="Arial" w:cs="Arial"/>
          <w:sz w:val="24"/>
          <w:szCs w:val="24"/>
        </w:rPr>
        <w:t xml:space="preserve"> presente lo expuesto en el </w:t>
      </w:r>
      <w:r>
        <w:rPr>
          <w:rFonts w:ascii="Arial" w:hAnsi="Arial" w:cs="Arial"/>
          <w:sz w:val="24"/>
          <w:szCs w:val="24"/>
        </w:rPr>
        <w:t>C</w:t>
      </w:r>
      <w:r w:rsidR="008D742C">
        <w:rPr>
          <w:rFonts w:ascii="Arial" w:hAnsi="Arial" w:cs="Arial"/>
          <w:sz w:val="24"/>
          <w:szCs w:val="24"/>
        </w:rPr>
        <w:t>onsiderando 4</w:t>
      </w:r>
      <w:r>
        <w:rPr>
          <w:rFonts w:ascii="Arial" w:hAnsi="Arial" w:cs="Arial"/>
          <w:sz w:val="24"/>
          <w:szCs w:val="24"/>
        </w:rPr>
        <w:t>;</w:t>
      </w:r>
    </w:p>
    <w:p w:rsidR="008D742C" w:rsidRDefault="00D81D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1D87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Comunicar a</w:t>
      </w:r>
      <w:r w:rsidR="00CA5E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CA5EC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Contador</w:t>
      </w:r>
      <w:r w:rsidR="00CA5EC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Delegad</w:t>
      </w:r>
      <w:r w:rsidR="00CA5EC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;</w:t>
      </w:r>
    </w:p>
    <w:p w:rsidR="008D742C" w:rsidRDefault="00D81D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1D87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Devolver las actuaciones.</w:t>
      </w:r>
      <w:bookmarkStart w:id="0" w:name="_GoBack"/>
      <w:bookmarkEnd w:id="0"/>
    </w:p>
    <w:p w:rsidR="008D742C" w:rsidRDefault="00D81D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8D742C" w:rsidSect="00047D2E">
      <w:footerReference w:type="default" r:id="rId7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D2E" w:rsidRDefault="00047D2E" w:rsidP="005172F3">
      <w:pPr>
        <w:spacing w:after="0" w:line="240" w:lineRule="auto"/>
      </w:pPr>
      <w:r>
        <w:separator/>
      </w:r>
    </w:p>
  </w:endnote>
  <w:endnote w:type="continuationSeparator" w:id="0">
    <w:p w:rsidR="00047D2E" w:rsidRDefault="00047D2E" w:rsidP="00517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8716680"/>
      <w:docPartObj>
        <w:docPartGallery w:val="Page Numbers (Bottom of Page)"/>
        <w:docPartUnique/>
      </w:docPartObj>
    </w:sdtPr>
    <w:sdtEndPr/>
    <w:sdtContent>
      <w:p w:rsidR="00047D2E" w:rsidRDefault="00047D2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E15">
          <w:rPr>
            <w:noProof/>
          </w:rPr>
          <w:t>3</w:t>
        </w:r>
        <w:r>
          <w:fldChar w:fldCharType="end"/>
        </w:r>
      </w:p>
    </w:sdtContent>
  </w:sdt>
  <w:p w:rsidR="00047D2E" w:rsidRDefault="00047D2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D2E" w:rsidRDefault="00047D2E" w:rsidP="005172F3">
      <w:pPr>
        <w:spacing w:after="0" w:line="240" w:lineRule="auto"/>
      </w:pPr>
      <w:r>
        <w:separator/>
      </w:r>
    </w:p>
  </w:footnote>
  <w:footnote w:type="continuationSeparator" w:id="0">
    <w:p w:rsidR="00047D2E" w:rsidRDefault="00047D2E" w:rsidP="005172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42C"/>
    <w:rsid w:val="00047D2E"/>
    <w:rsid w:val="00063ABD"/>
    <w:rsid w:val="00192DE0"/>
    <w:rsid w:val="001A772E"/>
    <w:rsid w:val="00301750"/>
    <w:rsid w:val="004E2B1B"/>
    <w:rsid w:val="005172F3"/>
    <w:rsid w:val="00694E15"/>
    <w:rsid w:val="00770FBE"/>
    <w:rsid w:val="00784094"/>
    <w:rsid w:val="00786457"/>
    <w:rsid w:val="008D742C"/>
    <w:rsid w:val="009A4FAB"/>
    <w:rsid w:val="00A43B4F"/>
    <w:rsid w:val="00BB77A8"/>
    <w:rsid w:val="00BC6743"/>
    <w:rsid w:val="00C55C15"/>
    <w:rsid w:val="00CA5EC6"/>
    <w:rsid w:val="00D36BAB"/>
    <w:rsid w:val="00D81D87"/>
    <w:rsid w:val="00E024CB"/>
    <w:rsid w:val="00E45A38"/>
    <w:rsid w:val="00F2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D742C"/>
    <w:rPr>
      <w:rFonts w:ascii="Calibri" w:hAnsi="Calibri" w:cs="Calibri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172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72F3"/>
    <w:rPr>
      <w:rFonts w:ascii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172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72F3"/>
    <w:rPr>
      <w:rFonts w:ascii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D742C"/>
    <w:rPr>
      <w:rFonts w:ascii="Calibri" w:hAnsi="Calibri" w:cs="Calibri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172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72F3"/>
    <w:rPr>
      <w:rFonts w:ascii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172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72F3"/>
    <w:rPr>
      <w:rFonts w:ascii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867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2014 – 17 – 1 – 0003882</vt:lpstr>
    </vt:vector>
  </TitlesOfParts>
  <Company>Tribunal de Cuentas</Company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2014 – 17 – 1 – 0003882</dc:title>
  <dc:subject/>
  <dc:creator>Tribunal1</dc:creator>
  <cp:keywords/>
  <dc:description/>
  <cp:lastModifiedBy>tribunal1</cp:lastModifiedBy>
  <cp:revision>24</cp:revision>
  <cp:lastPrinted>2014-06-27T18:37:00Z</cp:lastPrinted>
  <dcterms:created xsi:type="dcterms:W3CDTF">2014-06-27T17:47:00Z</dcterms:created>
  <dcterms:modified xsi:type="dcterms:W3CDTF">2014-06-27T20:58:00Z</dcterms:modified>
</cp:coreProperties>
</file>