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0D8" w:rsidRDefault="003710D8">
      <w:pPr>
        <w:tabs>
          <w:tab w:val="center" w:pos="4253"/>
        </w:tabs>
        <w:suppressAutoHyphens/>
        <w:jc w:val="center"/>
        <w:rPr>
          <w:rFonts w:ascii="Helvetica" w:hAnsi="Helvetica"/>
          <w:b/>
        </w:rPr>
      </w:pPr>
      <w:bookmarkStart w:id="0" w:name="_GoBack"/>
      <w:bookmarkEnd w:id="0"/>
      <w:r>
        <w:rPr>
          <w:rFonts w:ascii="Helvetica" w:hAnsi="Helvetica"/>
          <w:b/>
        </w:rPr>
        <w:t>RESOLUCION ADOPTADA POR EL</w:t>
      </w:r>
    </w:p>
    <w:p w:rsidR="003710D8" w:rsidRDefault="003710D8">
      <w:pPr>
        <w:tabs>
          <w:tab w:val="center" w:pos="4253"/>
        </w:tabs>
        <w:suppressAutoHyphens/>
        <w:jc w:val="center"/>
        <w:rPr>
          <w:rFonts w:ascii="Helvetica" w:hAnsi="Helvetica"/>
          <w:b/>
        </w:rPr>
      </w:pPr>
      <w:r>
        <w:rPr>
          <w:rFonts w:ascii="Helvetica" w:hAnsi="Helvetica"/>
          <w:b/>
        </w:rPr>
        <w:t>TRIBUNAL DE CUENTAS</w:t>
      </w:r>
    </w:p>
    <w:p w:rsidR="003710D8" w:rsidRDefault="003710D8">
      <w:pPr>
        <w:tabs>
          <w:tab w:val="center" w:pos="4253"/>
        </w:tabs>
        <w:suppressAutoHyphens/>
        <w:jc w:val="center"/>
        <w:rPr>
          <w:rFonts w:ascii="Helvetica" w:hAnsi="Helvetica"/>
          <w:b/>
        </w:rPr>
      </w:pPr>
      <w:r>
        <w:rPr>
          <w:rFonts w:ascii="Helvetica" w:hAnsi="Helvetica"/>
          <w:b/>
        </w:rPr>
        <w:t>EN SESION DE FECHA DE 12 DE FEBRERO DE 2014</w:t>
      </w:r>
    </w:p>
    <w:p w:rsidR="003710D8" w:rsidRDefault="003710D8" w:rsidP="003710D8">
      <w:pPr>
        <w:tabs>
          <w:tab w:val="center" w:pos="4253"/>
        </w:tabs>
        <w:suppressAutoHyphens/>
        <w:jc w:val="center"/>
        <w:rPr>
          <w:rFonts w:ascii="LiberationSans-Bold" w:hAnsi="LiberationSans-Bold" w:cs="LiberationSans-Bold"/>
          <w:b/>
          <w:bCs/>
          <w:sz w:val="24"/>
          <w:szCs w:val="24"/>
        </w:rPr>
      </w:pPr>
      <w:r w:rsidRPr="003710D8">
        <w:rPr>
          <w:rFonts w:ascii="Helvetica" w:hAnsi="Helvetica"/>
          <w:b/>
        </w:rPr>
        <w:t xml:space="preserve">(E. E. Nº </w:t>
      </w:r>
      <w:r>
        <w:rPr>
          <w:rFonts w:ascii="LiberationSans-Bold" w:hAnsi="LiberationSans-Bold" w:cs="LiberationSans-Bold"/>
          <w:b/>
          <w:bCs/>
          <w:sz w:val="24"/>
          <w:szCs w:val="24"/>
        </w:rPr>
        <w:t>2012-17-1-0003343 E. Nº 7669/12, 5618/13, 6265/13 y 6266/13)</w:t>
      </w:r>
    </w:p>
    <w:p w:rsidR="00A46336" w:rsidRDefault="00A46336" w:rsidP="003710D8">
      <w:pPr>
        <w:tabs>
          <w:tab w:val="center" w:pos="4253"/>
        </w:tabs>
        <w:suppressAutoHyphens/>
        <w:jc w:val="center"/>
        <w:rPr>
          <w:rFonts w:ascii="LiberationSans-Bold" w:hAnsi="LiberationSans-Bold" w:cs="LiberationSans-Bold"/>
          <w:b/>
          <w:bCs/>
          <w:sz w:val="24"/>
          <w:szCs w:val="24"/>
        </w:rPr>
      </w:pPr>
    </w:p>
    <w:p w:rsidR="003710D8" w:rsidRDefault="003710D8" w:rsidP="003710D8">
      <w:pPr>
        <w:autoSpaceDE w:val="0"/>
        <w:autoSpaceDN w:val="0"/>
        <w:adjustRightInd w:val="0"/>
        <w:spacing w:after="0" w:line="360" w:lineRule="auto"/>
        <w:ind w:firstLine="851"/>
        <w:jc w:val="both"/>
        <w:rPr>
          <w:rFonts w:ascii="LiberationSans-Regular" w:hAnsi="LiberationSans-Regular" w:cs="LiberationSans-Regular"/>
          <w:sz w:val="24"/>
          <w:szCs w:val="24"/>
        </w:rPr>
      </w:pPr>
      <w:r w:rsidRPr="003710D8">
        <w:rPr>
          <w:rFonts w:ascii="LiberationSans-Bold" w:hAnsi="LiberationSans-Bold" w:cs="LiberationSans-Bold"/>
          <w:b/>
          <w:bCs/>
          <w:sz w:val="24"/>
          <w:szCs w:val="24"/>
        </w:rPr>
        <w:t>VISTO:</w:t>
      </w:r>
      <w:r w:rsidRPr="003710D8">
        <w:rPr>
          <w:rFonts w:ascii="LiberationSans-Bold" w:hAnsi="LiberationSans-Bold" w:cs="LiberationSans-Bold"/>
          <w:bCs/>
          <w:sz w:val="24"/>
          <w:szCs w:val="24"/>
        </w:rPr>
        <w:t xml:space="preserve"> </w:t>
      </w:r>
      <w:r w:rsidRPr="003710D8">
        <w:rPr>
          <w:rFonts w:ascii="LiberationSans-Regular" w:hAnsi="LiberationSans-Regular" w:cs="LiberationSans-Regular"/>
          <w:sz w:val="24"/>
          <w:szCs w:val="24"/>
        </w:rPr>
        <w:t>que este Tribunal ha examinado</w:t>
      </w:r>
      <w:r>
        <w:rPr>
          <w:rFonts w:ascii="LiberationSans-Regular" w:hAnsi="LiberationSans-Regular" w:cs="LiberationSans-Regular"/>
          <w:sz w:val="24"/>
          <w:szCs w:val="24"/>
        </w:rPr>
        <w:t xml:space="preserve"> los estados financieros consolidados e individuales de la Corporación Nacional para el Desarrollo (CND) que comprenden el Estado de Situación Patrimonial al 31 de diciembre de 2011, los correspondientes Estado de Resultado, todos en forma comparativa con el Ejercicio anterior, el Estado de Flujos de Efectivo y de Evolución del Patrimonio, por el Ejercicio anual finalizado en esa fecha y las Notas a los estados financieros, así como el Balance de Ejecución Presupuestal 2011 y las respectivas Notas Explicativas;</w:t>
      </w:r>
    </w:p>
    <w:p w:rsidR="003710D8" w:rsidRDefault="003710D8" w:rsidP="003710D8">
      <w:pPr>
        <w:autoSpaceDE w:val="0"/>
        <w:autoSpaceDN w:val="0"/>
        <w:adjustRightInd w:val="0"/>
        <w:spacing w:after="0" w:line="360" w:lineRule="auto"/>
        <w:ind w:firstLine="851"/>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RESULTANDO: </w:t>
      </w:r>
      <w:r>
        <w:rPr>
          <w:rFonts w:ascii="LiberationSans-Regular" w:hAnsi="LiberationSans-Regular" w:cs="LiberationSans-Regular"/>
          <w:sz w:val="24"/>
          <w:szCs w:val="24"/>
        </w:rPr>
        <w:t>que el examen fue realizado de acuerdo con los Principios Fundamentales de Auditoría (ISSAI 100, 200, 300 y 400) y las Directrices de Auditoría Financiera (ISSAI 1000 a 2999) de la Organización Internacional de Entidades Fiscalizadoras Superiores (INTOSAI);</w:t>
      </w:r>
    </w:p>
    <w:p w:rsidR="003710D8" w:rsidRDefault="003710D8" w:rsidP="003710D8">
      <w:pPr>
        <w:autoSpaceDE w:val="0"/>
        <w:autoSpaceDN w:val="0"/>
        <w:adjustRightInd w:val="0"/>
        <w:spacing w:after="0" w:line="360" w:lineRule="auto"/>
        <w:ind w:firstLine="851"/>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CONSIDERANDO: </w:t>
      </w:r>
      <w:r>
        <w:rPr>
          <w:rFonts w:ascii="LiberationSans-Regular" w:hAnsi="LiberationSans-Regular" w:cs="LiberationSans-Regular"/>
          <w:sz w:val="24"/>
          <w:szCs w:val="24"/>
        </w:rPr>
        <w:t>que las conclusiones y evidencias obtenidas son las que se expresan en el Informe de Auditoría, que incluye Dic</w:t>
      </w:r>
      <w:r w:rsidRPr="00444F14">
        <w:rPr>
          <w:rFonts w:ascii="LiberationSans-Regular" w:hAnsi="LiberationSans-Regular" w:cs="LiberationSans-Regular"/>
          <w:sz w:val="24"/>
          <w:szCs w:val="24"/>
        </w:rPr>
        <w:t>t</w:t>
      </w:r>
      <w:r w:rsidR="00444F14">
        <w:rPr>
          <w:rFonts w:ascii="LiberationSans-Regular" w:hAnsi="LiberationSans-Regular" w:cs="LiberationSans-Regular"/>
          <w:sz w:val="24"/>
          <w:szCs w:val="24"/>
        </w:rPr>
        <w:t>á</w:t>
      </w:r>
      <w:r>
        <w:rPr>
          <w:rFonts w:ascii="LiberationSans-Regular" w:hAnsi="LiberationSans-Regular" w:cs="LiberationSans-Regular"/>
          <w:sz w:val="24"/>
          <w:szCs w:val="24"/>
        </w:rPr>
        <w:t>men</w:t>
      </w:r>
      <w:r w:rsidR="00444F14">
        <w:rPr>
          <w:rFonts w:ascii="LiberationSans-Regular" w:hAnsi="LiberationSans-Regular" w:cs="LiberationSans-Regular"/>
          <w:sz w:val="24"/>
          <w:szCs w:val="24"/>
        </w:rPr>
        <w:t>es</w:t>
      </w:r>
      <w:r>
        <w:rPr>
          <w:rFonts w:ascii="LiberationSans-Regular" w:hAnsi="LiberationSans-Regular" w:cs="LiberationSans-Regular"/>
          <w:sz w:val="24"/>
          <w:szCs w:val="24"/>
        </w:rPr>
        <w:t xml:space="preserve"> e Informe a la Administración;</w:t>
      </w:r>
    </w:p>
    <w:p w:rsidR="003710D8" w:rsidRDefault="003710D8" w:rsidP="003710D8">
      <w:pPr>
        <w:autoSpaceDE w:val="0"/>
        <w:autoSpaceDN w:val="0"/>
        <w:adjustRightInd w:val="0"/>
        <w:spacing w:after="0" w:line="360" w:lineRule="auto"/>
        <w:ind w:firstLine="851"/>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ATENTO: </w:t>
      </w:r>
      <w:r>
        <w:rPr>
          <w:rFonts w:ascii="LiberationSans-Regular" w:hAnsi="LiberationSans-Regular" w:cs="LiberationSans-Regular"/>
          <w:sz w:val="24"/>
          <w:szCs w:val="24"/>
        </w:rPr>
        <w:t>a lo dispuesto por los Artículos 191 y 211 Literal C) de la Constitución de la República;</w:t>
      </w:r>
    </w:p>
    <w:p w:rsidR="003710D8" w:rsidRDefault="003710D8" w:rsidP="003710D8">
      <w:pPr>
        <w:autoSpaceDE w:val="0"/>
        <w:autoSpaceDN w:val="0"/>
        <w:adjustRightInd w:val="0"/>
        <w:spacing w:after="0" w:line="360" w:lineRule="auto"/>
        <w:jc w:val="center"/>
        <w:rPr>
          <w:rFonts w:ascii="LiberationSans-Bold" w:hAnsi="LiberationSans-Bold" w:cs="LiberationSans-Bold"/>
          <w:b/>
          <w:bCs/>
          <w:sz w:val="24"/>
          <w:szCs w:val="24"/>
        </w:rPr>
      </w:pPr>
      <w:r>
        <w:rPr>
          <w:rFonts w:ascii="LiberationSans-Bold" w:hAnsi="LiberationSans-Bold" w:cs="LiberationSans-Bold"/>
          <w:b/>
          <w:bCs/>
          <w:sz w:val="24"/>
          <w:szCs w:val="24"/>
        </w:rPr>
        <w:t xml:space="preserve">EL TRIBUNAL </w:t>
      </w:r>
      <w:r w:rsidR="002F72DA">
        <w:rPr>
          <w:rFonts w:ascii="LiberationSans-Bold" w:hAnsi="LiberationSans-Bold" w:cs="LiberationSans-Bold"/>
          <w:b/>
          <w:bCs/>
          <w:sz w:val="24"/>
          <w:szCs w:val="24"/>
        </w:rPr>
        <w:t xml:space="preserve">POR MAYORIA </w:t>
      </w:r>
      <w:r>
        <w:rPr>
          <w:rFonts w:ascii="LiberationSans-Bold" w:hAnsi="LiberationSans-Bold" w:cs="LiberationSans-Bold"/>
          <w:b/>
          <w:bCs/>
          <w:sz w:val="24"/>
          <w:szCs w:val="24"/>
        </w:rPr>
        <w:t>ACUERDA</w:t>
      </w:r>
    </w:p>
    <w:p w:rsidR="003710D8" w:rsidRDefault="003710D8" w:rsidP="005411AB">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1) </w:t>
      </w:r>
      <w:r>
        <w:rPr>
          <w:rFonts w:ascii="LiberationSans-Regular" w:hAnsi="LiberationSans-Regular" w:cs="LiberationSans-Regular"/>
          <w:sz w:val="24"/>
          <w:szCs w:val="24"/>
        </w:rPr>
        <w:t>Emitir su Dictamen Constitucional respecto a los Estados Financieros citados</w:t>
      </w:r>
    </w:p>
    <w:p w:rsidR="003710D8" w:rsidRDefault="003710D8" w:rsidP="005411AB">
      <w:pPr>
        <w:autoSpaceDE w:val="0"/>
        <w:autoSpaceDN w:val="0"/>
        <w:adjustRightInd w:val="0"/>
        <w:spacing w:after="0" w:line="360" w:lineRule="auto"/>
        <w:jc w:val="both"/>
        <w:rPr>
          <w:rFonts w:ascii="LiberationSans-Regular" w:hAnsi="LiberationSans-Regular" w:cs="LiberationSans-Regular"/>
          <w:sz w:val="24"/>
          <w:szCs w:val="24"/>
        </w:rPr>
      </w:pPr>
      <w:proofErr w:type="gramStart"/>
      <w:r>
        <w:rPr>
          <w:rFonts w:ascii="LiberationSans-Regular" w:hAnsi="LiberationSans-Regular" w:cs="LiberationSans-Regular"/>
          <w:sz w:val="24"/>
          <w:szCs w:val="24"/>
        </w:rPr>
        <w:t>precedentemente</w:t>
      </w:r>
      <w:proofErr w:type="gramEnd"/>
      <w:r>
        <w:rPr>
          <w:rFonts w:ascii="LiberationSans-Regular" w:hAnsi="LiberationSans-Regular" w:cs="LiberationSans-Regular"/>
          <w:sz w:val="24"/>
          <w:szCs w:val="24"/>
        </w:rPr>
        <w:t>, en los términos del Informe de Auditoría que se adjunta;</w:t>
      </w:r>
    </w:p>
    <w:p w:rsidR="003710D8" w:rsidRDefault="003710D8" w:rsidP="005411AB">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lastRenderedPageBreak/>
        <w:t xml:space="preserve">2) </w:t>
      </w:r>
      <w:r>
        <w:rPr>
          <w:rFonts w:ascii="LiberationSans-Regular" w:hAnsi="LiberationSans-Regular" w:cs="LiberationSans-Regular"/>
          <w:sz w:val="24"/>
          <w:szCs w:val="24"/>
        </w:rPr>
        <w:t xml:space="preserve">A los efectos dispuestos por el Artículo 191 de la Constitución de la </w:t>
      </w:r>
      <w:r w:rsidR="005411AB">
        <w:rPr>
          <w:rFonts w:ascii="LiberationSans-Regular" w:hAnsi="LiberationSans-Regular" w:cs="LiberationSans-Regular"/>
          <w:sz w:val="24"/>
          <w:szCs w:val="24"/>
        </w:rPr>
        <w:t>R</w:t>
      </w:r>
      <w:r>
        <w:rPr>
          <w:rFonts w:ascii="LiberationSans-Regular" w:hAnsi="LiberationSans-Regular" w:cs="LiberationSans-Regular"/>
          <w:sz w:val="24"/>
          <w:szCs w:val="24"/>
        </w:rPr>
        <w:t>epública</w:t>
      </w:r>
      <w:r w:rsidR="005411AB">
        <w:rPr>
          <w:rFonts w:ascii="LiberationSans-Regular" w:hAnsi="LiberationSans-Regular" w:cs="LiberationSans-Regular"/>
          <w:sz w:val="24"/>
          <w:szCs w:val="24"/>
        </w:rPr>
        <w:t xml:space="preserve"> </w:t>
      </w:r>
      <w:r>
        <w:rPr>
          <w:rFonts w:ascii="LiberationSans-Regular" w:hAnsi="LiberationSans-Regular" w:cs="LiberationSans-Regular"/>
          <w:sz w:val="24"/>
          <w:szCs w:val="24"/>
        </w:rPr>
        <w:t>el Organismo deberá pu</w:t>
      </w:r>
      <w:r w:rsidR="005411AB">
        <w:rPr>
          <w:rFonts w:ascii="LiberationSans-Regular" w:hAnsi="LiberationSans-Regular" w:cs="LiberationSans-Regular"/>
          <w:sz w:val="24"/>
          <w:szCs w:val="24"/>
        </w:rPr>
        <w:t xml:space="preserve">blicar los estados referidos y </w:t>
      </w:r>
      <w:r>
        <w:rPr>
          <w:rFonts w:ascii="LiberationSans-Regular" w:hAnsi="LiberationSans-Regular" w:cs="LiberationSans-Regular"/>
          <w:sz w:val="24"/>
          <w:szCs w:val="24"/>
        </w:rPr>
        <w:t>l</w:t>
      </w:r>
      <w:r w:rsidR="005411AB">
        <w:rPr>
          <w:rFonts w:ascii="LiberationSans-Regular" w:hAnsi="LiberationSans-Regular" w:cs="LiberationSans-Regular"/>
          <w:sz w:val="24"/>
          <w:szCs w:val="24"/>
        </w:rPr>
        <w:t>os</w:t>
      </w:r>
      <w:r>
        <w:rPr>
          <w:rFonts w:ascii="LiberationSans-Regular" w:hAnsi="LiberationSans-Regular" w:cs="LiberationSans-Regular"/>
          <w:sz w:val="24"/>
          <w:szCs w:val="24"/>
        </w:rPr>
        <w:t xml:space="preserve"> Dict</w:t>
      </w:r>
      <w:r w:rsidR="005411AB">
        <w:rPr>
          <w:rFonts w:ascii="LiberationSans-Regular" w:hAnsi="LiberationSans-Regular" w:cs="LiberationSans-Regular"/>
          <w:sz w:val="24"/>
          <w:szCs w:val="24"/>
        </w:rPr>
        <w:t>á</w:t>
      </w:r>
      <w:r>
        <w:rPr>
          <w:rFonts w:ascii="LiberationSans-Regular" w:hAnsi="LiberationSans-Regular" w:cs="LiberationSans-Regular"/>
          <w:sz w:val="24"/>
          <w:szCs w:val="24"/>
        </w:rPr>
        <w:t>men</w:t>
      </w:r>
      <w:r w:rsidR="005411AB">
        <w:rPr>
          <w:rFonts w:ascii="LiberationSans-Regular" w:hAnsi="LiberationSans-Regular" w:cs="LiberationSans-Regular"/>
          <w:sz w:val="24"/>
          <w:szCs w:val="24"/>
        </w:rPr>
        <w:t>es</w:t>
      </w:r>
      <w:r>
        <w:rPr>
          <w:rFonts w:ascii="LiberationSans-Regular" w:hAnsi="LiberationSans-Regular" w:cs="LiberationSans-Regular"/>
          <w:sz w:val="24"/>
          <w:szCs w:val="24"/>
        </w:rPr>
        <w:t xml:space="preserve"> correspondiente</w:t>
      </w:r>
      <w:r w:rsidR="005411AB">
        <w:rPr>
          <w:rFonts w:ascii="LiberationSans-Regular" w:hAnsi="LiberationSans-Regular" w:cs="LiberationSans-Regular"/>
          <w:sz w:val="24"/>
          <w:szCs w:val="24"/>
        </w:rPr>
        <w:t>s</w:t>
      </w:r>
      <w:r>
        <w:rPr>
          <w:rFonts w:ascii="LiberationSans-Regular" w:hAnsi="LiberationSans-Regular" w:cs="LiberationSans-Regular"/>
          <w:sz w:val="24"/>
          <w:szCs w:val="24"/>
        </w:rPr>
        <w:t xml:space="preserve"> incluido</w:t>
      </w:r>
      <w:r w:rsidR="005411AB">
        <w:rPr>
          <w:rFonts w:ascii="LiberationSans-Regular" w:hAnsi="LiberationSans-Regular" w:cs="LiberationSans-Regular"/>
          <w:sz w:val="24"/>
          <w:szCs w:val="24"/>
        </w:rPr>
        <w:t>s</w:t>
      </w:r>
      <w:r>
        <w:rPr>
          <w:rFonts w:ascii="LiberationSans-Regular" w:hAnsi="LiberationSans-Regular" w:cs="LiberationSans-Regular"/>
          <w:sz w:val="24"/>
          <w:szCs w:val="24"/>
        </w:rPr>
        <w:t xml:space="preserve"> en el Informe de Auditoría;</w:t>
      </w:r>
    </w:p>
    <w:p w:rsidR="003710D8" w:rsidRDefault="003710D8" w:rsidP="005411AB">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3) </w:t>
      </w:r>
      <w:r>
        <w:rPr>
          <w:rFonts w:ascii="LiberationSans-Regular" w:hAnsi="LiberationSans-Regular" w:cs="LiberationSans-Regular"/>
          <w:sz w:val="24"/>
          <w:szCs w:val="24"/>
        </w:rPr>
        <w:t>Comunicar la presente Resolución al Poder Ejecutivo y al Organismo; y</w:t>
      </w:r>
    </w:p>
    <w:p w:rsidR="001E1DCE" w:rsidRDefault="003710D8" w:rsidP="005411AB">
      <w:pPr>
        <w:spacing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4) </w:t>
      </w:r>
      <w:r>
        <w:rPr>
          <w:rFonts w:ascii="LiberationSans-Regular" w:hAnsi="LiberationSans-Regular" w:cs="LiberationSans-Regular"/>
          <w:sz w:val="24"/>
          <w:szCs w:val="24"/>
        </w:rPr>
        <w:t>Dar cuenta a la Asamblea General.</w:t>
      </w:r>
    </w:p>
    <w:p w:rsidR="003710D8" w:rsidRDefault="000215A0" w:rsidP="003710D8">
      <w:pPr>
        <w:spacing w:line="360" w:lineRule="auto"/>
        <w:rPr>
          <w:rFonts w:ascii="LiberationSans-Regular" w:hAnsi="LiberationSans-Regular" w:cs="LiberationSans-Regular"/>
          <w:sz w:val="24"/>
          <w:szCs w:val="24"/>
        </w:rPr>
      </w:pPr>
      <w:proofErr w:type="spellStart"/>
      <w:proofErr w:type="gramStart"/>
      <w:r>
        <w:rPr>
          <w:rFonts w:ascii="LiberationSans-Regular" w:hAnsi="LiberationSans-Regular" w:cs="LiberationSans-Regular"/>
          <w:sz w:val="24"/>
          <w:szCs w:val="24"/>
        </w:rPr>
        <w:t>m</w:t>
      </w:r>
      <w:r w:rsidR="003710D8">
        <w:rPr>
          <w:rFonts w:ascii="LiberationSans-Regular" w:hAnsi="LiberationSans-Regular" w:cs="LiberationSans-Regular"/>
          <w:sz w:val="24"/>
          <w:szCs w:val="24"/>
        </w:rPr>
        <w:t>b</w:t>
      </w:r>
      <w:proofErr w:type="spellEnd"/>
      <w:proofErr w:type="gramEnd"/>
    </w:p>
    <w:p w:rsidR="000215A0" w:rsidRPr="000215A0" w:rsidRDefault="000215A0" w:rsidP="000215A0">
      <w:pPr>
        <w:spacing w:after="0" w:line="480" w:lineRule="auto"/>
        <w:rPr>
          <w:rFonts w:ascii="Times New Roman" w:eastAsia="Times New Roman" w:hAnsi="Times New Roman" w:cs="Times New Roman"/>
          <w:sz w:val="23"/>
          <w:szCs w:val="23"/>
          <w:lang w:val="es-UY" w:eastAsia="es-ES"/>
        </w:rPr>
      </w:pPr>
    </w:p>
    <w:p w:rsidR="00CD64FB" w:rsidRDefault="00597B23"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b/>
          <w:sz w:val="24"/>
          <w:szCs w:val="24"/>
          <w:lang w:val="es-UY" w:eastAsia="es-ES"/>
        </w:rPr>
        <w:t xml:space="preserve">CONSTANCIA DE </w:t>
      </w:r>
      <w:r w:rsidR="00CD64FB">
        <w:rPr>
          <w:rFonts w:ascii="Arial" w:eastAsia="Times New Roman" w:hAnsi="Arial" w:cs="Arial"/>
          <w:b/>
          <w:sz w:val="24"/>
          <w:szCs w:val="24"/>
          <w:lang w:val="es-UY" w:eastAsia="es-ES"/>
        </w:rPr>
        <w:t>FUNDAMENTO DE VOTO NEGATIVO DE LA MINISTRA CRA</w:t>
      </w:r>
      <w:r>
        <w:rPr>
          <w:rFonts w:ascii="Arial" w:eastAsia="Times New Roman" w:hAnsi="Arial" w:cs="Arial"/>
          <w:b/>
          <w:sz w:val="24"/>
          <w:szCs w:val="24"/>
          <w:lang w:val="es-UY" w:eastAsia="es-ES"/>
        </w:rPr>
        <w:t>.</w:t>
      </w:r>
      <w:r w:rsidR="00CD64FB">
        <w:rPr>
          <w:rFonts w:ascii="Arial" w:eastAsia="Times New Roman" w:hAnsi="Arial" w:cs="Arial"/>
          <w:b/>
          <w:sz w:val="24"/>
          <w:szCs w:val="24"/>
          <w:lang w:val="es-UY" w:eastAsia="es-ES"/>
        </w:rPr>
        <w:t xml:space="preserve"> BEATRIZ MARTÍNEZ AREOSA </w:t>
      </w:r>
      <w:r>
        <w:rPr>
          <w:rFonts w:ascii="Arial" w:eastAsia="Times New Roman" w:hAnsi="Arial" w:cs="Arial"/>
          <w:b/>
          <w:sz w:val="24"/>
          <w:szCs w:val="24"/>
          <w:lang w:val="es-UY" w:eastAsia="es-ES"/>
        </w:rPr>
        <w:t xml:space="preserve"> </w:t>
      </w:r>
      <w:r>
        <w:rPr>
          <w:rFonts w:ascii="Arial" w:eastAsia="Times New Roman" w:hAnsi="Arial" w:cs="Arial"/>
          <w:sz w:val="24"/>
          <w:szCs w:val="24"/>
          <w:lang w:val="es-UY" w:eastAsia="es-ES"/>
        </w:rPr>
        <w:t>“</w:t>
      </w:r>
      <w:r w:rsidR="00CD64FB">
        <w:rPr>
          <w:rFonts w:ascii="Arial" w:eastAsia="Times New Roman" w:hAnsi="Arial" w:cs="Arial"/>
          <w:b/>
          <w:bCs/>
          <w:sz w:val="24"/>
          <w:szCs w:val="24"/>
          <w:lang w:val="es-UY" w:eastAsia="es-ES"/>
        </w:rPr>
        <w:t>A) Según el informe:</w:t>
      </w:r>
      <w:r>
        <w:rPr>
          <w:rFonts w:ascii="Arial" w:eastAsia="Times New Roman" w:hAnsi="Arial" w:cs="Arial"/>
          <w:b/>
          <w:bCs/>
          <w:sz w:val="24"/>
          <w:szCs w:val="24"/>
          <w:lang w:val="es-UY" w:eastAsia="es-ES"/>
        </w:rPr>
        <w:t xml:space="preserve"> </w:t>
      </w:r>
      <w:r w:rsidR="00CD64FB">
        <w:rPr>
          <w:rFonts w:ascii="Arial" w:eastAsia="Times New Roman" w:hAnsi="Arial" w:cs="Arial"/>
          <w:sz w:val="24"/>
          <w:szCs w:val="24"/>
          <w:lang w:val="es-UY" w:eastAsia="es-ES"/>
        </w:rPr>
        <w:t>1º. Se comprobó que ANDE fue creada por Ley Nº 18.602 de 15/09/2009, que determinó sus cometidos y modificó los asignados a CND.</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2º. El Directorio de CND toma posesión de sus cargos en el Directorio de ANDE.</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 xml:space="preserve">3º. El Directorio de ANDE sesiona en tres oportunidades, realizándose las Actas Nº 1, 2 y 3, en las que se dice </w:t>
      </w:r>
      <w:proofErr w:type="gramStart"/>
      <w:r>
        <w:rPr>
          <w:rFonts w:ascii="Arial" w:eastAsia="Times New Roman" w:hAnsi="Arial" w:cs="Arial"/>
          <w:sz w:val="24"/>
          <w:szCs w:val="24"/>
          <w:lang w:val="es-UY" w:eastAsia="es-ES"/>
        </w:rPr>
        <w:t>“ el</w:t>
      </w:r>
      <w:proofErr w:type="gramEnd"/>
      <w:r>
        <w:rPr>
          <w:rFonts w:ascii="Arial" w:eastAsia="Times New Roman" w:hAnsi="Arial" w:cs="Arial"/>
          <w:sz w:val="24"/>
          <w:szCs w:val="24"/>
          <w:lang w:val="es-UY" w:eastAsia="es-ES"/>
        </w:rPr>
        <w:t xml:space="preserve"> Directorio de ANDE  Resuelve....”.</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4º. Con posterioridad, no surge de las actas quién adopta las decisiones.</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 xml:space="preserve">5º. El artículo 40 de la Ley Nº 18.602 dispone que la CND transferirá a ANDE, como mínimo el 40% del patrimonio según el estado de situación patrimonial al 31 de diciembre de 2008, del cual el 60%, como mínimo, deberá ser en </w:t>
      </w:r>
      <w:r>
        <w:rPr>
          <w:rFonts w:ascii="Arial" w:eastAsia="Times New Roman" w:hAnsi="Arial" w:cs="Arial"/>
          <w:sz w:val="24"/>
          <w:szCs w:val="24"/>
          <w:lang w:val="es-UY" w:eastAsia="es-ES"/>
        </w:rPr>
        <w:lastRenderedPageBreak/>
        <w:t>disponibilidades, por lo que la CND registra una pérdida, constituyendo una previsión, reduciendo el 40% de su patrimonio al 31/12/ 2008.</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6º. En el ejercicio 2011 se decidió imputar a ANDE los resultados negativos que surgieron de las empresas que debieron haber sido transferidas a la ANDE a  efectos de no castigar nuevamente la situación financiera de CND.</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 xml:space="preserve">7º. Las actividades desarrolladas en el marco de las competencias atribuidas a ANDE por Ley, fueron registradas en la contabilidad de la CND. </w:t>
      </w:r>
      <w:r>
        <w:rPr>
          <w:rFonts w:ascii="Arial" w:eastAsia="Times New Roman" w:hAnsi="Arial" w:cs="Arial"/>
          <w:bCs/>
          <w:sz w:val="24"/>
          <w:szCs w:val="24"/>
          <w:lang w:val="es-UY" w:eastAsia="es-ES"/>
        </w:rPr>
        <w:t>“</w:t>
      </w:r>
      <w:r>
        <w:rPr>
          <w:rFonts w:ascii="Arial" w:eastAsia="Times New Roman" w:hAnsi="Arial" w:cs="Arial"/>
          <w:b/>
          <w:bCs/>
          <w:sz w:val="24"/>
          <w:szCs w:val="24"/>
          <w:lang w:val="es-UY" w:eastAsia="es-ES"/>
        </w:rPr>
        <w:t>Las mismas debieron registrarse en una contabilidad separada, atento a lo prescripto por la ley</w:t>
      </w:r>
      <w:r>
        <w:rPr>
          <w:rFonts w:ascii="Arial" w:eastAsia="Times New Roman" w:hAnsi="Arial" w:cs="Arial"/>
          <w:bCs/>
          <w:sz w:val="24"/>
          <w:szCs w:val="24"/>
          <w:lang w:val="es-UY" w:eastAsia="es-ES"/>
        </w:rPr>
        <w:t>.”</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 xml:space="preserve">8º. Se efectuaron reuniones de funcionarios de Auditoría del Tribunal de Cuentas con funcionarios de CND, procurando determinar detalle de las </w:t>
      </w:r>
      <w:proofErr w:type="gramStart"/>
      <w:r>
        <w:rPr>
          <w:rFonts w:ascii="Arial" w:eastAsia="Times New Roman" w:hAnsi="Arial" w:cs="Arial"/>
          <w:sz w:val="24"/>
          <w:szCs w:val="24"/>
          <w:lang w:val="es-UY" w:eastAsia="es-ES"/>
        </w:rPr>
        <w:t>actividades</w:t>
      </w:r>
      <w:proofErr w:type="gramEnd"/>
      <w:r>
        <w:rPr>
          <w:rFonts w:ascii="Arial" w:eastAsia="Times New Roman" w:hAnsi="Arial" w:cs="Arial"/>
          <w:sz w:val="24"/>
          <w:szCs w:val="24"/>
          <w:lang w:val="es-UY" w:eastAsia="es-ES"/>
        </w:rPr>
        <w:t xml:space="preserve"> desarrolladas por ANDE, sin obtener respuesta que permita saber cuáles han sido las mismas.</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9º. El Decreto 94/012 art. 5º Dice: “La Agencia Nacional de Desarrollo Económico podrá fusionar en una sola acta las decisiones adoptadas hasta la entrada en vigencia del presente Decreto por la Corporación Nacional para el Desarrollo, ratificando los actos cumplidos a efectos de garantizar la realización del principio de buena administración”.</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10º. Los Estados Contables sometidos a consideración del Tribunal de Cuentas por la CND fueron aprobados por unanimidad por Asamblea General Ordinaria de la CND, el 29/03/2012, estando representado el 100% de los accionistas, Banco de la República Oriental del Uruguay y Ministerio de Economía y Finanzas.</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“Por lo expuesto se entiende que dichos estados fueron formalmente aprobados y representan los estados financieros tanto de la CND, como del grupo CND, según se trate de los estados individuales o consolidados.</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Por consiguiente, el Tribunal no puede desconocer que son los estados contables de la CND y por lo tanto debe emitir opinión sobre los mismos”.</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lastRenderedPageBreak/>
        <w:t>11º. “No corresponde al Auditor definir las actividades realizadas por ANDE o por CND, sino a los Directores de ambos organismos. Al respecto se señala lo dispuesto por el Artículo 5 del Decreto 94/</w:t>
      </w:r>
      <w:proofErr w:type="gramStart"/>
      <w:r>
        <w:rPr>
          <w:rFonts w:ascii="Arial" w:eastAsia="Times New Roman" w:hAnsi="Arial" w:cs="Arial"/>
          <w:sz w:val="24"/>
          <w:szCs w:val="24"/>
          <w:lang w:val="es-UY" w:eastAsia="es-ES"/>
        </w:rPr>
        <w:t>012 ...</w:t>
      </w:r>
      <w:proofErr w:type="gramEnd"/>
      <w:r>
        <w:rPr>
          <w:rFonts w:ascii="Arial" w:eastAsia="Times New Roman" w:hAnsi="Arial" w:cs="Arial"/>
          <w:sz w:val="24"/>
          <w:szCs w:val="24"/>
          <w:lang w:val="es-UY" w:eastAsia="es-ES"/>
        </w:rPr>
        <w:t>” y se vuelve a trascribir el mismo.</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12º. Sin embargo, el equipo auditor, complementando las tareas de auditoría, intentó, a través de procedimientos alternativos, definir qué actividades hubiera correspondido ser realizadas por ANDE y cuales por CND. Intentó distintos caminos y en todos los casos arribó a distintas conclusiones.</w:t>
      </w:r>
    </w:p>
    <w:p w:rsidR="00CD64FB" w:rsidRDefault="00CD64FB" w:rsidP="00CD64FB">
      <w:pPr>
        <w:spacing w:after="0" w:line="360" w:lineRule="auto"/>
        <w:jc w:val="both"/>
        <w:rPr>
          <w:rFonts w:ascii="Arial" w:eastAsia="Times New Roman" w:hAnsi="Arial" w:cs="Arial"/>
          <w:b/>
          <w:bCs/>
          <w:sz w:val="24"/>
          <w:szCs w:val="24"/>
          <w:lang w:val="es-UY" w:eastAsia="es-ES"/>
        </w:rPr>
      </w:pPr>
      <w:r>
        <w:rPr>
          <w:rFonts w:ascii="Arial" w:eastAsia="Times New Roman" w:hAnsi="Arial" w:cs="Arial"/>
          <w:b/>
          <w:bCs/>
          <w:sz w:val="24"/>
          <w:szCs w:val="24"/>
          <w:lang w:val="es-UY" w:eastAsia="es-ES"/>
        </w:rPr>
        <w:t>B) Motivos por los que no compartimos este informe:</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I) ANDE es una entidad creada por Ley Nº 18.602 con determinadas competencias y con un patrimonio que ha de proveer la CND en condiciones que la misma ley establece. Si esto se concreta a fines de 2008, registrándose una pérdida a nivel de la CND y no existe contabilidad de ANDE, dónde se registra ese patrimonio cedido por la CND y que significó una pérdida para esta última</w:t>
      </w:r>
      <w:proofErr w:type="gramStart"/>
      <w:r>
        <w:rPr>
          <w:rFonts w:ascii="Arial" w:eastAsia="Times New Roman" w:hAnsi="Arial" w:cs="Arial"/>
          <w:sz w:val="24"/>
          <w:szCs w:val="24"/>
          <w:lang w:val="es-UY" w:eastAsia="es-ES"/>
        </w:rPr>
        <w:t>?</w:t>
      </w:r>
      <w:proofErr w:type="gramEnd"/>
      <w:r>
        <w:rPr>
          <w:rFonts w:ascii="Arial" w:eastAsia="Times New Roman" w:hAnsi="Arial" w:cs="Arial"/>
          <w:sz w:val="24"/>
          <w:szCs w:val="24"/>
          <w:lang w:val="es-UY" w:eastAsia="es-ES"/>
        </w:rPr>
        <w:t xml:space="preserve"> Y cuándo se decide imputar a ANDE los resultados negativos de las empresas que debieron ser transferidas a ANDE a fin de no castigar nuevamente  la situación financiera de la CND, cómo se hizo efectiva esta decisión si ANDE no tiene contabilidad propia</w:t>
      </w:r>
      <w:proofErr w:type="gramStart"/>
      <w:r>
        <w:rPr>
          <w:rFonts w:ascii="Arial" w:eastAsia="Times New Roman" w:hAnsi="Arial" w:cs="Arial"/>
          <w:sz w:val="24"/>
          <w:szCs w:val="24"/>
          <w:lang w:val="es-UY" w:eastAsia="es-ES"/>
        </w:rPr>
        <w:t>?.</w:t>
      </w:r>
      <w:proofErr w:type="gramEnd"/>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II) Con la misma integración que el de la CND, se constituye el Directorio de ANDE, que sesiona en tres oportunidades, en las que se registran las Actas            Nº 1, 2 y 3, con lo que queda formalmente constituida una entidad diferente de la CND, que, según su ley de creación tiene competencias distintas de las de esta última, que a su vez ve modificadas aquéllas de las que disponía con anterioridad.</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III)</w:t>
      </w:r>
      <w:r w:rsidR="00671E7B">
        <w:rPr>
          <w:rFonts w:ascii="Arial" w:eastAsia="Times New Roman" w:hAnsi="Arial" w:cs="Arial"/>
          <w:sz w:val="24"/>
          <w:szCs w:val="24"/>
          <w:lang w:val="es-UY" w:eastAsia="es-ES"/>
        </w:rPr>
        <w:t xml:space="preserve"> </w:t>
      </w:r>
      <w:r>
        <w:rPr>
          <w:rFonts w:ascii="Arial" w:eastAsia="Times New Roman" w:hAnsi="Arial" w:cs="Arial"/>
          <w:sz w:val="24"/>
          <w:szCs w:val="24"/>
          <w:lang w:val="es-UY" w:eastAsia="es-ES"/>
        </w:rPr>
        <w:t>Queda bien claro que existen dos entidades, creadas por leyes diferentes, cada una con sus propias competencias que, obviamente, deben registrar sus operaciones en contabilidades independientes, de las que derivarán estados contables también independientes, tal como se afirma en el propio informe que analizamos.</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lastRenderedPageBreak/>
        <w:t>IV) El art. 5 del Decreto 94/012 dice que ANDE  podrá fusionar en una sola acta las decisiones adoptadas hasta la entrada en vigencia del presente Decreto por la Corporación Nacional para el Desarrollo, ratificando los actos cumplidos, a efectos de garantizar la realización del principio de buena administración.</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Esto qué quiere decir</w:t>
      </w:r>
      <w:proofErr w:type="gramStart"/>
      <w:r>
        <w:rPr>
          <w:rFonts w:ascii="Arial" w:eastAsia="Times New Roman" w:hAnsi="Arial" w:cs="Arial"/>
          <w:sz w:val="24"/>
          <w:szCs w:val="24"/>
          <w:lang w:val="es-UY" w:eastAsia="es-ES"/>
        </w:rPr>
        <w:t>?</w:t>
      </w:r>
      <w:proofErr w:type="gramEnd"/>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 xml:space="preserve"> Además se habla de una sola Acta, eso significa también una sola contabilidad</w:t>
      </w:r>
      <w:proofErr w:type="gramStart"/>
      <w:r>
        <w:rPr>
          <w:rFonts w:ascii="Arial" w:eastAsia="Times New Roman" w:hAnsi="Arial" w:cs="Arial"/>
          <w:sz w:val="24"/>
          <w:szCs w:val="24"/>
          <w:lang w:val="es-UY" w:eastAsia="es-ES"/>
        </w:rPr>
        <w:t>?</w:t>
      </w:r>
      <w:proofErr w:type="gramEnd"/>
      <w:r>
        <w:rPr>
          <w:rFonts w:ascii="Arial" w:eastAsia="Times New Roman" w:hAnsi="Arial" w:cs="Arial"/>
          <w:sz w:val="24"/>
          <w:szCs w:val="24"/>
          <w:lang w:val="es-UY" w:eastAsia="es-ES"/>
        </w:rPr>
        <w:t xml:space="preserve">  </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V) La aprobación de los estados contables que hace una asamblea de accionistas obliga al Tribunal</w:t>
      </w:r>
      <w:proofErr w:type="gramStart"/>
      <w:r>
        <w:rPr>
          <w:rFonts w:ascii="Arial" w:eastAsia="Times New Roman" w:hAnsi="Arial" w:cs="Arial"/>
          <w:sz w:val="24"/>
          <w:szCs w:val="24"/>
          <w:lang w:val="es-UY" w:eastAsia="es-ES"/>
        </w:rPr>
        <w:t>?</w:t>
      </w:r>
      <w:proofErr w:type="gramEnd"/>
      <w:r>
        <w:rPr>
          <w:rFonts w:ascii="Arial" w:eastAsia="Times New Roman" w:hAnsi="Arial" w:cs="Arial"/>
          <w:sz w:val="24"/>
          <w:szCs w:val="24"/>
          <w:lang w:val="es-UY" w:eastAsia="es-ES"/>
        </w:rPr>
        <w:t xml:space="preserve"> Creemos que no, si lo que el Tribunal recibe no son los estados contables de la entidad cuya asamblea de accionistas los aprobó.</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VI) “Por lo expuesto se entiende que dichos estados fueron formalmente aprobados y representan los estados financieros tanto de CND como del grupo CND, según se trate de los estados individuales o consolidados.”</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Acá el tema es la inclusión de operaciones de ANDE en estados de la CND. Qué es el grupo CND? Podemos hablar de estados consolidados si los estados son únicos</w:t>
      </w:r>
      <w:proofErr w:type="gramStart"/>
      <w:r>
        <w:rPr>
          <w:rFonts w:ascii="Arial" w:eastAsia="Times New Roman" w:hAnsi="Arial" w:cs="Arial"/>
          <w:sz w:val="24"/>
          <w:szCs w:val="24"/>
          <w:lang w:val="es-UY" w:eastAsia="es-ES"/>
        </w:rPr>
        <w:t>?</w:t>
      </w:r>
      <w:proofErr w:type="gramEnd"/>
      <w:r>
        <w:rPr>
          <w:rFonts w:ascii="Arial" w:eastAsia="Times New Roman" w:hAnsi="Arial" w:cs="Arial"/>
          <w:sz w:val="24"/>
          <w:szCs w:val="24"/>
          <w:lang w:val="es-UY" w:eastAsia="es-ES"/>
        </w:rPr>
        <w:t xml:space="preserve">  Pueden existir estados consolidados si no hay un mínimo de dos</w:t>
      </w:r>
      <w:proofErr w:type="gramStart"/>
      <w:r>
        <w:rPr>
          <w:rFonts w:ascii="Arial" w:eastAsia="Times New Roman" w:hAnsi="Arial" w:cs="Arial"/>
          <w:sz w:val="24"/>
          <w:szCs w:val="24"/>
          <w:lang w:val="es-UY" w:eastAsia="es-ES"/>
        </w:rPr>
        <w:t>?</w:t>
      </w:r>
      <w:proofErr w:type="gramEnd"/>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VII) Si como se afirma en el informe, afirmación que compartimos, la responsabilidad de la preparación de los estados contables es de la dirección de la CND y la del Tribunal es expresar opinión sobre los mismos y no corresponde al auditor definir las actividades de ANDE o de CND, sino a los correspondientes directorios, por qué se procedió a aplicar procedimientos alternativos para definir “cuáles actividades hubiera correspondido ser realizadas por ANDE y cuáles por CND”</w:t>
      </w:r>
      <w:proofErr w:type="gramStart"/>
      <w:r>
        <w:rPr>
          <w:rFonts w:ascii="Arial" w:eastAsia="Times New Roman" w:hAnsi="Arial" w:cs="Arial"/>
          <w:sz w:val="24"/>
          <w:szCs w:val="24"/>
          <w:lang w:val="es-UY" w:eastAsia="es-ES"/>
        </w:rPr>
        <w:t>?</w:t>
      </w:r>
      <w:proofErr w:type="gramEnd"/>
      <w:r>
        <w:rPr>
          <w:rFonts w:ascii="Arial" w:eastAsia="Times New Roman" w:hAnsi="Arial" w:cs="Arial"/>
          <w:sz w:val="24"/>
          <w:szCs w:val="24"/>
          <w:lang w:val="es-UY" w:eastAsia="es-ES"/>
        </w:rPr>
        <w:t xml:space="preserve"> </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En conclusión, a nuestro juicio, está claro que hay dos personas jurídicas distintas,  que deberían presentar estados contables diferentes que fueran el reflejo de las operaciones que cada una de ellas realizara, operaciones que deberían registrarse por separado, dando origen a estados contables propios de cada una.</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lastRenderedPageBreak/>
        <w:t>Por eso entendemos que éstos, más allá de que sean presentados por la CND no son los estados contables de esta entidad, sino producto de una acumulación de operaciones de ANDE y CND, por lo que no puede admitir el Tribunal de Cuentas de la República que ha recibido los estados contables de la CND.</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La comunidad de integrantes de los directorios de ANDE y CND no habilita a simular que se trata de una única entidad, pasible de acumular en estados contables que se pretende son de una de ellas, operaciones de las dos que son, por otra parte, imposibles de delimitar, tanto por los Auditores del Tribunal como, aparentemente, de acuerdo a las respuestas recibidas de la CND, por los propios autores de las registraciones contables</w:t>
      </w:r>
      <w:proofErr w:type="gramStart"/>
      <w:r>
        <w:rPr>
          <w:rFonts w:ascii="Arial" w:eastAsia="Times New Roman" w:hAnsi="Arial" w:cs="Arial"/>
          <w:sz w:val="24"/>
          <w:szCs w:val="24"/>
          <w:lang w:val="es-UY" w:eastAsia="es-ES"/>
        </w:rPr>
        <w:t>..</w:t>
      </w:r>
      <w:proofErr w:type="gramEnd"/>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Creemos que las expuestas son razones valederas para que el Tribunal de Cuentas de la República no se expida sobre estados contables presentados como de CND, cuando son de CND y otros, comunicando a los respectivos directorios que, tal como se dijo antes, es su responsabilidad definir las actividades de cada entidad, efectuar las registraciones contables que correspondan a cada una y, consiguientemente, someter a consideración los estados  a los que se arribe de esa forma.</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No podemos dejar de preguntarnos a qué se debe que un organismo que maneja enormes sumas de dinero del Estado, parezca carecer del asesoramiento técnico que permita procesar debidamente las responsabilidades asumidas  y si ese asesoramiento existe, cuál es la causa de la situación que comentamos</w:t>
      </w:r>
      <w:proofErr w:type="gramStart"/>
      <w:r>
        <w:rPr>
          <w:rFonts w:ascii="Arial" w:eastAsia="Times New Roman" w:hAnsi="Arial" w:cs="Arial"/>
          <w:sz w:val="24"/>
          <w:szCs w:val="24"/>
          <w:lang w:val="es-UY" w:eastAsia="es-ES"/>
        </w:rPr>
        <w:t>?</w:t>
      </w:r>
      <w:proofErr w:type="gramEnd"/>
      <w:r>
        <w:rPr>
          <w:rFonts w:ascii="Arial" w:eastAsia="Times New Roman" w:hAnsi="Arial" w:cs="Arial"/>
          <w:sz w:val="24"/>
          <w:szCs w:val="24"/>
          <w:lang w:val="es-UY" w:eastAsia="es-ES"/>
        </w:rPr>
        <w:t xml:space="preserve"> </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Actas que no se sabe de quién son, contabilidad que acumula operaciones de dos entidades en forma imposible de delimitar, es esta la forma de garantizar principios de buena administración a que alude el comentado Decreto 94/012</w:t>
      </w:r>
      <w:proofErr w:type="gramStart"/>
      <w:r>
        <w:rPr>
          <w:rFonts w:ascii="Arial" w:eastAsia="Times New Roman" w:hAnsi="Arial" w:cs="Arial"/>
          <w:sz w:val="24"/>
          <w:szCs w:val="24"/>
          <w:lang w:val="es-UY" w:eastAsia="es-ES"/>
        </w:rPr>
        <w:t>?</w:t>
      </w:r>
      <w:proofErr w:type="gramEnd"/>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 xml:space="preserve">Por el contrario, a partir de la irrefutable irregularidad de la forma de registrar sus operaciones, de la evidente pretensión de que no se sepa quién hace qué, como se deduce también de actas que no se sabe de quién son, de la </w:t>
      </w:r>
      <w:r>
        <w:rPr>
          <w:rFonts w:ascii="Arial" w:eastAsia="Times New Roman" w:hAnsi="Arial" w:cs="Arial"/>
          <w:sz w:val="24"/>
          <w:szCs w:val="24"/>
          <w:lang w:val="es-UY" w:eastAsia="es-ES"/>
        </w:rPr>
        <w:lastRenderedPageBreak/>
        <w:t>imposibilidad de obtener respuestas a las aclaraciones solicitadas por los auditores del TCR, no podemos dejar de preguntarnos si no se debería ir mucho más allá de una abstención, profundizando en el análisis de la legalidad de lo actuado.</w:t>
      </w:r>
    </w:p>
    <w:p w:rsidR="00CD64FB" w:rsidRDefault="00CD64FB" w:rsidP="00CD64FB">
      <w:pPr>
        <w:spacing w:after="0" w:line="360" w:lineRule="auto"/>
        <w:jc w:val="both"/>
        <w:rPr>
          <w:rFonts w:ascii="Arial" w:eastAsia="Times New Roman" w:hAnsi="Arial" w:cs="Arial"/>
          <w:sz w:val="24"/>
          <w:szCs w:val="24"/>
          <w:lang w:val="es-UY" w:eastAsia="es-ES"/>
        </w:rPr>
      </w:pPr>
      <w:r>
        <w:rPr>
          <w:rFonts w:ascii="Arial" w:eastAsia="Times New Roman" w:hAnsi="Arial" w:cs="Arial"/>
          <w:sz w:val="24"/>
          <w:szCs w:val="24"/>
          <w:lang w:val="es-UY" w:eastAsia="es-ES"/>
        </w:rPr>
        <w:t>Por eso nuestro voto negativo y la posición que hemos defendido en el sentido de que no debieron ser aceptados estos estados contables como de la Corporación Nacional para el Desarrollo.</w:t>
      </w:r>
      <w:r w:rsidR="00282B83">
        <w:rPr>
          <w:rFonts w:ascii="Arial" w:eastAsia="Times New Roman" w:hAnsi="Arial" w:cs="Arial"/>
          <w:sz w:val="24"/>
          <w:szCs w:val="24"/>
          <w:lang w:val="es-UY" w:eastAsia="es-ES"/>
        </w:rPr>
        <w:t>”</w:t>
      </w:r>
    </w:p>
    <w:p w:rsidR="00A46336" w:rsidRDefault="00A46336" w:rsidP="00CD64FB">
      <w:pPr>
        <w:spacing w:after="0" w:line="360" w:lineRule="auto"/>
        <w:jc w:val="both"/>
        <w:rPr>
          <w:rFonts w:ascii="Arial" w:eastAsia="Times New Roman" w:hAnsi="Arial" w:cs="Arial"/>
          <w:sz w:val="24"/>
          <w:szCs w:val="24"/>
          <w:lang w:val="es-UY" w:eastAsia="es-ES"/>
        </w:rPr>
      </w:pPr>
    </w:p>
    <w:p w:rsidR="00671E7B" w:rsidRDefault="00671E7B" w:rsidP="00CD64FB">
      <w:pPr>
        <w:spacing w:after="0" w:line="360" w:lineRule="auto"/>
        <w:jc w:val="both"/>
        <w:rPr>
          <w:rFonts w:ascii="Arial" w:eastAsia="Times New Roman" w:hAnsi="Arial" w:cs="Arial"/>
          <w:sz w:val="24"/>
          <w:szCs w:val="24"/>
          <w:lang w:val="es-UY" w:eastAsia="es-ES"/>
        </w:rPr>
      </w:pPr>
    </w:p>
    <w:p w:rsidR="00671E7B" w:rsidRDefault="00671E7B" w:rsidP="00CD64FB">
      <w:pPr>
        <w:spacing w:after="0" w:line="360" w:lineRule="auto"/>
        <w:jc w:val="both"/>
        <w:rPr>
          <w:rFonts w:ascii="Arial" w:eastAsia="Times New Roman" w:hAnsi="Arial" w:cs="Arial"/>
          <w:sz w:val="24"/>
          <w:szCs w:val="24"/>
          <w:lang w:val="es-UY" w:eastAsia="es-ES"/>
        </w:rPr>
      </w:pPr>
    </w:p>
    <w:p w:rsidR="00671E7B" w:rsidRDefault="00671E7B" w:rsidP="00CD64FB">
      <w:pPr>
        <w:spacing w:after="0" w:line="360" w:lineRule="auto"/>
        <w:jc w:val="both"/>
        <w:rPr>
          <w:rFonts w:ascii="Arial" w:eastAsia="Times New Roman" w:hAnsi="Arial" w:cs="Arial"/>
          <w:sz w:val="24"/>
          <w:szCs w:val="24"/>
          <w:lang w:val="es-UY" w:eastAsia="es-ES"/>
        </w:rPr>
      </w:pPr>
    </w:p>
    <w:p w:rsidR="00A46336" w:rsidRDefault="00A46336" w:rsidP="00A46336">
      <w:pPr>
        <w:autoSpaceDE w:val="0"/>
        <w:autoSpaceDN w:val="0"/>
        <w:adjustRightInd w:val="0"/>
        <w:spacing w:after="0" w:line="240" w:lineRule="auto"/>
        <w:jc w:val="center"/>
        <w:rPr>
          <w:rFonts w:ascii="LiberationSans-Bold" w:hAnsi="LiberationSans-Bold" w:cs="LiberationSans-Bold"/>
          <w:b/>
          <w:bCs/>
          <w:sz w:val="24"/>
          <w:szCs w:val="24"/>
        </w:rPr>
      </w:pPr>
      <w:r>
        <w:rPr>
          <w:rFonts w:ascii="LiberationSans-Bold" w:hAnsi="LiberationSans-Bold" w:cs="LiberationSans-Bold"/>
          <w:b/>
          <w:bCs/>
          <w:sz w:val="24"/>
          <w:szCs w:val="24"/>
        </w:rPr>
        <w:t>DICTAMEN</w:t>
      </w:r>
    </w:p>
    <w:p w:rsidR="00A46336" w:rsidRDefault="00A46336" w:rsidP="00A46336">
      <w:pPr>
        <w:autoSpaceDE w:val="0"/>
        <w:autoSpaceDN w:val="0"/>
        <w:adjustRightInd w:val="0"/>
        <w:spacing w:after="0" w:line="240" w:lineRule="auto"/>
        <w:jc w:val="center"/>
        <w:rPr>
          <w:rFonts w:ascii="LiberationSans-Bold" w:hAnsi="LiberationSans-Bold" w:cs="LiberationSans-Bold"/>
          <w:b/>
          <w:bCs/>
          <w:sz w:val="24"/>
          <w:szCs w:val="24"/>
        </w:rPr>
      </w:pP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El Tribunal de Cuentas ha examinado los estados financieros consolidados de la Corporación Nacional para el Desarrollo (CND) que se adjuntan. Dichos estados comprenden el Estado de Situación Patrimonial Consolidado al 31 de diciembre de 2011, los correspondientes Estados Consolidados de Resultados, de Flujos de Efectivo y de Evolución del Patrimonio por el Ejercicio anual finalizado en esa fecha, los Anexos y las Notas de políticas contables significativas y otras Notas explicativas.</w:t>
      </w: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El Tribunal de Cuentas también ha auditado el cumplimiento por parte de la CND de las disposiciones legales vigentes.</w:t>
      </w: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p>
    <w:p w:rsidR="00A46336" w:rsidRDefault="00A46336" w:rsidP="00A46336">
      <w:pPr>
        <w:autoSpaceDE w:val="0"/>
        <w:autoSpaceDN w:val="0"/>
        <w:adjustRightInd w:val="0"/>
        <w:spacing w:after="0" w:line="240" w:lineRule="auto"/>
        <w:rPr>
          <w:rFonts w:ascii="LiberationSans-Bold" w:hAnsi="LiberationSans-Bold" w:cs="LiberationSans-Bold"/>
          <w:b/>
          <w:bCs/>
          <w:sz w:val="24"/>
          <w:szCs w:val="24"/>
        </w:rPr>
      </w:pPr>
      <w:r>
        <w:rPr>
          <w:rFonts w:ascii="LiberationSans-Bold" w:hAnsi="LiberationSans-Bold" w:cs="LiberationSans-Bold"/>
          <w:b/>
          <w:bCs/>
          <w:sz w:val="24"/>
          <w:szCs w:val="24"/>
        </w:rPr>
        <w:t>Responsabilidad de la Dirección por los estados financieros</w:t>
      </w:r>
    </w:p>
    <w:p w:rsidR="00A46336" w:rsidRDefault="00A46336" w:rsidP="00A46336">
      <w:pPr>
        <w:autoSpaceDE w:val="0"/>
        <w:autoSpaceDN w:val="0"/>
        <w:adjustRightInd w:val="0"/>
        <w:spacing w:after="0" w:line="240" w:lineRule="auto"/>
        <w:rPr>
          <w:rFonts w:ascii="LiberationSans-Bold" w:hAnsi="LiberationSans-Bold" w:cs="LiberationSans-Bold"/>
          <w:b/>
          <w:bCs/>
          <w:sz w:val="24"/>
          <w:szCs w:val="24"/>
        </w:rPr>
      </w:pPr>
    </w:p>
    <w:p w:rsidR="00A46336" w:rsidRDefault="00A46336" w:rsidP="00EA7632">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La Dirección de la CND es responsable por la preparación y la razonable presentación de estos estados financieros de acuerdo con la Ordenanza Nº 81</w:t>
      </w:r>
    </w:p>
    <w:p w:rsidR="00A46336" w:rsidRDefault="00A46336" w:rsidP="00EA7632">
      <w:pPr>
        <w:autoSpaceDE w:val="0"/>
        <w:autoSpaceDN w:val="0"/>
        <w:adjustRightInd w:val="0"/>
        <w:spacing w:after="0" w:line="360" w:lineRule="auto"/>
        <w:jc w:val="both"/>
        <w:rPr>
          <w:rFonts w:ascii="LiberationSans-Regular" w:hAnsi="LiberationSans-Regular" w:cs="LiberationSans-Regular"/>
          <w:sz w:val="24"/>
          <w:szCs w:val="24"/>
        </w:rPr>
      </w:pPr>
      <w:proofErr w:type="gramStart"/>
      <w:r>
        <w:rPr>
          <w:rFonts w:ascii="LiberationSans-Regular" w:hAnsi="LiberationSans-Regular" w:cs="LiberationSans-Regular"/>
          <w:sz w:val="24"/>
          <w:szCs w:val="24"/>
        </w:rPr>
        <w:t>del</w:t>
      </w:r>
      <w:proofErr w:type="gramEnd"/>
      <w:r>
        <w:rPr>
          <w:rFonts w:ascii="LiberationSans-Regular" w:hAnsi="LiberationSans-Regular" w:cs="LiberationSans-Regular"/>
          <w:sz w:val="24"/>
          <w:szCs w:val="24"/>
        </w:rPr>
        <w:t xml:space="preserve"> Tribunal de Cuentas. Esta responsabilidad incluye diseñar, implementar y</w:t>
      </w:r>
    </w:p>
    <w:p w:rsidR="00A46336" w:rsidRDefault="00A46336" w:rsidP="00EA7632">
      <w:pPr>
        <w:autoSpaceDE w:val="0"/>
        <w:autoSpaceDN w:val="0"/>
        <w:adjustRightInd w:val="0"/>
        <w:spacing w:after="0" w:line="360" w:lineRule="auto"/>
        <w:jc w:val="both"/>
        <w:rPr>
          <w:rFonts w:ascii="LiberationSans-Regular" w:hAnsi="LiberationSans-Regular" w:cs="LiberationSans-Regular"/>
          <w:sz w:val="24"/>
          <w:szCs w:val="24"/>
        </w:rPr>
      </w:pPr>
      <w:proofErr w:type="gramStart"/>
      <w:r>
        <w:rPr>
          <w:rFonts w:ascii="LiberationSans-Regular" w:hAnsi="LiberationSans-Regular" w:cs="LiberationSans-Regular"/>
          <w:sz w:val="24"/>
          <w:szCs w:val="24"/>
        </w:rPr>
        <w:t>mantener</w:t>
      </w:r>
      <w:proofErr w:type="gramEnd"/>
      <w:r>
        <w:rPr>
          <w:rFonts w:ascii="LiberationSans-Regular" w:hAnsi="LiberationSans-Regular" w:cs="LiberationSans-Regular"/>
          <w:sz w:val="24"/>
          <w:szCs w:val="24"/>
        </w:rPr>
        <w:t xml:space="preserve">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A46336" w:rsidRDefault="00A46336" w:rsidP="00A46336">
      <w:pPr>
        <w:autoSpaceDE w:val="0"/>
        <w:autoSpaceDN w:val="0"/>
        <w:adjustRightInd w:val="0"/>
        <w:spacing w:after="0" w:line="240" w:lineRule="auto"/>
        <w:rPr>
          <w:rFonts w:ascii="LiberationSans-Bold" w:hAnsi="LiberationSans-Bold" w:cs="LiberationSans-Bold"/>
          <w:b/>
          <w:bCs/>
          <w:sz w:val="24"/>
          <w:szCs w:val="24"/>
        </w:rPr>
      </w:pPr>
    </w:p>
    <w:p w:rsidR="00A46336" w:rsidRDefault="00A46336" w:rsidP="00A46336">
      <w:pPr>
        <w:autoSpaceDE w:val="0"/>
        <w:autoSpaceDN w:val="0"/>
        <w:adjustRightInd w:val="0"/>
        <w:spacing w:after="0" w:line="240" w:lineRule="auto"/>
        <w:rPr>
          <w:rFonts w:ascii="LiberationSans-Bold" w:hAnsi="LiberationSans-Bold" w:cs="LiberationSans-Bold"/>
          <w:b/>
          <w:bCs/>
          <w:sz w:val="24"/>
          <w:szCs w:val="24"/>
        </w:rPr>
      </w:pPr>
      <w:r>
        <w:rPr>
          <w:rFonts w:ascii="LiberationSans-Bold" w:hAnsi="LiberationSans-Bold" w:cs="LiberationSans-Bold"/>
          <w:b/>
          <w:bCs/>
          <w:sz w:val="24"/>
          <w:szCs w:val="24"/>
        </w:rPr>
        <w:t>Responsabilidad del Auditor</w:t>
      </w:r>
    </w:p>
    <w:p w:rsidR="00A46336" w:rsidRDefault="00A46336" w:rsidP="00A46336">
      <w:pPr>
        <w:autoSpaceDE w:val="0"/>
        <w:autoSpaceDN w:val="0"/>
        <w:adjustRightInd w:val="0"/>
        <w:spacing w:after="0" w:line="240" w:lineRule="auto"/>
        <w:rPr>
          <w:rFonts w:ascii="LiberationSans-Bold" w:hAnsi="LiberationSans-Bold" w:cs="LiberationSans-Bold"/>
          <w:b/>
          <w:bCs/>
          <w:sz w:val="24"/>
          <w:szCs w:val="24"/>
        </w:rPr>
      </w:pP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La responsabilidad del Tribunal de Cuentas es expresar una opinión sobre dichos estados financieros basada en la auditoría realizada. Esta auditoría fue practicada de acuerdo con los Principios Fundamentales de Auditoría (ISSAI 100, 200, 300 y 400) y las Directrices de Auditoría Financiera (ISSAI 1000 a 2999) de la Organización Internacional de Entidades Fiscalizadoras Superiores (INTOSAI).</w:t>
      </w: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No obstante, debido a lo mencionado en el párrafo Bases para la Abstención de Opinión, no fue posible obtener evidencia de auditoría apropiada y suficiente para sustentar la opinión.</w:t>
      </w: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p>
    <w:p w:rsidR="00A46336" w:rsidRDefault="00A46336" w:rsidP="00A46336">
      <w:pPr>
        <w:autoSpaceDE w:val="0"/>
        <w:autoSpaceDN w:val="0"/>
        <w:adjustRightInd w:val="0"/>
        <w:spacing w:after="0" w:line="240" w:lineRule="auto"/>
        <w:rPr>
          <w:rFonts w:ascii="LiberationSans-Bold" w:hAnsi="LiberationSans-Bold" w:cs="LiberationSans-Bold"/>
          <w:b/>
          <w:bCs/>
          <w:sz w:val="24"/>
          <w:szCs w:val="24"/>
        </w:rPr>
      </w:pPr>
      <w:r>
        <w:rPr>
          <w:rFonts w:ascii="LiberationSans-Bold" w:hAnsi="LiberationSans-Bold" w:cs="LiberationSans-Bold"/>
          <w:b/>
          <w:bCs/>
          <w:sz w:val="24"/>
          <w:szCs w:val="24"/>
        </w:rPr>
        <w:t>Bases para la Abstención de Opinión</w:t>
      </w:r>
    </w:p>
    <w:p w:rsidR="00A46336" w:rsidRDefault="00A46336" w:rsidP="00A46336">
      <w:pPr>
        <w:autoSpaceDE w:val="0"/>
        <w:autoSpaceDN w:val="0"/>
        <w:adjustRightInd w:val="0"/>
        <w:spacing w:after="0" w:line="240" w:lineRule="auto"/>
        <w:rPr>
          <w:rFonts w:ascii="LiberationSans-Bold" w:hAnsi="LiberationSans-Bold" w:cs="LiberationSans-Bold"/>
          <w:b/>
          <w:bCs/>
          <w:sz w:val="24"/>
          <w:szCs w:val="24"/>
        </w:rPr>
      </w:pP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La Ley Nº 18.602 de 15 de setiembre de 2009 creó la Agencia Nacional de Desarrollo (ANDE) y determinó sus cometidos, modificando los asignados a la CND. Las actividades desarrolladas en el marco de la competencias atribuidas a ANDE fueron registradas en la contabilidad de la CND y expuestas en los estados financieros al 31 de diciembre de 2011. Las mismas debieron haberse registrado en una contabilidad separada, atento a lo prescripto por la Ley. No se pudo obtener evidencia suficiente por procedimientos de auditoría sobre el impacto de estas operaciones y cuanto representan en los estados financieros de la CND.</w:t>
      </w: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p>
    <w:p w:rsidR="00A46336" w:rsidRDefault="00A46336" w:rsidP="00A46336">
      <w:pPr>
        <w:autoSpaceDE w:val="0"/>
        <w:autoSpaceDN w:val="0"/>
        <w:adjustRightInd w:val="0"/>
        <w:spacing w:after="0" w:line="240" w:lineRule="auto"/>
        <w:rPr>
          <w:rFonts w:ascii="LiberationSans-Bold" w:hAnsi="LiberationSans-Bold" w:cs="LiberationSans-Bold"/>
          <w:b/>
          <w:bCs/>
          <w:sz w:val="24"/>
          <w:szCs w:val="24"/>
        </w:rPr>
      </w:pPr>
      <w:r>
        <w:rPr>
          <w:rFonts w:ascii="LiberationSans-Bold" w:hAnsi="LiberationSans-Bold" w:cs="LiberationSans-Bold"/>
          <w:b/>
          <w:bCs/>
          <w:sz w:val="24"/>
          <w:szCs w:val="24"/>
        </w:rPr>
        <w:t>Abstención de opinión</w:t>
      </w:r>
    </w:p>
    <w:p w:rsidR="00A46336" w:rsidRDefault="00A46336" w:rsidP="00A46336">
      <w:pPr>
        <w:autoSpaceDE w:val="0"/>
        <w:autoSpaceDN w:val="0"/>
        <w:adjustRightInd w:val="0"/>
        <w:spacing w:after="0" w:line="240" w:lineRule="auto"/>
        <w:rPr>
          <w:rFonts w:ascii="LiberationSans-Bold" w:hAnsi="LiberationSans-Bold" w:cs="LiberationSans-Bold"/>
          <w:b/>
          <w:bCs/>
          <w:sz w:val="24"/>
          <w:szCs w:val="24"/>
        </w:rPr>
      </w:pP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Debido a lo expresado en el párrafo anterior, el alcance de la auditoría no es suficiente para permitir expresar, y por lo tanto no se expresa, una opinión sobre los estados financieros mencionados.</w:t>
      </w: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lastRenderedPageBreak/>
        <w:t>Con relación al cumplimiento de disposiciones legales y reglamentarias vigentes relacionadas con los estados financieros que fueron objeto de examen en el transcurso de la auditoría, se han comprobado los siguientes apartamientos:</w:t>
      </w:r>
    </w:p>
    <w:p w:rsidR="00A46336" w:rsidRDefault="00A46336" w:rsidP="00A46336">
      <w:pPr>
        <w:autoSpaceDE w:val="0"/>
        <w:autoSpaceDN w:val="0"/>
        <w:adjustRightInd w:val="0"/>
        <w:spacing w:after="0" w:line="240" w:lineRule="auto"/>
        <w:rPr>
          <w:rFonts w:ascii="LiberationSans-Regular" w:hAnsi="LiberationSans-Regular" w:cs="LiberationSans-Regular"/>
          <w:sz w:val="24"/>
          <w:szCs w:val="24"/>
        </w:rPr>
      </w:pP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 Artículo 25 de la Ley Nº 17.555, ya que la CND no inscribió en el Registro de</w:t>
      </w: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Valores del Banco Central del Uruguay (BCU) a la totalidad de sus empresas subsidiarias.</w:t>
      </w: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 Artículo 26 de la Ley N° 17.555 debido a que, si bien se incluyeron los estados financieros auditados de las subsidiarias en la página web del Organismo, los mismos no fueron publicados en el “Diario Oficial” como establece esta norma.</w:t>
      </w: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 Artículos 29 de la Ley N° 15.785 (Ley Orgánica), 38 del Decreto Nº 247/987 y</w:t>
      </w: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160 del Texto Ordenado de Contabilidad y Administración Financiera (Artículo</w:t>
      </w: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177 TOCAF vigente desde el 01 de junio de 2012), al no haberse publicado en el “Diario Oficial”, en el transcurso del Ejercicio 2011, los Estados Financieros de la CND correspondientes al Ejercicio 2010 y el respectivo Dictamen del Tribunal de Cuentas.</w:t>
      </w: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erif-Regular" w:hAnsi="LiberationSerif-Regular" w:cs="LiberationSerif-Regular"/>
          <w:sz w:val="24"/>
          <w:szCs w:val="24"/>
        </w:rPr>
        <w:t xml:space="preserve">- </w:t>
      </w:r>
      <w:r>
        <w:rPr>
          <w:rFonts w:ascii="LiberationSans-Regular" w:hAnsi="LiberationSans-Regular" w:cs="LiberationSans-Regular"/>
          <w:sz w:val="24"/>
          <w:szCs w:val="24"/>
        </w:rPr>
        <w:t>Artículo 34 Literal E de la Ley Nº 18.602 que modifica el Artículo Nº 11 de la Ley Nº 15.785, por haber desarrollado actividades que exceden el marco de competencias que la Ley de creación y sus modificativas le atribuyen a la CND a texto expreso.</w:t>
      </w:r>
    </w:p>
    <w:p w:rsidR="00A46336" w:rsidRDefault="00A46336" w:rsidP="00A46336">
      <w:pPr>
        <w:spacing w:line="360" w:lineRule="auto"/>
        <w:jc w:val="right"/>
        <w:rPr>
          <w:rFonts w:ascii="LiberationSans-Regular" w:hAnsi="LiberationSans-Regular" w:cs="LiberationSans-Regular"/>
          <w:sz w:val="24"/>
          <w:szCs w:val="24"/>
        </w:rPr>
      </w:pPr>
      <w:r>
        <w:rPr>
          <w:rFonts w:ascii="LiberationSans-Regular" w:hAnsi="LiberationSans-Regular" w:cs="LiberationSans-Regular"/>
          <w:sz w:val="24"/>
          <w:szCs w:val="24"/>
        </w:rPr>
        <w:t>Montevideo, 16 de diciembre de 2013</w:t>
      </w:r>
    </w:p>
    <w:p w:rsidR="0063284B" w:rsidRDefault="0063284B" w:rsidP="00A46336">
      <w:pPr>
        <w:spacing w:line="360" w:lineRule="auto"/>
        <w:jc w:val="right"/>
      </w:pPr>
    </w:p>
    <w:p w:rsidR="00A46336" w:rsidRDefault="00A46336" w:rsidP="00A46336">
      <w:pPr>
        <w:autoSpaceDE w:val="0"/>
        <w:autoSpaceDN w:val="0"/>
        <w:adjustRightInd w:val="0"/>
        <w:spacing w:after="0" w:line="240" w:lineRule="auto"/>
        <w:jc w:val="center"/>
        <w:rPr>
          <w:rFonts w:ascii="LiberationSans-Bold" w:hAnsi="LiberationSans-Bold" w:cs="LiberationSans-Bold"/>
          <w:b/>
          <w:bCs/>
          <w:sz w:val="24"/>
          <w:szCs w:val="24"/>
        </w:rPr>
      </w:pPr>
      <w:r>
        <w:rPr>
          <w:rFonts w:ascii="LiberationSans-Bold" w:hAnsi="LiberationSans-Bold" w:cs="LiberationSans-Bold"/>
          <w:b/>
          <w:bCs/>
          <w:sz w:val="24"/>
          <w:szCs w:val="24"/>
        </w:rPr>
        <w:t>DICTAMEN</w:t>
      </w:r>
    </w:p>
    <w:p w:rsidR="0063284B" w:rsidRDefault="0063284B" w:rsidP="00A46336">
      <w:pPr>
        <w:autoSpaceDE w:val="0"/>
        <w:autoSpaceDN w:val="0"/>
        <w:adjustRightInd w:val="0"/>
        <w:spacing w:after="0" w:line="240" w:lineRule="auto"/>
        <w:jc w:val="center"/>
        <w:rPr>
          <w:rFonts w:ascii="LiberationSans-Bold" w:hAnsi="LiberationSans-Bold" w:cs="LiberationSans-Bold"/>
          <w:b/>
          <w:bCs/>
          <w:sz w:val="24"/>
          <w:szCs w:val="24"/>
        </w:rPr>
      </w:pPr>
    </w:p>
    <w:p w:rsidR="00A46336" w:rsidRDefault="00A46336" w:rsidP="00A46336">
      <w:pPr>
        <w:autoSpaceDE w:val="0"/>
        <w:autoSpaceDN w:val="0"/>
        <w:adjustRightInd w:val="0"/>
        <w:spacing w:after="0" w:line="240" w:lineRule="auto"/>
        <w:jc w:val="center"/>
        <w:rPr>
          <w:rFonts w:ascii="LiberationSans-Bold" w:hAnsi="LiberationSans-Bold" w:cs="LiberationSans-Bold"/>
          <w:b/>
          <w:bCs/>
          <w:sz w:val="24"/>
          <w:szCs w:val="24"/>
        </w:rPr>
      </w:pP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El Tribunal de Cuentas ha examinado los estados financieros de la Corporación</w:t>
      </w: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Nacional para el Desarrollo (CND) que se adjuntan. Dichos estados comprenden el Estado de Situación Patrimonial al 31 de diciembre de 2011, los  correspondientes Estados de Resultados, de Flujos de Efectivo y de Evolución</w:t>
      </w: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proofErr w:type="gramStart"/>
      <w:r>
        <w:rPr>
          <w:rFonts w:ascii="LiberationSans-Regular" w:hAnsi="LiberationSans-Regular" w:cs="LiberationSans-Regular"/>
          <w:sz w:val="24"/>
          <w:szCs w:val="24"/>
        </w:rPr>
        <w:lastRenderedPageBreak/>
        <w:t>del</w:t>
      </w:r>
      <w:proofErr w:type="gramEnd"/>
      <w:r>
        <w:rPr>
          <w:rFonts w:ascii="LiberationSans-Regular" w:hAnsi="LiberationSans-Regular" w:cs="LiberationSans-Regular"/>
          <w:sz w:val="24"/>
          <w:szCs w:val="24"/>
        </w:rPr>
        <w:t xml:space="preserve"> Patrimonio por el Ejercicio anual finalizado en esa fecha, los Anexos, las notas de políticas contables significativas, otras notas explicativas a los estados</w:t>
      </w: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proofErr w:type="gramStart"/>
      <w:r>
        <w:rPr>
          <w:rFonts w:ascii="LiberationSans-Regular" w:hAnsi="LiberationSans-Regular" w:cs="LiberationSans-Regular"/>
          <w:sz w:val="24"/>
          <w:szCs w:val="24"/>
        </w:rPr>
        <w:t>financieros</w:t>
      </w:r>
      <w:proofErr w:type="gramEnd"/>
      <w:r>
        <w:rPr>
          <w:rFonts w:ascii="LiberationSans-Regular" w:hAnsi="LiberationSans-Regular" w:cs="LiberationSans-Regular"/>
          <w:sz w:val="24"/>
          <w:szCs w:val="24"/>
        </w:rPr>
        <w:t xml:space="preserve"> y el Balance de Ejecución Presupuestal 2011 con las correspondientes notas explicativas.</w:t>
      </w: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El Tribunal de Cuentas también ha auditado el cumplimiento por parte de la CND de las disposiciones legales vigentes.</w:t>
      </w:r>
    </w:p>
    <w:p w:rsidR="00A46336" w:rsidRDefault="00A46336" w:rsidP="00A46336">
      <w:pPr>
        <w:autoSpaceDE w:val="0"/>
        <w:autoSpaceDN w:val="0"/>
        <w:adjustRightInd w:val="0"/>
        <w:spacing w:after="0" w:line="360" w:lineRule="auto"/>
        <w:rPr>
          <w:rFonts w:ascii="LiberationSans-Bold" w:hAnsi="LiberationSans-Bold" w:cs="LiberationSans-Bold"/>
          <w:b/>
          <w:bCs/>
          <w:sz w:val="24"/>
          <w:szCs w:val="24"/>
        </w:rPr>
      </w:pPr>
    </w:p>
    <w:p w:rsidR="0063284B" w:rsidRDefault="0063284B" w:rsidP="00A46336">
      <w:pPr>
        <w:autoSpaceDE w:val="0"/>
        <w:autoSpaceDN w:val="0"/>
        <w:adjustRightInd w:val="0"/>
        <w:spacing w:after="0" w:line="360" w:lineRule="auto"/>
        <w:rPr>
          <w:rFonts w:ascii="LiberationSans-Bold" w:hAnsi="LiberationSans-Bold" w:cs="LiberationSans-Bold"/>
          <w:b/>
          <w:bCs/>
          <w:sz w:val="24"/>
          <w:szCs w:val="24"/>
        </w:rPr>
      </w:pPr>
    </w:p>
    <w:p w:rsidR="00A46336" w:rsidRDefault="00A46336" w:rsidP="00A46336">
      <w:pPr>
        <w:autoSpaceDE w:val="0"/>
        <w:autoSpaceDN w:val="0"/>
        <w:adjustRightInd w:val="0"/>
        <w:spacing w:after="0" w:line="240" w:lineRule="auto"/>
        <w:rPr>
          <w:rFonts w:ascii="LiberationSans-Bold" w:hAnsi="LiberationSans-Bold" w:cs="LiberationSans-Bold"/>
          <w:b/>
          <w:bCs/>
          <w:sz w:val="24"/>
          <w:szCs w:val="24"/>
        </w:rPr>
      </w:pPr>
      <w:r>
        <w:rPr>
          <w:rFonts w:ascii="LiberationSans-Bold" w:hAnsi="LiberationSans-Bold" w:cs="LiberationSans-Bold"/>
          <w:b/>
          <w:bCs/>
          <w:sz w:val="24"/>
          <w:szCs w:val="24"/>
        </w:rPr>
        <w:t>Responsabilidad de la Dirección por los estados financieros</w:t>
      </w:r>
    </w:p>
    <w:p w:rsidR="00A46336" w:rsidRDefault="00A46336" w:rsidP="00A46336">
      <w:pPr>
        <w:autoSpaceDE w:val="0"/>
        <w:autoSpaceDN w:val="0"/>
        <w:adjustRightInd w:val="0"/>
        <w:spacing w:after="0" w:line="240" w:lineRule="auto"/>
        <w:rPr>
          <w:rFonts w:ascii="LiberationSans-Bold" w:hAnsi="LiberationSans-Bold" w:cs="LiberationSans-Bold"/>
          <w:b/>
          <w:bCs/>
          <w:sz w:val="24"/>
          <w:szCs w:val="24"/>
        </w:rPr>
      </w:pP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La Dirección de la CND es responsable por la preparación y la razonable presentación de estos estados financieros de acuerdo con la Ordenanza Nº 81</w:t>
      </w: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proofErr w:type="gramStart"/>
      <w:r>
        <w:rPr>
          <w:rFonts w:ascii="LiberationSans-Regular" w:hAnsi="LiberationSans-Regular" w:cs="LiberationSans-Regular"/>
          <w:sz w:val="24"/>
          <w:szCs w:val="24"/>
        </w:rPr>
        <w:t>del</w:t>
      </w:r>
      <w:proofErr w:type="gramEnd"/>
      <w:r>
        <w:rPr>
          <w:rFonts w:ascii="LiberationSans-Regular" w:hAnsi="LiberationSans-Regular" w:cs="LiberationSans-Regular"/>
          <w:sz w:val="24"/>
          <w:szCs w:val="24"/>
        </w:rPr>
        <w:t xml:space="preserve"> Tribunal de Cuentas y el TOCAF según corresponda. Esta responsabilidad</w:t>
      </w: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proofErr w:type="gramStart"/>
      <w:r>
        <w:rPr>
          <w:rFonts w:ascii="LiberationSans-Regular" w:hAnsi="LiberationSans-Regular" w:cs="LiberationSans-Regular"/>
          <w:sz w:val="24"/>
          <w:szCs w:val="24"/>
        </w:rPr>
        <w:t>incluye</w:t>
      </w:r>
      <w:proofErr w:type="gramEnd"/>
      <w:r>
        <w:rPr>
          <w:rFonts w:ascii="LiberationSans-Regular" w:hAnsi="LiberationSans-Regular" w:cs="LiberationSans-Regular"/>
          <w:sz w:val="24"/>
          <w:szCs w:val="24"/>
        </w:rPr>
        <w:t xml:space="preserve"> diseñar, implementar y mantener un sistema de control interno adecuado para la preparación y presentación razonable de estados financieros</w:t>
      </w: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proofErr w:type="gramStart"/>
      <w:r>
        <w:rPr>
          <w:rFonts w:ascii="LiberationSans-Regular" w:hAnsi="LiberationSans-Regular" w:cs="LiberationSans-Regular"/>
          <w:sz w:val="24"/>
          <w:szCs w:val="24"/>
        </w:rPr>
        <w:t>que</w:t>
      </w:r>
      <w:proofErr w:type="gramEnd"/>
      <w:r>
        <w:rPr>
          <w:rFonts w:ascii="LiberationSans-Regular" w:hAnsi="LiberationSans-Regular" w:cs="LiberationSans-Regular"/>
          <w:sz w:val="24"/>
          <w:szCs w:val="24"/>
        </w:rPr>
        <w:t xml:space="preserve"> estén libres de errores significativos, ya sea debido a fraude o error, seleccionar y aplicar políticas contables apropiadas y realizar estimaciones contables razonables en las circunstancias.</w:t>
      </w:r>
    </w:p>
    <w:p w:rsidR="00A46336" w:rsidRDefault="00A46336" w:rsidP="00A46336">
      <w:pPr>
        <w:autoSpaceDE w:val="0"/>
        <w:autoSpaceDN w:val="0"/>
        <w:adjustRightInd w:val="0"/>
        <w:spacing w:after="0" w:line="240" w:lineRule="auto"/>
        <w:jc w:val="both"/>
        <w:rPr>
          <w:rFonts w:ascii="LiberationSans-Regular" w:hAnsi="LiberationSans-Regular" w:cs="LiberationSans-Regular"/>
          <w:sz w:val="24"/>
          <w:szCs w:val="24"/>
        </w:rPr>
      </w:pPr>
    </w:p>
    <w:p w:rsidR="00A46336" w:rsidRDefault="00A46336" w:rsidP="00A46336">
      <w:pPr>
        <w:autoSpaceDE w:val="0"/>
        <w:autoSpaceDN w:val="0"/>
        <w:adjustRightInd w:val="0"/>
        <w:spacing w:after="0" w:line="240" w:lineRule="auto"/>
        <w:rPr>
          <w:rFonts w:ascii="LiberationSans-Bold" w:hAnsi="LiberationSans-Bold" w:cs="LiberationSans-Bold"/>
          <w:b/>
          <w:bCs/>
          <w:sz w:val="24"/>
          <w:szCs w:val="24"/>
        </w:rPr>
      </w:pPr>
      <w:r>
        <w:rPr>
          <w:rFonts w:ascii="LiberationSans-Bold" w:hAnsi="LiberationSans-Bold" w:cs="LiberationSans-Bold"/>
          <w:b/>
          <w:bCs/>
          <w:sz w:val="24"/>
          <w:szCs w:val="24"/>
        </w:rPr>
        <w:t>Responsabilidad del Auditor</w:t>
      </w:r>
    </w:p>
    <w:p w:rsidR="00A46336" w:rsidRDefault="00A46336" w:rsidP="00A46336">
      <w:pPr>
        <w:autoSpaceDE w:val="0"/>
        <w:autoSpaceDN w:val="0"/>
        <w:adjustRightInd w:val="0"/>
        <w:spacing w:after="0" w:line="240" w:lineRule="auto"/>
        <w:jc w:val="both"/>
        <w:rPr>
          <w:rFonts w:ascii="LiberationSans-Regular" w:hAnsi="LiberationSans-Regular" w:cs="LiberationSans-Regular"/>
          <w:sz w:val="24"/>
          <w:szCs w:val="24"/>
        </w:rPr>
      </w:pP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La responsabilidad del Tribunal de Cuentas es expresar una opinión sobre dichos estados financieros basada en la auditoría realizada. Esta auditoría fue practicada de acuerdo con los Principios Fundamentales de Auditoría (ISSAI 100, 200, 300 y 400) y las Directrices de Auditoría Financiera (ISSAI 1000 a 2999) de la Organización Internacional de Entidades Fiscalizadoras Superiores (INTOSAI).</w:t>
      </w: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No obstante, debido a lo mencionado en el párrafo Bases para la Abstención de Opinión, no fue posible obtener evidencia de auditoría apropiada y suficiente para sustentar la opinión.</w:t>
      </w: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p>
    <w:p w:rsidR="00A46336" w:rsidRDefault="00A46336" w:rsidP="00A46336">
      <w:pPr>
        <w:autoSpaceDE w:val="0"/>
        <w:autoSpaceDN w:val="0"/>
        <w:adjustRightInd w:val="0"/>
        <w:spacing w:after="0" w:line="240" w:lineRule="auto"/>
        <w:rPr>
          <w:rFonts w:ascii="LiberationSans-Bold" w:hAnsi="LiberationSans-Bold" w:cs="LiberationSans-Bold"/>
          <w:b/>
          <w:bCs/>
          <w:sz w:val="24"/>
          <w:szCs w:val="24"/>
        </w:rPr>
      </w:pPr>
      <w:r>
        <w:rPr>
          <w:rFonts w:ascii="LiberationSans-Bold" w:hAnsi="LiberationSans-Bold" w:cs="LiberationSans-Bold"/>
          <w:b/>
          <w:bCs/>
          <w:sz w:val="24"/>
          <w:szCs w:val="24"/>
        </w:rPr>
        <w:t>Base para la Abstención de Opinión</w:t>
      </w:r>
    </w:p>
    <w:p w:rsidR="00A46336" w:rsidRDefault="00A46336" w:rsidP="00A46336">
      <w:pPr>
        <w:autoSpaceDE w:val="0"/>
        <w:autoSpaceDN w:val="0"/>
        <w:adjustRightInd w:val="0"/>
        <w:spacing w:after="0" w:line="240" w:lineRule="auto"/>
        <w:rPr>
          <w:rFonts w:ascii="LiberationSans-Bold" w:hAnsi="LiberationSans-Bold" w:cs="LiberationSans-Bold"/>
          <w:b/>
          <w:bCs/>
          <w:sz w:val="24"/>
          <w:szCs w:val="24"/>
        </w:rPr>
      </w:pP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La Ley Nº 18.602 de 15 de setiembre de 2009 creó la Agencia Nacional de Desarrollo (ANDE) y determinó sus cometidos, modificando los asignados a CND. Las actividades desarrolladas en el marco de las competencias atribuidas a ANDE fueron registradas en la contabilidad de CND y expuestas en los estados financieros al 31 de diciembre de 2011. Las mismas debieron haberse registrado en una contabilidad separada, atento a lo prescripto por la Ley.             No se pudo obtener evidencia suficiente por procedimientos de auditoría sobre el impacto de estas operaciones y cuanto representan en los estados financieros de la CND.</w:t>
      </w:r>
    </w:p>
    <w:p w:rsidR="00A46336" w:rsidRDefault="00A46336" w:rsidP="00A46336">
      <w:pPr>
        <w:autoSpaceDE w:val="0"/>
        <w:autoSpaceDN w:val="0"/>
        <w:adjustRightInd w:val="0"/>
        <w:spacing w:after="0" w:line="240" w:lineRule="auto"/>
        <w:rPr>
          <w:rFonts w:ascii="LiberationSans-Bold" w:hAnsi="LiberationSans-Bold" w:cs="LiberationSans-Bold"/>
          <w:b/>
          <w:bCs/>
          <w:sz w:val="24"/>
          <w:szCs w:val="24"/>
        </w:rPr>
      </w:pPr>
    </w:p>
    <w:p w:rsidR="00A46336" w:rsidRDefault="00A46336" w:rsidP="00A46336">
      <w:pPr>
        <w:autoSpaceDE w:val="0"/>
        <w:autoSpaceDN w:val="0"/>
        <w:adjustRightInd w:val="0"/>
        <w:spacing w:after="0" w:line="240" w:lineRule="auto"/>
        <w:rPr>
          <w:rFonts w:ascii="LiberationSans-Bold" w:hAnsi="LiberationSans-Bold" w:cs="LiberationSans-Bold"/>
          <w:b/>
          <w:bCs/>
          <w:sz w:val="24"/>
          <w:szCs w:val="24"/>
        </w:rPr>
      </w:pPr>
      <w:r>
        <w:rPr>
          <w:rFonts w:ascii="LiberationSans-Bold" w:hAnsi="LiberationSans-Bold" w:cs="LiberationSans-Bold"/>
          <w:b/>
          <w:bCs/>
          <w:sz w:val="24"/>
          <w:szCs w:val="24"/>
        </w:rPr>
        <w:t>Abstención de opinión</w:t>
      </w:r>
    </w:p>
    <w:p w:rsidR="00A46336" w:rsidRDefault="00A46336" w:rsidP="00A46336">
      <w:pPr>
        <w:autoSpaceDE w:val="0"/>
        <w:autoSpaceDN w:val="0"/>
        <w:adjustRightInd w:val="0"/>
        <w:spacing w:after="0" w:line="240" w:lineRule="auto"/>
        <w:rPr>
          <w:rFonts w:ascii="LiberationSans-Bold" w:hAnsi="LiberationSans-Bold" w:cs="LiberationSans-Bold"/>
          <w:b/>
          <w:bCs/>
          <w:sz w:val="24"/>
          <w:szCs w:val="24"/>
        </w:rPr>
      </w:pP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Debido a lo expresado en el párrafo anterior, el alcance de la auditoría no es suficiente para permitir expresar, y por lo tanto no se expresa, una opinión sobre los estados financieros mencionados.</w:t>
      </w:r>
    </w:p>
    <w:p w:rsidR="00A46336" w:rsidRDefault="00A46336" w:rsidP="00A46336">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El cumplimiento de disposiciones legales y reglamentarias vigentes</w:t>
      </w:r>
      <w:r w:rsidR="0063284B">
        <w:rPr>
          <w:rFonts w:ascii="LiberationSans-Regular" w:hAnsi="LiberationSans-Regular" w:cs="LiberationSans-Regular"/>
          <w:sz w:val="24"/>
          <w:szCs w:val="24"/>
        </w:rPr>
        <w:t xml:space="preserve"> </w:t>
      </w:r>
      <w:r>
        <w:rPr>
          <w:rFonts w:ascii="LiberationSans-Regular" w:hAnsi="LiberationSans-Regular" w:cs="LiberationSans-Regular"/>
          <w:sz w:val="24"/>
          <w:szCs w:val="24"/>
        </w:rPr>
        <w:t>relacionadas con los estados financieros que fueron objeto de examen en el transcurso de la auditoría, fue señalado en el Dictamen correspondiente a los Estados Financieros Consolidados de la CND.</w:t>
      </w:r>
    </w:p>
    <w:p w:rsidR="00A46336" w:rsidRDefault="00A46336" w:rsidP="00A46336">
      <w:pPr>
        <w:jc w:val="right"/>
        <w:rPr>
          <w:rFonts w:ascii="LiberationSans-Regular" w:hAnsi="LiberationSans-Regular" w:cs="LiberationSans-Regular"/>
          <w:sz w:val="24"/>
          <w:szCs w:val="24"/>
        </w:rPr>
      </w:pPr>
      <w:r>
        <w:rPr>
          <w:rFonts w:ascii="LiberationSans-Regular" w:hAnsi="LiberationSans-Regular" w:cs="LiberationSans-Regular"/>
          <w:sz w:val="24"/>
          <w:szCs w:val="24"/>
        </w:rPr>
        <w:t>Montevideo, 16 de diciembre de 2013</w:t>
      </w:r>
    </w:p>
    <w:p w:rsidR="0063284B" w:rsidRDefault="0063284B" w:rsidP="00A46336">
      <w:pPr>
        <w:jc w:val="right"/>
      </w:pPr>
    </w:p>
    <w:p w:rsidR="0063284B" w:rsidRDefault="0063284B" w:rsidP="00A46336">
      <w:pPr>
        <w:jc w:val="right"/>
      </w:pPr>
    </w:p>
    <w:p w:rsidR="00A46336" w:rsidRDefault="00A46336" w:rsidP="00A46336">
      <w:pPr>
        <w:autoSpaceDE w:val="0"/>
        <w:autoSpaceDN w:val="0"/>
        <w:adjustRightInd w:val="0"/>
        <w:spacing w:after="0" w:line="240" w:lineRule="auto"/>
        <w:jc w:val="center"/>
        <w:rPr>
          <w:rFonts w:ascii="LiberationSans-Bold" w:hAnsi="LiberationSans-Bold" w:cs="LiberationSans-Bold"/>
          <w:b/>
          <w:bCs/>
          <w:color w:val="000000"/>
          <w:sz w:val="24"/>
          <w:szCs w:val="24"/>
        </w:rPr>
      </w:pPr>
      <w:r>
        <w:rPr>
          <w:rFonts w:ascii="LiberationSans-Bold" w:hAnsi="LiberationSans-Bold" w:cs="LiberationSans-Bold"/>
          <w:b/>
          <w:bCs/>
          <w:color w:val="000000"/>
          <w:sz w:val="24"/>
          <w:szCs w:val="24"/>
        </w:rPr>
        <w:t>INFORME A LA ADMINISTRACIÓN</w:t>
      </w:r>
    </w:p>
    <w:p w:rsidR="00A46336" w:rsidRDefault="00A46336" w:rsidP="00A46336">
      <w:pPr>
        <w:autoSpaceDE w:val="0"/>
        <w:autoSpaceDN w:val="0"/>
        <w:adjustRightInd w:val="0"/>
        <w:spacing w:after="0" w:line="240" w:lineRule="auto"/>
        <w:jc w:val="center"/>
        <w:rPr>
          <w:rFonts w:ascii="LiberationSans-Bold" w:hAnsi="LiberationSans-Bold" w:cs="LiberationSans-Bold"/>
          <w:b/>
          <w:bCs/>
          <w:color w:val="000000"/>
          <w:sz w:val="24"/>
          <w:szCs w:val="24"/>
        </w:rPr>
      </w:pPr>
    </w:p>
    <w:p w:rsidR="0063284B" w:rsidRDefault="0063284B" w:rsidP="00A46336">
      <w:pPr>
        <w:autoSpaceDE w:val="0"/>
        <w:autoSpaceDN w:val="0"/>
        <w:adjustRightInd w:val="0"/>
        <w:spacing w:after="0" w:line="240" w:lineRule="auto"/>
        <w:jc w:val="center"/>
        <w:rPr>
          <w:rFonts w:ascii="LiberationSans-Bold" w:hAnsi="LiberationSans-Bold" w:cs="LiberationSans-Bold"/>
          <w:b/>
          <w:bCs/>
          <w:color w:val="000000"/>
          <w:sz w:val="24"/>
          <w:szCs w:val="24"/>
        </w:rPr>
      </w:pP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El Tribunal de Cuentas ha examinado los estados financieros individuales y consolidados así como el Balance de Ejecución Presupuestal, de la Corporación Nacional para el Desarrollo (CND), correspondientes al Ejercicio finalizado el 31 de diciembre de 2011 y ha emitido sus Dictámenes.</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En este capítulo del informe se agregan consideraciones, relativas a la presentación de dichos estados y la evaluación del sistema de control interno.</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lastRenderedPageBreak/>
        <w:t>También se incluyen las principales recomendaciones que deberá atender el Organismo a efectos de corregir las deficiencias constatadas en el examen practicado y una evaluación del cumplimiento de las recomendaciones presentadas en Informes de Auditoría de Ejercicios anteriores.</w:t>
      </w:r>
    </w:p>
    <w:p w:rsidR="00A46336" w:rsidRDefault="00A46336" w:rsidP="00A46336">
      <w:pPr>
        <w:autoSpaceDE w:val="0"/>
        <w:autoSpaceDN w:val="0"/>
        <w:adjustRightInd w:val="0"/>
        <w:spacing w:after="0" w:line="240" w:lineRule="auto"/>
        <w:jc w:val="both"/>
        <w:rPr>
          <w:rFonts w:ascii="LiberationSans-Bold" w:hAnsi="LiberationSans-Bold" w:cs="LiberationSans-Bold"/>
          <w:b/>
          <w:bCs/>
          <w:color w:val="000000"/>
          <w:sz w:val="24"/>
          <w:szCs w:val="24"/>
        </w:rPr>
      </w:pPr>
    </w:p>
    <w:p w:rsidR="0063284B" w:rsidRDefault="0063284B" w:rsidP="00A46336">
      <w:pPr>
        <w:autoSpaceDE w:val="0"/>
        <w:autoSpaceDN w:val="0"/>
        <w:adjustRightInd w:val="0"/>
        <w:spacing w:after="0" w:line="240" w:lineRule="auto"/>
        <w:jc w:val="both"/>
        <w:rPr>
          <w:rFonts w:ascii="LiberationSans-Bold" w:hAnsi="LiberationSans-Bold" w:cs="LiberationSans-Bold"/>
          <w:b/>
          <w:bCs/>
          <w:color w:val="000000"/>
          <w:sz w:val="24"/>
          <w:szCs w:val="24"/>
        </w:rPr>
      </w:pPr>
    </w:p>
    <w:p w:rsidR="00A46336" w:rsidRDefault="00A46336" w:rsidP="00A46336">
      <w:pPr>
        <w:autoSpaceDE w:val="0"/>
        <w:autoSpaceDN w:val="0"/>
        <w:adjustRightInd w:val="0"/>
        <w:spacing w:after="0" w:line="240" w:lineRule="auto"/>
        <w:jc w:val="both"/>
        <w:rPr>
          <w:rFonts w:ascii="LiberationSans-Bold" w:hAnsi="LiberationSans-Bold" w:cs="LiberationSans-Bold"/>
          <w:b/>
          <w:bCs/>
          <w:color w:val="000000"/>
          <w:sz w:val="24"/>
          <w:szCs w:val="24"/>
        </w:rPr>
      </w:pPr>
      <w:r>
        <w:rPr>
          <w:rFonts w:ascii="LiberationSans-Bold" w:hAnsi="LiberationSans-Bold" w:cs="LiberationSans-Bold"/>
          <w:b/>
          <w:bCs/>
          <w:color w:val="000000"/>
          <w:sz w:val="24"/>
          <w:szCs w:val="24"/>
        </w:rPr>
        <w:t>1 - Presentación de Estados Financieros</w:t>
      </w:r>
    </w:p>
    <w:p w:rsidR="004A4169" w:rsidRDefault="004A4169" w:rsidP="00A46336">
      <w:pPr>
        <w:autoSpaceDE w:val="0"/>
        <w:autoSpaceDN w:val="0"/>
        <w:adjustRightInd w:val="0"/>
        <w:spacing w:after="0" w:line="240" w:lineRule="auto"/>
        <w:jc w:val="both"/>
        <w:rPr>
          <w:rFonts w:ascii="LiberationSans-Bold" w:hAnsi="LiberationSans-Bold" w:cs="LiberationSans-Bold"/>
          <w:b/>
          <w:bCs/>
          <w:color w:val="000000"/>
          <w:sz w:val="24"/>
          <w:szCs w:val="24"/>
        </w:rPr>
      </w:pP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Los Estados Financieros de la CND correspondientes al Ejercicio finalizado el 31 de diciembre de 2011 fueron aprobados por la Asamblea General Ordinaria de Accionistas de la CND, según consta en el Acta N° 26 de fecha 29 de marzo de 2012.</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Los mismos fueron remitidos a este Tribunal para su consideración con fecha 30 de marzo de 2012. La CND presentó el Estado de Situación Patrimonial al 31/12/2011, el Estado de Resultados y el Estado de Origen y Aplicación de Fondos, en forma comparativa con el Ejercicio anterior, el Cuadro de Evolución del Patrimonio desde el 1 de enero de 2011 hasta el 31 de diciembre de 2011, el Cuadro de Bienes de Uso y Amortizaciones por el Ejercicio finalizado el 31 de diciembre de 2011, expresados en pesos uruguayos ajustados por inflación, las Notas a los Estados Financieros, la Memoria Explicativa y la Carta Compromiso.</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Asimismo, la CND remitió el Balance de Ejecución Presupuestal por el Ejercicio</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proofErr w:type="gramStart"/>
      <w:r>
        <w:rPr>
          <w:rFonts w:ascii="LiberationSans-Regular" w:hAnsi="LiberationSans-Regular" w:cs="LiberationSans-Regular"/>
          <w:color w:val="000000"/>
          <w:sz w:val="24"/>
          <w:szCs w:val="24"/>
        </w:rPr>
        <w:t>terminado</w:t>
      </w:r>
      <w:proofErr w:type="gramEnd"/>
      <w:r>
        <w:rPr>
          <w:rFonts w:ascii="LiberationSans-Regular" w:hAnsi="LiberationSans-Regular" w:cs="LiberationSans-Regular"/>
          <w:color w:val="000000"/>
          <w:sz w:val="24"/>
          <w:szCs w:val="24"/>
        </w:rPr>
        <w:t xml:space="preserve"> en esa fecha, así como los estados financieros consolidados con sus</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proofErr w:type="gramStart"/>
      <w:r>
        <w:rPr>
          <w:rFonts w:ascii="LiberationSans-Regular" w:hAnsi="LiberationSans-Regular" w:cs="LiberationSans-Regular"/>
          <w:color w:val="000000"/>
          <w:sz w:val="24"/>
          <w:szCs w:val="24"/>
        </w:rPr>
        <w:t>subsidiarias</w:t>
      </w:r>
      <w:proofErr w:type="gramEnd"/>
      <w:r>
        <w:rPr>
          <w:rFonts w:ascii="LiberationSans-Regular" w:hAnsi="LiberationSans-Regular" w:cs="LiberationSans-Regular"/>
          <w:color w:val="000000"/>
          <w:sz w:val="24"/>
          <w:szCs w:val="24"/>
        </w:rPr>
        <w:t xml:space="preserve"> correspondientes al Ejercicio 2011 y sus Notas. La finalidad de estos estados es presentar la información financiera del Grupo CND, constituido por la Corporación y sus empresas subsidiarias, como si se tratase de una sola Entidad económica.</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De acuerdo con la Nota 2.1, los estados financieros de la CND fueron preparados de acuerdo con lo preceptuado por la Ordenanza Nº 81 del Tribunal de Cuentas.</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lastRenderedPageBreak/>
        <w:t>En cuanto a los estados financieros de las subsidiarias -base de preparación para los estados contables consolidados- los mismos se elaboraron en base a las normas contables adecuadas en el Uruguay establecidas por el Decreto              Nº 266/07 del 31 de julio de 2007.</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 xml:space="preserve">No fueron objeto de consolidación las subsidiarias </w:t>
      </w:r>
      <w:proofErr w:type="spellStart"/>
      <w:r>
        <w:rPr>
          <w:rFonts w:ascii="LiberationSans-Regular" w:hAnsi="LiberationSans-Regular" w:cs="LiberationSans-Regular"/>
          <w:color w:val="000000"/>
          <w:sz w:val="24"/>
          <w:szCs w:val="24"/>
        </w:rPr>
        <w:t>Cedetex</w:t>
      </w:r>
      <w:proofErr w:type="spellEnd"/>
      <w:r>
        <w:rPr>
          <w:rFonts w:ascii="LiberationSans-Regular" w:hAnsi="LiberationSans-Regular" w:cs="LiberationSans-Regular"/>
          <w:color w:val="000000"/>
          <w:sz w:val="24"/>
          <w:szCs w:val="24"/>
        </w:rPr>
        <w:t xml:space="preserve"> S.A., </w:t>
      </w:r>
      <w:proofErr w:type="spellStart"/>
      <w:r>
        <w:rPr>
          <w:rFonts w:ascii="LiberationSans-Regular" w:hAnsi="LiberationSans-Regular" w:cs="LiberationSans-Regular"/>
          <w:color w:val="000000"/>
          <w:sz w:val="24"/>
          <w:szCs w:val="24"/>
        </w:rPr>
        <w:t>Canalmar</w:t>
      </w:r>
      <w:proofErr w:type="spellEnd"/>
      <w:r>
        <w:rPr>
          <w:rFonts w:ascii="LiberationSans-Regular" w:hAnsi="LiberationSans-Regular" w:cs="LiberationSans-Regular"/>
          <w:color w:val="000000"/>
          <w:sz w:val="24"/>
          <w:szCs w:val="24"/>
        </w:rPr>
        <w:t xml:space="preserve"> S.A. ni </w:t>
      </w:r>
      <w:proofErr w:type="spellStart"/>
      <w:r>
        <w:rPr>
          <w:rFonts w:ascii="LiberationSans-Regular" w:hAnsi="LiberationSans-Regular" w:cs="LiberationSans-Regular"/>
          <w:color w:val="000000"/>
          <w:sz w:val="24"/>
          <w:szCs w:val="24"/>
        </w:rPr>
        <w:t>Trimma</w:t>
      </w:r>
      <w:proofErr w:type="spellEnd"/>
      <w:r>
        <w:rPr>
          <w:rFonts w:ascii="LiberationSans-Regular" w:hAnsi="LiberationSans-Regular" w:cs="LiberationSans-Regular"/>
          <w:color w:val="000000"/>
          <w:sz w:val="24"/>
          <w:szCs w:val="24"/>
        </w:rPr>
        <w:t xml:space="preserve"> S.A., de acuerdo con lo indicado por Resolución del Tribunal de Cuentas de 28 de abril de 2010, al haberse configurado la pérdida de control por parte de la CND en las mismas.</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p>
    <w:p w:rsidR="00A46336" w:rsidRDefault="00A46336" w:rsidP="00A46336">
      <w:pPr>
        <w:autoSpaceDE w:val="0"/>
        <w:autoSpaceDN w:val="0"/>
        <w:adjustRightInd w:val="0"/>
        <w:spacing w:after="0" w:line="240" w:lineRule="auto"/>
        <w:jc w:val="both"/>
        <w:rPr>
          <w:rFonts w:ascii="LiberationSans-Bold" w:hAnsi="LiberationSans-Bold" w:cs="LiberationSans-Bold"/>
          <w:b/>
          <w:bCs/>
          <w:color w:val="000000"/>
          <w:sz w:val="24"/>
          <w:szCs w:val="24"/>
        </w:rPr>
      </w:pPr>
      <w:r>
        <w:rPr>
          <w:rFonts w:ascii="LiberationSans-Bold" w:hAnsi="LiberationSans-Bold" w:cs="LiberationSans-Bold"/>
          <w:b/>
          <w:bCs/>
          <w:color w:val="000000"/>
          <w:sz w:val="24"/>
          <w:szCs w:val="24"/>
        </w:rPr>
        <w:t>2 - Hechos que motivan una abstención de opinión</w:t>
      </w:r>
    </w:p>
    <w:p w:rsidR="00A46336" w:rsidRDefault="00A46336" w:rsidP="00A46336">
      <w:pPr>
        <w:autoSpaceDE w:val="0"/>
        <w:autoSpaceDN w:val="0"/>
        <w:adjustRightInd w:val="0"/>
        <w:spacing w:after="0" w:line="240" w:lineRule="auto"/>
        <w:jc w:val="both"/>
        <w:rPr>
          <w:rFonts w:ascii="LiberationSans-Bold" w:hAnsi="LiberationSans-Bold" w:cs="LiberationSans-Bold"/>
          <w:b/>
          <w:bCs/>
          <w:color w:val="000000"/>
          <w:sz w:val="24"/>
          <w:szCs w:val="24"/>
        </w:rPr>
      </w:pP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En el Ejercicio 2009 se modificaron los cometidos de la CND al aprobarse la Ley Nº 18.602 publicada en el Diario Oficial con fecha 5 de noviembre de 2009, por la que se creó la Agencia Nacional de Desarrollo Económico (ANDE). De acuerdo con la enumeración de cometidos establecida en el Artículo 4 de la mencionada Ley, el diseño, la implementación y la ejecución de programas e instrumentos financieros y no financieros para el fomento del desarrollo económico productivo, entre otros, fueron asignados a ANDE.</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El 19 de mayo de 2010 el Directorio de la CND resolvió tomar posesión de sus cargos en el Directorio de ANDE hasta que el mismo sea designado por el Poder Ejecutivo.</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 xml:space="preserve">Posteriormente, el 20 de setiembre de 2010 la Agencia fue registrada en la Dirección General Impositiva (DGI) y el Banco de Previsión Social (BPS). Corresponde señalar que luego de la entrada en vigencia de la Ley Nº 18.602 las actividades de la CND no se vieron modificadas.  Sin embargo el hecho de diseñar, implementar y ejecutar programas e instrumentos financieros y no financieros para el fomento del desarrollo económico productivo es una potestad asignada a ANDE. Estas operaciones, realizadas en el marco de las competencias atribuidas a la ANDE, fueron contabilizadas en la CND en vez de </w:t>
      </w:r>
      <w:r>
        <w:rPr>
          <w:rFonts w:ascii="LiberationSans-Regular" w:hAnsi="LiberationSans-Regular" w:cs="LiberationSans-Regular"/>
          <w:color w:val="000000"/>
          <w:sz w:val="24"/>
          <w:szCs w:val="24"/>
        </w:rPr>
        <w:lastRenderedPageBreak/>
        <w:t>registrarse en una contabilidad separada atento con lo prescripto por la Ley          Nº 18.602.</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Los registros de la CND no permiten cuantificar el efecto de estas actividades en sus estados financieros y no se pudo obtener la información por diferentes procedimientos de auditoría.</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Se consultó tanto a la CND como a ANDE en varias oportunidades que se identifiquen las actividades objetivas y sustantivas desarrolladas por ANDE desde su creación, con el detalle de cada una de las empresas relacionadas.</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Se solicitó también el detalle de las transacciones realizadas por la CND en el marco de las competencias atribuidas a ANDE con la indicación del importe de</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proofErr w:type="gramStart"/>
      <w:r>
        <w:rPr>
          <w:rFonts w:ascii="LiberationSans-Regular" w:hAnsi="LiberationSans-Regular" w:cs="LiberationSans-Regular"/>
          <w:color w:val="000000"/>
          <w:sz w:val="24"/>
          <w:szCs w:val="24"/>
        </w:rPr>
        <w:t>cada</w:t>
      </w:r>
      <w:proofErr w:type="gramEnd"/>
      <w:r>
        <w:rPr>
          <w:rFonts w:ascii="LiberationSans-Regular" w:hAnsi="LiberationSans-Regular" w:cs="LiberationSans-Regular"/>
          <w:color w:val="000000"/>
          <w:sz w:val="24"/>
          <w:szCs w:val="24"/>
        </w:rPr>
        <w:t xml:space="preserve"> operación, por Ejercicio y los saldos de dichas operaciones al cierre. A su</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vez si las actividades relacionadas con “Banca de Segundo Piso”, “Programa Corporación”, “</w:t>
      </w:r>
      <w:proofErr w:type="spellStart"/>
      <w:r>
        <w:rPr>
          <w:rFonts w:ascii="LiberationSans-Regular" w:hAnsi="LiberationSans-Regular" w:cs="LiberationSans-Regular"/>
          <w:color w:val="000000"/>
          <w:sz w:val="24"/>
          <w:szCs w:val="24"/>
        </w:rPr>
        <w:t>Microfinanzas</w:t>
      </w:r>
      <w:proofErr w:type="spellEnd"/>
      <w:r>
        <w:rPr>
          <w:rFonts w:ascii="LiberationSans-Regular" w:hAnsi="LiberationSans-Regular" w:cs="LiberationSans-Regular"/>
          <w:color w:val="000000"/>
          <w:sz w:val="24"/>
          <w:szCs w:val="24"/>
        </w:rPr>
        <w:t>”, “Crédito Italiano” y “Sector Lechero” corresponden a ANDE o a la CND.</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La información brindada por la CND no fue suficiente para emitir una opinión</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proofErr w:type="gramStart"/>
      <w:r>
        <w:rPr>
          <w:rFonts w:ascii="LiberationSans-Regular" w:hAnsi="LiberationSans-Regular" w:cs="LiberationSans-Regular"/>
          <w:color w:val="000000"/>
          <w:sz w:val="24"/>
          <w:szCs w:val="24"/>
        </w:rPr>
        <w:t>sobre</w:t>
      </w:r>
      <w:proofErr w:type="gramEnd"/>
      <w:r>
        <w:rPr>
          <w:rFonts w:ascii="LiberationSans-Regular" w:hAnsi="LiberationSans-Regular" w:cs="LiberationSans-Regular"/>
          <w:color w:val="000000"/>
          <w:sz w:val="24"/>
          <w:szCs w:val="24"/>
        </w:rPr>
        <w:t xml:space="preserve"> los estados financieros.</w:t>
      </w:r>
    </w:p>
    <w:p w:rsidR="00A46336" w:rsidRDefault="00A46336" w:rsidP="00A46336">
      <w:pPr>
        <w:autoSpaceDE w:val="0"/>
        <w:autoSpaceDN w:val="0"/>
        <w:adjustRightInd w:val="0"/>
        <w:spacing w:after="0" w:line="240" w:lineRule="auto"/>
        <w:jc w:val="both"/>
        <w:rPr>
          <w:rFonts w:ascii="LiberationSans-Bold" w:hAnsi="LiberationSans-Bold" w:cs="LiberationSans-Bold"/>
          <w:b/>
          <w:bCs/>
          <w:color w:val="000000"/>
          <w:sz w:val="24"/>
          <w:szCs w:val="24"/>
        </w:rPr>
      </w:pPr>
    </w:p>
    <w:p w:rsidR="00A46336" w:rsidRDefault="00A46336" w:rsidP="00A46336">
      <w:pPr>
        <w:autoSpaceDE w:val="0"/>
        <w:autoSpaceDN w:val="0"/>
        <w:adjustRightInd w:val="0"/>
        <w:spacing w:after="0" w:line="240" w:lineRule="auto"/>
        <w:jc w:val="both"/>
        <w:rPr>
          <w:rFonts w:ascii="LiberationSans-Bold" w:hAnsi="LiberationSans-Bold" w:cs="LiberationSans-Bold"/>
          <w:b/>
          <w:bCs/>
          <w:color w:val="000000"/>
          <w:sz w:val="24"/>
          <w:szCs w:val="24"/>
        </w:rPr>
      </w:pPr>
      <w:r>
        <w:rPr>
          <w:rFonts w:ascii="LiberationSans-Bold" w:hAnsi="LiberationSans-Bold" w:cs="LiberationSans-Bold"/>
          <w:b/>
          <w:bCs/>
          <w:color w:val="000000"/>
          <w:sz w:val="24"/>
          <w:szCs w:val="24"/>
        </w:rPr>
        <w:t>3 - Otras situaciones constatadas</w:t>
      </w:r>
    </w:p>
    <w:p w:rsidR="00A46336" w:rsidRDefault="00A46336" w:rsidP="00A46336">
      <w:pPr>
        <w:autoSpaceDE w:val="0"/>
        <w:autoSpaceDN w:val="0"/>
        <w:adjustRightInd w:val="0"/>
        <w:spacing w:after="0" w:line="360" w:lineRule="auto"/>
        <w:jc w:val="both"/>
        <w:rPr>
          <w:rFonts w:ascii="LiberationSans-Bold" w:hAnsi="LiberationSans-Bold" w:cs="LiberationSans-Bold"/>
          <w:b/>
          <w:bCs/>
          <w:color w:val="000000"/>
          <w:sz w:val="24"/>
          <w:szCs w:val="24"/>
        </w:rPr>
      </w:pP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Bold" w:hAnsi="LiberationSans-Bold" w:cs="LiberationSans-Bold"/>
          <w:b/>
          <w:bCs/>
          <w:color w:val="000000"/>
          <w:sz w:val="24"/>
          <w:szCs w:val="24"/>
        </w:rPr>
        <w:t xml:space="preserve">3.1 </w:t>
      </w:r>
      <w:r>
        <w:rPr>
          <w:rFonts w:ascii="LiberationSans-Regular" w:hAnsi="LiberationSans-Regular" w:cs="LiberationSans-Regular"/>
          <w:color w:val="000000"/>
          <w:sz w:val="24"/>
          <w:szCs w:val="24"/>
        </w:rPr>
        <w:t>El 27 de marzo de 2012 se aprobó el Decreto 94/012, en el cual en su Artículo 6 dispone que, en virtud de lo establecido en el Artículo 40 de la Ley    Nº 18.602, “la afectación de la provisión constituida por la CND al cierre de su Ejercicio 2009 por $ 552:217.599 implica considerar en dicho valor las pérdidas asociadas a los créditos que tengan relación directa con los cometidos asignados a la ANDE”. En tal sentido, la CND estableció cuales eran los resultados que transferiría a la ANDE. Las pérdidas ocurridas desde el 2009 hasta el 2011 no se contabilizaron en los resultados de la CND, sino que afectaron la referida provisión. En el 2011 la CND afectó la provisión en            $ 138:976.087.</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lastRenderedPageBreak/>
        <w:t>Cabe destacar que el Decreto 94/012 entró en vigencia a partir de su publicación en el “Diario Oficial” el 12 de abril de 2012, fecha posterior a la aprobación y remisión a este Tribunal de los estados financieros.</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Bold" w:hAnsi="LiberationSans-Bold" w:cs="LiberationSans-Bold"/>
          <w:b/>
          <w:bCs/>
          <w:color w:val="000000"/>
          <w:sz w:val="24"/>
          <w:szCs w:val="24"/>
        </w:rPr>
        <w:t xml:space="preserve">3.2 </w:t>
      </w:r>
      <w:r>
        <w:rPr>
          <w:rFonts w:ascii="LiberationSans-Regular" w:hAnsi="LiberationSans-Regular" w:cs="LiberationSans-Regular"/>
          <w:color w:val="000000"/>
          <w:sz w:val="24"/>
          <w:szCs w:val="24"/>
        </w:rPr>
        <w:t>El Artículo 850 de la Ley Nº 18.179 de 27/12/2010 faculta al Poder Ejecutivo a capitalizar a la CND por las pérdidas de su patrimonio que se produzcan como consecuencia de su participación en la empresa Agolan S.A. por hasta un 50% de las pérdidas generadas en 2011 y por hasta el 25% de las pérdidas generadas en 2012.</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En virtud de lo señalado, por Resolución del Ministerio de Economía y Finanzas</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(MEF) de fecha 20 de marzo de 2012 se resuelve la transferencia de capital a la CND, por $ 49:194.066, importe que se contabiliza como Créditos Financieros y como aumento de patrimonio en los Estados Financieros al 31 de diciembre de 2011.</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Sin embargo, la transferencia no se había efectivizado antes del cierre de Ejercicio. De acuerdo con lo establecido en la Ordenanza Nº 81 del Tribunal de Cuentas los aumentos patrimoniales deben reconocerse en el momento en que se hace efectiva la transferencia.</w:t>
      </w:r>
    </w:p>
    <w:p w:rsidR="00A46336" w:rsidRDefault="00A46336" w:rsidP="00A46336">
      <w:pPr>
        <w:autoSpaceDE w:val="0"/>
        <w:autoSpaceDN w:val="0"/>
        <w:adjustRightInd w:val="0"/>
        <w:spacing w:after="0" w:line="240" w:lineRule="auto"/>
        <w:jc w:val="both"/>
        <w:rPr>
          <w:rFonts w:ascii="LiberationSans-Bold" w:hAnsi="LiberationSans-Bold" w:cs="LiberationSans-Bold"/>
          <w:b/>
          <w:bCs/>
          <w:color w:val="000000"/>
          <w:sz w:val="24"/>
          <w:szCs w:val="24"/>
        </w:rPr>
      </w:pPr>
    </w:p>
    <w:p w:rsidR="00A46336" w:rsidRDefault="00A46336" w:rsidP="00A46336">
      <w:pPr>
        <w:autoSpaceDE w:val="0"/>
        <w:autoSpaceDN w:val="0"/>
        <w:adjustRightInd w:val="0"/>
        <w:spacing w:after="0" w:line="240" w:lineRule="auto"/>
        <w:jc w:val="both"/>
        <w:rPr>
          <w:rFonts w:ascii="LiberationSans-Bold" w:hAnsi="LiberationSans-Bold" w:cs="LiberationSans-Bold"/>
          <w:b/>
          <w:bCs/>
          <w:color w:val="000000"/>
          <w:sz w:val="24"/>
          <w:szCs w:val="24"/>
        </w:rPr>
      </w:pPr>
      <w:r>
        <w:rPr>
          <w:rFonts w:ascii="LiberationSans-Bold" w:hAnsi="LiberationSans-Bold" w:cs="LiberationSans-Bold"/>
          <w:b/>
          <w:bCs/>
          <w:color w:val="000000"/>
          <w:sz w:val="24"/>
          <w:szCs w:val="24"/>
        </w:rPr>
        <w:t>4. Evaluación del Sistema de Control Interno</w:t>
      </w:r>
    </w:p>
    <w:p w:rsidR="00A46336" w:rsidRDefault="00A46336" w:rsidP="00A46336">
      <w:pPr>
        <w:autoSpaceDE w:val="0"/>
        <w:autoSpaceDN w:val="0"/>
        <w:adjustRightInd w:val="0"/>
        <w:spacing w:after="0" w:line="240" w:lineRule="auto"/>
        <w:jc w:val="both"/>
        <w:rPr>
          <w:rFonts w:ascii="LiberationSans-Bold" w:hAnsi="LiberationSans-Bold" w:cs="LiberationSans-Bold"/>
          <w:b/>
          <w:bCs/>
          <w:color w:val="000000"/>
          <w:sz w:val="24"/>
          <w:szCs w:val="24"/>
        </w:rPr>
      </w:pP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La evaluación del sistema de control interno no fue realizada a efectos de emitir</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proofErr w:type="gramStart"/>
      <w:r>
        <w:rPr>
          <w:rFonts w:ascii="LiberationSans-Regular" w:hAnsi="LiberationSans-Regular" w:cs="LiberationSans-Regular"/>
          <w:color w:val="000000"/>
          <w:sz w:val="24"/>
          <w:szCs w:val="24"/>
        </w:rPr>
        <w:t>una</w:t>
      </w:r>
      <w:proofErr w:type="gramEnd"/>
      <w:r>
        <w:rPr>
          <w:rFonts w:ascii="LiberationSans-Regular" w:hAnsi="LiberationSans-Regular" w:cs="LiberationSans-Regular"/>
          <w:color w:val="000000"/>
          <w:sz w:val="24"/>
          <w:szCs w:val="24"/>
        </w:rPr>
        <w:t xml:space="preserve"> opinión respecto al mismo, sino para establecer los procedimientos de auditoría que debían aplicarse como prueba de la eficacia de los controles implementados en relación con el objetivo de la auditoría practicada.</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Las debilidades del sistema de control interno dieron lugar a las situaciones mencionadas en los Numerales 2) y 3) de este Informe.</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p>
    <w:p w:rsidR="00A46336" w:rsidRDefault="00A46336" w:rsidP="00A46336">
      <w:pPr>
        <w:autoSpaceDE w:val="0"/>
        <w:autoSpaceDN w:val="0"/>
        <w:adjustRightInd w:val="0"/>
        <w:spacing w:after="0" w:line="240" w:lineRule="auto"/>
        <w:jc w:val="both"/>
        <w:rPr>
          <w:rFonts w:ascii="LiberationSans-Bold" w:hAnsi="LiberationSans-Bold" w:cs="LiberationSans-Bold"/>
          <w:b/>
          <w:bCs/>
          <w:color w:val="000000"/>
          <w:sz w:val="24"/>
          <w:szCs w:val="24"/>
        </w:rPr>
      </w:pPr>
      <w:r>
        <w:rPr>
          <w:rFonts w:ascii="LiberationSans-Bold" w:hAnsi="LiberationSans-Bold" w:cs="LiberationSans-Bold"/>
          <w:b/>
          <w:bCs/>
          <w:color w:val="000000"/>
          <w:sz w:val="24"/>
          <w:szCs w:val="24"/>
        </w:rPr>
        <w:t>5. Otras consideraciones</w:t>
      </w:r>
    </w:p>
    <w:p w:rsidR="00A46336" w:rsidRDefault="00A46336" w:rsidP="00A46336">
      <w:pPr>
        <w:autoSpaceDE w:val="0"/>
        <w:autoSpaceDN w:val="0"/>
        <w:adjustRightInd w:val="0"/>
        <w:spacing w:after="0" w:line="240" w:lineRule="auto"/>
        <w:jc w:val="both"/>
        <w:rPr>
          <w:rFonts w:ascii="LiberationSans-Bold" w:hAnsi="LiberationSans-Bold" w:cs="LiberationSans-Bold"/>
          <w:b/>
          <w:bCs/>
          <w:color w:val="000000"/>
          <w:sz w:val="24"/>
          <w:szCs w:val="24"/>
        </w:rPr>
      </w:pP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lastRenderedPageBreak/>
        <w:t>Durante el Ejercicio 2011 la CND desarrolló determinadas actividades que, si bien no constituyeron un incumplimiento legal de la Institución, merecieron en su momento observaciones del Tribunal de Cuentas por diferentes motivos:</w:t>
      </w:r>
    </w:p>
    <w:p w:rsidR="00A46336" w:rsidRPr="00C14ED4" w:rsidRDefault="00A46336" w:rsidP="00A46336">
      <w:pPr>
        <w:autoSpaceDE w:val="0"/>
        <w:autoSpaceDN w:val="0"/>
        <w:adjustRightInd w:val="0"/>
        <w:spacing w:after="0" w:line="360" w:lineRule="auto"/>
        <w:jc w:val="both"/>
        <w:rPr>
          <w:rFonts w:ascii="LiberationSans-Regular" w:hAnsi="LiberationSans-Regular" w:cs="LiberationSans-Regular"/>
          <w:color w:val="000081"/>
          <w:sz w:val="24"/>
          <w:szCs w:val="24"/>
        </w:rPr>
      </w:pPr>
      <w:r>
        <w:rPr>
          <w:rFonts w:ascii="Symbol" w:hAnsi="Symbol" w:cs="Symbol"/>
          <w:color w:val="000000"/>
          <w:sz w:val="24"/>
          <w:szCs w:val="24"/>
        </w:rPr>
        <w:t></w:t>
      </w:r>
      <w:r>
        <w:rPr>
          <w:rFonts w:ascii="Symbol" w:hAnsi="Symbol" w:cs="Symbol"/>
          <w:color w:val="000000"/>
          <w:sz w:val="24"/>
          <w:szCs w:val="24"/>
        </w:rPr>
        <w:t></w:t>
      </w:r>
      <w:r>
        <w:rPr>
          <w:rFonts w:ascii="LiberationSans-Regular" w:hAnsi="LiberationSans-Regular" w:cs="LiberationSans-Regular"/>
          <w:color w:val="000000"/>
          <w:sz w:val="24"/>
          <w:szCs w:val="24"/>
        </w:rPr>
        <w:t xml:space="preserve">Resolución de fecha 12 de enero de 2011- </w:t>
      </w:r>
      <w:r w:rsidRPr="00B6771B">
        <w:rPr>
          <w:rFonts w:ascii="LiberationSans-Regular" w:hAnsi="LiberationSans-Regular" w:cs="LiberationSans-Regular"/>
          <w:sz w:val="24"/>
          <w:szCs w:val="24"/>
          <w:u w:val="single"/>
        </w:rPr>
        <w:t xml:space="preserve">Contrato celebrado </w:t>
      </w:r>
      <w:r>
        <w:rPr>
          <w:rFonts w:ascii="LiberationSans-Regular" w:hAnsi="LiberationSans-Regular" w:cs="LiberationSans-Regular"/>
          <w:sz w:val="24"/>
          <w:szCs w:val="24"/>
          <w:u w:val="single"/>
        </w:rPr>
        <w:t>por</w:t>
      </w:r>
      <w:r w:rsidRPr="00B6771B">
        <w:rPr>
          <w:rFonts w:ascii="LiberationSans-Regular" w:hAnsi="LiberationSans-Regular" w:cs="LiberationSans-Regular"/>
          <w:sz w:val="24"/>
          <w:szCs w:val="24"/>
          <w:u w:val="single"/>
        </w:rPr>
        <w:t xml:space="preserve"> el Ministerio del Interior y la CND, a fin de determinar la factibilidad técnica económica y ambiental en la construcción de nuevos recintos penitenciarios.</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81"/>
          <w:sz w:val="24"/>
          <w:szCs w:val="24"/>
        </w:rPr>
      </w:pPr>
      <w:r>
        <w:rPr>
          <w:rFonts w:ascii="Symbol" w:hAnsi="Symbol" w:cs="Symbol"/>
          <w:color w:val="000000"/>
          <w:sz w:val="24"/>
          <w:szCs w:val="24"/>
        </w:rPr>
        <w:t></w:t>
      </w:r>
      <w:r>
        <w:rPr>
          <w:rFonts w:ascii="Symbol" w:hAnsi="Symbol" w:cs="Symbol"/>
          <w:color w:val="000000"/>
          <w:sz w:val="24"/>
          <w:szCs w:val="24"/>
        </w:rPr>
        <w:t></w:t>
      </w:r>
      <w:r>
        <w:rPr>
          <w:rFonts w:ascii="LiberationSans-Regular" w:hAnsi="LiberationSans-Regular" w:cs="LiberationSans-Regular"/>
          <w:color w:val="000000"/>
          <w:sz w:val="24"/>
          <w:szCs w:val="24"/>
        </w:rPr>
        <w:t xml:space="preserve">Resolución de fecha 19 de enero de 2011 - </w:t>
      </w:r>
      <w:r w:rsidRPr="00B6771B">
        <w:rPr>
          <w:rFonts w:ascii="LiberationSans-Regular" w:hAnsi="LiberationSans-Regular" w:cs="LiberationSans-Regular"/>
          <w:color w:val="000000" w:themeColor="text1"/>
          <w:sz w:val="24"/>
          <w:szCs w:val="24"/>
          <w:u w:val="single"/>
        </w:rPr>
        <w:t xml:space="preserve">Convenio a suscribir </w:t>
      </w:r>
      <w:r>
        <w:rPr>
          <w:rFonts w:ascii="LiberationSans-Regular" w:hAnsi="LiberationSans-Regular" w:cs="LiberationSans-Regular"/>
          <w:color w:val="000000" w:themeColor="text1"/>
          <w:sz w:val="24"/>
          <w:szCs w:val="24"/>
          <w:u w:val="single"/>
        </w:rPr>
        <w:t>por</w:t>
      </w:r>
      <w:r w:rsidRPr="00B6771B">
        <w:rPr>
          <w:rFonts w:ascii="LiberationSans-Regular" w:hAnsi="LiberationSans-Regular" w:cs="LiberationSans-Regular"/>
          <w:color w:val="000000" w:themeColor="text1"/>
          <w:sz w:val="24"/>
          <w:szCs w:val="24"/>
          <w:u w:val="single"/>
        </w:rPr>
        <w:t xml:space="preserve"> el MVOTMA y la CND, en el marco del Plan de Gestión Integrada de Recursos Hídricos (PNGIRH).</w:t>
      </w:r>
    </w:p>
    <w:p w:rsidR="00A46336" w:rsidRPr="0048248C"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u w:val="single"/>
        </w:rPr>
      </w:pPr>
      <w:r>
        <w:rPr>
          <w:rFonts w:ascii="Symbol" w:hAnsi="Symbol" w:cs="Symbol"/>
          <w:color w:val="000000"/>
          <w:sz w:val="24"/>
          <w:szCs w:val="24"/>
        </w:rPr>
        <w:t></w:t>
      </w:r>
      <w:r>
        <w:rPr>
          <w:rFonts w:ascii="Symbol" w:hAnsi="Symbol" w:cs="Symbol"/>
          <w:color w:val="000000"/>
          <w:sz w:val="24"/>
          <w:szCs w:val="24"/>
        </w:rPr>
        <w:t></w:t>
      </w:r>
      <w:r>
        <w:rPr>
          <w:rFonts w:ascii="LiberationSans-Regular" w:hAnsi="LiberationSans-Regular" w:cs="LiberationSans-Regular"/>
          <w:color w:val="000000"/>
          <w:sz w:val="24"/>
          <w:szCs w:val="24"/>
        </w:rPr>
        <w:t xml:space="preserve">Resolución de fecha 26 de enero de 2011 - </w:t>
      </w:r>
      <w:r w:rsidRPr="0048248C">
        <w:rPr>
          <w:rFonts w:ascii="LiberationSans-Regular" w:hAnsi="LiberationSans-Regular" w:cs="LiberationSans-Regular"/>
          <w:color w:val="000000"/>
          <w:sz w:val="24"/>
          <w:szCs w:val="24"/>
          <w:u w:val="single"/>
        </w:rPr>
        <w:t xml:space="preserve">Convenio suscrito </w:t>
      </w:r>
      <w:r>
        <w:rPr>
          <w:rFonts w:ascii="LiberationSans-Regular" w:hAnsi="LiberationSans-Regular" w:cs="LiberationSans-Regular"/>
          <w:color w:val="000000"/>
          <w:sz w:val="24"/>
          <w:szCs w:val="24"/>
          <w:u w:val="single"/>
        </w:rPr>
        <w:t>por</w:t>
      </w:r>
      <w:r w:rsidRPr="0048248C">
        <w:rPr>
          <w:rFonts w:ascii="LiberationSans-Regular" w:hAnsi="LiberationSans-Regular" w:cs="LiberationSans-Regular"/>
          <w:color w:val="000000"/>
          <w:sz w:val="24"/>
          <w:szCs w:val="24"/>
          <w:u w:val="single"/>
        </w:rPr>
        <w:t xml:space="preserve"> el MVOTMA y la CND en el marco del Plan Quinquenal de </w:t>
      </w:r>
      <w:r>
        <w:rPr>
          <w:rFonts w:ascii="LiberationSans-Regular" w:hAnsi="LiberationSans-Regular" w:cs="LiberationSans-Regular"/>
          <w:color w:val="000000"/>
          <w:sz w:val="24"/>
          <w:szCs w:val="24"/>
          <w:u w:val="single"/>
        </w:rPr>
        <w:t>V</w:t>
      </w:r>
      <w:r w:rsidRPr="0048248C">
        <w:rPr>
          <w:rFonts w:ascii="LiberationSans-Regular" w:hAnsi="LiberationSans-Regular" w:cs="LiberationSans-Regular"/>
          <w:color w:val="000000"/>
          <w:sz w:val="24"/>
          <w:szCs w:val="24"/>
          <w:u w:val="single"/>
        </w:rPr>
        <w:t>ivienda 2010-2014</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proofErr w:type="gramStart"/>
      <w:r w:rsidRPr="0048248C">
        <w:rPr>
          <w:rFonts w:ascii="LiberationSans-Regular" w:hAnsi="LiberationSans-Regular" w:cs="LiberationSans-Regular"/>
          <w:color w:val="000000"/>
          <w:sz w:val="24"/>
          <w:szCs w:val="24"/>
          <w:u w:val="single"/>
        </w:rPr>
        <w:t>denominado</w:t>
      </w:r>
      <w:proofErr w:type="gramEnd"/>
      <w:r w:rsidRPr="0048248C">
        <w:rPr>
          <w:rFonts w:ascii="LiberationSans-Regular" w:hAnsi="LiberationSans-Regular" w:cs="LiberationSans-Regular"/>
          <w:color w:val="000000"/>
          <w:sz w:val="24"/>
          <w:szCs w:val="24"/>
          <w:u w:val="single"/>
        </w:rPr>
        <w:t xml:space="preserve"> “Mi lugar, entre todos”.</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81"/>
          <w:sz w:val="24"/>
          <w:szCs w:val="24"/>
        </w:rPr>
      </w:pPr>
      <w:r>
        <w:rPr>
          <w:rFonts w:ascii="Symbol" w:hAnsi="Symbol" w:cs="Symbol"/>
          <w:color w:val="000000"/>
          <w:sz w:val="24"/>
          <w:szCs w:val="24"/>
        </w:rPr>
        <w:t></w:t>
      </w:r>
      <w:r>
        <w:rPr>
          <w:rFonts w:ascii="Symbol" w:hAnsi="Symbol" w:cs="Symbol"/>
          <w:color w:val="000000"/>
          <w:sz w:val="24"/>
          <w:szCs w:val="24"/>
        </w:rPr>
        <w:t></w:t>
      </w:r>
      <w:r>
        <w:rPr>
          <w:rFonts w:ascii="LiberationSans-Regular" w:hAnsi="LiberationSans-Regular" w:cs="LiberationSans-Regular"/>
          <w:color w:val="000000"/>
          <w:sz w:val="24"/>
          <w:szCs w:val="24"/>
        </w:rPr>
        <w:t xml:space="preserve">Resolución de fecha 2 de febrero de 2011- </w:t>
      </w:r>
      <w:r w:rsidRPr="0048248C">
        <w:rPr>
          <w:rFonts w:ascii="LiberationSans-Regular" w:hAnsi="LiberationSans-Regular" w:cs="LiberationSans-Regular"/>
          <w:sz w:val="24"/>
          <w:szCs w:val="24"/>
          <w:u w:val="single"/>
        </w:rPr>
        <w:t>Convenio entre el SODRE y la CND, a fin de que ésta colabore en la administración de apoyos, subvenciones y/o donaciones, de Organismos públicos y privados, que le permitan al SODRE solventar la temporada 2010 y 2011 a realizar en el Auditorio Nacional "Adela Reta".</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81"/>
          <w:sz w:val="24"/>
          <w:szCs w:val="24"/>
        </w:rPr>
      </w:pPr>
      <w:r>
        <w:rPr>
          <w:rFonts w:ascii="Symbol" w:hAnsi="Symbol" w:cs="Symbol"/>
          <w:color w:val="000000"/>
          <w:sz w:val="24"/>
          <w:szCs w:val="24"/>
        </w:rPr>
        <w:t></w:t>
      </w:r>
      <w:r>
        <w:rPr>
          <w:rFonts w:ascii="Symbol" w:hAnsi="Symbol" w:cs="Symbol"/>
          <w:color w:val="000000"/>
          <w:sz w:val="24"/>
          <w:szCs w:val="24"/>
        </w:rPr>
        <w:t></w:t>
      </w:r>
      <w:r>
        <w:rPr>
          <w:rFonts w:ascii="LiberationSans-Regular" w:hAnsi="LiberationSans-Regular" w:cs="LiberationSans-Regular"/>
          <w:color w:val="000000"/>
          <w:sz w:val="24"/>
          <w:szCs w:val="24"/>
        </w:rPr>
        <w:t xml:space="preserve">Resolución de fecha 23 de febrero de 2011- </w:t>
      </w:r>
      <w:r w:rsidRPr="00E44938">
        <w:rPr>
          <w:rFonts w:ascii="LiberationSans-Regular" w:hAnsi="LiberationSans-Regular" w:cs="LiberationSans-Regular"/>
          <w:sz w:val="24"/>
          <w:szCs w:val="24"/>
          <w:u w:val="single"/>
        </w:rPr>
        <w:t>Transferencia de fondos a favor de la CND, vertidos por UTE a Rentas Generales, con destino a la constitución del Fondo de Estabilización Energética.</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81"/>
          <w:sz w:val="24"/>
          <w:szCs w:val="24"/>
        </w:rPr>
      </w:pPr>
      <w:r>
        <w:rPr>
          <w:rFonts w:ascii="Symbol" w:hAnsi="Symbol" w:cs="Symbol"/>
          <w:color w:val="000000"/>
          <w:sz w:val="24"/>
          <w:szCs w:val="24"/>
        </w:rPr>
        <w:t></w:t>
      </w:r>
      <w:r>
        <w:rPr>
          <w:rFonts w:ascii="Symbol" w:hAnsi="Symbol" w:cs="Symbol"/>
          <w:color w:val="000000"/>
          <w:sz w:val="24"/>
          <w:szCs w:val="24"/>
        </w:rPr>
        <w:t></w:t>
      </w:r>
      <w:r>
        <w:rPr>
          <w:rFonts w:ascii="LiberationSans-Regular" w:hAnsi="LiberationSans-Regular" w:cs="LiberationSans-Regular"/>
          <w:color w:val="000000"/>
          <w:sz w:val="24"/>
          <w:szCs w:val="24"/>
        </w:rPr>
        <w:t xml:space="preserve">Resolución de fecha 23 de marzo de 2011- </w:t>
      </w:r>
      <w:r w:rsidRPr="00E44938">
        <w:rPr>
          <w:rFonts w:ascii="LiberationSans-Regular" w:hAnsi="LiberationSans-Regular" w:cs="LiberationSans-Regular"/>
          <w:sz w:val="24"/>
          <w:szCs w:val="24"/>
          <w:u w:val="single"/>
        </w:rPr>
        <w:t>Nuevas actuaciones relacionadas con el convenio suscrito con el MIEM, MTOP y con la CND, por el cual se obligó a dar en comodato al MIEM el terreno ubicado en el Polo Tecnológico Canario de la Localidad de Las Piedras.</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81"/>
          <w:sz w:val="24"/>
          <w:szCs w:val="24"/>
        </w:rPr>
      </w:pPr>
      <w:r>
        <w:rPr>
          <w:rFonts w:ascii="Symbol" w:hAnsi="Symbol" w:cs="Symbol"/>
          <w:color w:val="000000"/>
          <w:sz w:val="24"/>
          <w:szCs w:val="24"/>
        </w:rPr>
        <w:t></w:t>
      </w:r>
      <w:r>
        <w:rPr>
          <w:rFonts w:ascii="Symbol" w:hAnsi="Symbol" w:cs="Symbol"/>
          <w:color w:val="000000"/>
          <w:sz w:val="24"/>
          <w:szCs w:val="24"/>
        </w:rPr>
        <w:t></w:t>
      </w:r>
      <w:r>
        <w:rPr>
          <w:rFonts w:ascii="LiberationSans-Regular" w:hAnsi="LiberationSans-Regular" w:cs="LiberationSans-Regular"/>
          <w:color w:val="000000"/>
          <w:sz w:val="24"/>
          <w:szCs w:val="24"/>
        </w:rPr>
        <w:t xml:space="preserve">Resolución de fecha 19 de mayo de 2011- </w:t>
      </w:r>
      <w:r w:rsidRPr="00E44938">
        <w:rPr>
          <w:rFonts w:ascii="LiberationSans-Regular" w:hAnsi="LiberationSans-Regular" w:cs="LiberationSans-Regular"/>
          <w:sz w:val="24"/>
          <w:szCs w:val="24"/>
          <w:u w:val="single"/>
        </w:rPr>
        <w:t xml:space="preserve">Convenio de Prestación de Servicios suscrito </w:t>
      </w:r>
      <w:r>
        <w:rPr>
          <w:rFonts w:ascii="LiberationSans-Regular" w:hAnsi="LiberationSans-Regular" w:cs="LiberationSans-Regular"/>
          <w:sz w:val="24"/>
          <w:szCs w:val="24"/>
          <w:u w:val="single"/>
        </w:rPr>
        <w:t>por</w:t>
      </w:r>
      <w:r w:rsidRPr="00E44938">
        <w:rPr>
          <w:rFonts w:ascii="LiberationSans-Regular" w:hAnsi="LiberationSans-Regular" w:cs="LiberationSans-Regular"/>
          <w:sz w:val="24"/>
          <w:szCs w:val="24"/>
          <w:u w:val="single"/>
        </w:rPr>
        <w:t xml:space="preserve"> la Intendencia de Canelones y la CND para promocionar la oferta de utilización y contratación de áreas de oficina por parte del sector público en el Centro Cívico comercial en San José de Carrasco.</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81"/>
          <w:sz w:val="24"/>
          <w:szCs w:val="24"/>
        </w:rPr>
      </w:pPr>
      <w:r>
        <w:rPr>
          <w:rFonts w:ascii="Symbol" w:hAnsi="Symbol" w:cs="Symbol"/>
          <w:color w:val="000000"/>
          <w:sz w:val="24"/>
          <w:szCs w:val="24"/>
        </w:rPr>
        <w:lastRenderedPageBreak/>
        <w:t></w:t>
      </w:r>
      <w:r>
        <w:rPr>
          <w:rFonts w:ascii="Symbol" w:hAnsi="Symbol" w:cs="Symbol"/>
          <w:color w:val="000000"/>
          <w:sz w:val="24"/>
          <w:szCs w:val="24"/>
        </w:rPr>
        <w:t></w:t>
      </w:r>
      <w:r>
        <w:rPr>
          <w:rFonts w:ascii="LiberationSans-Regular" w:hAnsi="LiberationSans-Regular" w:cs="LiberationSans-Regular"/>
          <w:color w:val="000000"/>
          <w:sz w:val="24"/>
          <w:szCs w:val="24"/>
        </w:rPr>
        <w:t xml:space="preserve">Resolución de fecha 1 de junio de 2011- </w:t>
      </w:r>
      <w:r w:rsidRPr="00E44938">
        <w:rPr>
          <w:rFonts w:ascii="LiberationSans-Regular" w:hAnsi="LiberationSans-Regular" w:cs="LiberationSans-Regular"/>
          <w:sz w:val="24"/>
          <w:szCs w:val="24"/>
          <w:u w:val="single"/>
        </w:rPr>
        <w:t>Convenio suscrito entre la Presidencia de la República a celebrar con la CND para la implementación del Plan Socio Habitacional "Juntos".</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81"/>
          <w:sz w:val="24"/>
          <w:szCs w:val="24"/>
        </w:rPr>
      </w:pPr>
      <w:r>
        <w:rPr>
          <w:rFonts w:ascii="Symbol" w:hAnsi="Symbol" w:cs="Symbol"/>
          <w:color w:val="000000"/>
          <w:sz w:val="24"/>
          <w:szCs w:val="24"/>
        </w:rPr>
        <w:t></w:t>
      </w:r>
      <w:r>
        <w:rPr>
          <w:rFonts w:ascii="Symbol" w:hAnsi="Symbol" w:cs="Symbol"/>
          <w:color w:val="000000"/>
          <w:sz w:val="24"/>
          <w:szCs w:val="24"/>
        </w:rPr>
        <w:t></w:t>
      </w:r>
      <w:r>
        <w:rPr>
          <w:rFonts w:ascii="LiberationSans-Regular" w:hAnsi="LiberationSans-Regular" w:cs="LiberationSans-Regular"/>
          <w:color w:val="000000"/>
          <w:sz w:val="24"/>
          <w:szCs w:val="24"/>
        </w:rPr>
        <w:t xml:space="preserve">Resolución de fecha 1 de junio de 2011- </w:t>
      </w:r>
      <w:r w:rsidRPr="00E44938">
        <w:rPr>
          <w:rFonts w:ascii="LiberationSans-Regular" w:hAnsi="LiberationSans-Regular" w:cs="LiberationSans-Regular"/>
          <w:sz w:val="24"/>
          <w:szCs w:val="24"/>
          <w:u w:val="single"/>
        </w:rPr>
        <w:t>Convenio celebrado por el SODRE y la CND para tareas de administración.</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81"/>
          <w:sz w:val="24"/>
          <w:szCs w:val="24"/>
        </w:rPr>
      </w:pPr>
      <w:r>
        <w:rPr>
          <w:rFonts w:ascii="Symbol" w:hAnsi="Symbol" w:cs="Symbol"/>
          <w:color w:val="000000"/>
          <w:sz w:val="24"/>
          <w:szCs w:val="24"/>
        </w:rPr>
        <w:t></w:t>
      </w:r>
      <w:r>
        <w:rPr>
          <w:rFonts w:ascii="Symbol" w:hAnsi="Symbol" w:cs="Symbol"/>
          <w:color w:val="000000"/>
          <w:sz w:val="24"/>
          <w:szCs w:val="24"/>
        </w:rPr>
        <w:t></w:t>
      </w:r>
      <w:r>
        <w:rPr>
          <w:rFonts w:ascii="LiberationSans-Regular" w:hAnsi="LiberationSans-Regular" w:cs="LiberationSans-Regular"/>
          <w:color w:val="000000"/>
          <w:sz w:val="24"/>
          <w:szCs w:val="24"/>
        </w:rPr>
        <w:t xml:space="preserve">Resolución de fecha 10 de agosto de 2011- </w:t>
      </w:r>
      <w:r w:rsidRPr="00E44938">
        <w:rPr>
          <w:rFonts w:ascii="LiberationSans-Regular" w:hAnsi="LiberationSans-Regular" w:cs="LiberationSans-Regular"/>
          <w:sz w:val="24"/>
          <w:szCs w:val="24"/>
          <w:u w:val="single"/>
        </w:rPr>
        <w:t>Ampliación del Convenio de Administración de fondos con el MTOP y la CND, para el subsidio del transporte colectivo con el objetivo de mantener el precio de los boletos.</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81"/>
          <w:sz w:val="24"/>
          <w:szCs w:val="24"/>
        </w:rPr>
      </w:pPr>
      <w:r>
        <w:rPr>
          <w:rFonts w:ascii="Symbol" w:hAnsi="Symbol" w:cs="Symbol"/>
          <w:color w:val="000000"/>
          <w:sz w:val="24"/>
          <w:szCs w:val="24"/>
        </w:rPr>
        <w:t></w:t>
      </w:r>
      <w:r>
        <w:rPr>
          <w:rFonts w:ascii="Symbol" w:hAnsi="Symbol" w:cs="Symbol"/>
          <w:color w:val="000000"/>
          <w:sz w:val="24"/>
          <w:szCs w:val="24"/>
        </w:rPr>
        <w:t></w:t>
      </w:r>
      <w:r>
        <w:rPr>
          <w:rFonts w:ascii="LiberationSans-Regular" w:hAnsi="LiberationSans-Regular" w:cs="LiberationSans-Regular"/>
          <w:color w:val="000000"/>
          <w:sz w:val="24"/>
          <w:szCs w:val="24"/>
        </w:rPr>
        <w:t xml:space="preserve">Resolución de fecha 31 de agosto de 2011 - </w:t>
      </w:r>
      <w:r w:rsidRPr="00E44938">
        <w:rPr>
          <w:rFonts w:ascii="LiberationSans-Regular" w:hAnsi="LiberationSans-Regular" w:cs="LiberationSans-Regular"/>
          <w:sz w:val="24"/>
          <w:szCs w:val="24"/>
          <w:u w:val="single"/>
        </w:rPr>
        <w:t>Anticipo de Tesorería a favor de la CND, para cumplir con la extensión de la financiación del subsidio de transporte colectivo.</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81"/>
          <w:sz w:val="24"/>
          <w:szCs w:val="24"/>
        </w:rPr>
      </w:pPr>
      <w:r>
        <w:rPr>
          <w:rFonts w:ascii="Symbol" w:hAnsi="Symbol" w:cs="Symbol"/>
          <w:color w:val="000000"/>
          <w:sz w:val="24"/>
          <w:szCs w:val="24"/>
        </w:rPr>
        <w:t></w:t>
      </w:r>
      <w:r>
        <w:rPr>
          <w:rFonts w:ascii="Symbol" w:hAnsi="Symbol" w:cs="Symbol"/>
          <w:color w:val="000000"/>
          <w:sz w:val="24"/>
          <w:szCs w:val="24"/>
        </w:rPr>
        <w:t></w:t>
      </w:r>
      <w:r>
        <w:rPr>
          <w:rFonts w:ascii="LiberationSans-Regular" w:hAnsi="LiberationSans-Regular" w:cs="LiberationSans-Regular"/>
          <w:color w:val="000000"/>
          <w:sz w:val="24"/>
          <w:szCs w:val="24"/>
        </w:rPr>
        <w:t>Resolución de fecha 07/09/2011-</w:t>
      </w:r>
      <w:r>
        <w:rPr>
          <w:rFonts w:ascii="LiberationSans-Regular" w:hAnsi="LiberationSans-Regular" w:cs="LiberationSans-Regular"/>
          <w:color w:val="000081"/>
          <w:sz w:val="24"/>
          <w:szCs w:val="24"/>
        </w:rPr>
        <w:t xml:space="preserve"> </w:t>
      </w:r>
      <w:r w:rsidRPr="00E44938">
        <w:rPr>
          <w:rFonts w:ascii="LiberationSans-Regular" w:hAnsi="LiberationSans-Regular" w:cs="LiberationSans-Regular"/>
          <w:sz w:val="24"/>
          <w:szCs w:val="24"/>
          <w:u w:val="single"/>
        </w:rPr>
        <w:t>Convenio suscrito por el MEF, la Dirección Nacional de Loterías y Quinielas y la CND, para la refacción de inmuebles y la primera cuota a la CND para la reparación del edificio sito en Cerrito 220.</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81"/>
          <w:sz w:val="24"/>
          <w:szCs w:val="24"/>
        </w:rPr>
      </w:pPr>
      <w:r>
        <w:rPr>
          <w:rFonts w:ascii="Symbol" w:hAnsi="Symbol" w:cs="Symbol"/>
          <w:color w:val="000000"/>
          <w:sz w:val="24"/>
          <w:szCs w:val="24"/>
        </w:rPr>
        <w:t></w:t>
      </w:r>
      <w:r>
        <w:rPr>
          <w:rFonts w:ascii="Symbol" w:hAnsi="Symbol" w:cs="Symbol"/>
          <w:color w:val="000000"/>
          <w:sz w:val="24"/>
          <w:szCs w:val="24"/>
        </w:rPr>
        <w:t></w:t>
      </w:r>
      <w:r>
        <w:rPr>
          <w:rFonts w:ascii="LiberationSans-Regular" w:hAnsi="LiberationSans-Regular" w:cs="LiberationSans-Regular"/>
          <w:color w:val="000000"/>
          <w:sz w:val="24"/>
          <w:szCs w:val="24"/>
        </w:rPr>
        <w:t xml:space="preserve">Resolución de fecha 21 de setiembre de 2011- </w:t>
      </w:r>
      <w:r w:rsidRPr="00E44938">
        <w:rPr>
          <w:rFonts w:ascii="LiberationSans-Regular" w:hAnsi="LiberationSans-Regular" w:cs="LiberationSans-Regular"/>
          <w:sz w:val="24"/>
          <w:szCs w:val="24"/>
          <w:u w:val="single"/>
        </w:rPr>
        <w:t>Contrato de Fideicomiso de Administración del Mercado Agrícola de Montevideo, firmado por la Intendencia de Montevideo con la CND.</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81"/>
          <w:sz w:val="24"/>
          <w:szCs w:val="24"/>
        </w:rPr>
      </w:pPr>
      <w:r>
        <w:rPr>
          <w:rFonts w:ascii="Symbol" w:hAnsi="Symbol" w:cs="Symbol"/>
          <w:color w:val="000000"/>
          <w:sz w:val="24"/>
          <w:szCs w:val="24"/>
        </w:rPr>
        <w:t></w:t>
      </w:r>
      <w:r>
        <w:rPr>
          <w:rFonts w:ascii="Symbol" w:hAnsi="Symbol" w:cs="Symbol"/>
          <w:color w:val="000000"/>
          <w:sz w:val="24"/>
          <w:szCs w:val="24"/>
        </w:rPr>
        <w:t></w:t>
      </w:r>
      <w:r>
        <w:rPr>
          <w:rFonts w:ascii="LiberationSans-Regular" w:hAnsi="LiberationSans-Regular" w:cs="LiberationSans-Regular"/>
          <w:color w:val="000000"/>
          <w:sz w:val="24"/>
          <w:szCs w:val="24"/>
        </w:rPr>
        <w:t xml:space="preserve">Resolución de fecha 21 de setiembre de 2011 - </w:t>
      </w:r>
      <w:r w:rsidRPr="00E44938">
        <w:rPr>
          <w:rFonts w:ascii="LiberationSans-Regular" w:hAnsi="LiberationSans-Regular" w:cs="LiberationSans-Regular"/>
          <w:sz w:val="24"/>
          <w:szCs w:val="24"/>
          <w:u w:val="single"/>
        </w:rPr>
        <w:t>Convenio suscrito por AFE y la Corporación Ferroviaria del Uruguay S.A. para la rehabilitación de vías.</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81"/>
          <w:sz w:val="24"/>
          <w:szCs w:val="24"/>
        </w:rPr>
      </w:pPr>
      <w:r>
        <w:rPr>
          <w:rFonts w:ascii="Symbol" w:hAnsi="Symbol" w:cs="Symbol"/>
          <w:color w:val="000000"/>
          <w:sz w:val="24"/>
          <w:szCs w:val="24"/>
        </w:rPr>
        <w:t></w:t>
      </w:r>
      <w:r>
        <w:rPr>
          <w:rFonts w:ascii="Symbol" w:hAnsi="Symbol" w:cs="Symbol"/>
          <w:color w:val="000000"/>
          <w:sz w:val="24"/>
          <w:szCs w:val="24"/>
        </w:rPr>
        <w:t></w:t>
      </w:r>
      <w:r>
        <w:rPr>
          <w:rFonts w:ascii="LiberationSans-Regular" w:hAnsi="LiberationSans-Regular" w:cs="LiberationSans-Regular"/>
          <w:color w:val="000000"/>
          <w:sz w:val="24"/>
          <w:szCs w:val="24"/>
        </w:rPr>
        <w:t xml:space="preserve">Resolución de fecha 16 de noviembre de 2011- </w:t>
      </w:r>
      <w:r w:rsidRPr="00E44938">
        <w:rPr>
          <w:rFonts w:ascii="LiberationSans-Regular" w:hAnsi="LiberationSans-Regular" w:cs="LiberationSans-Regular"/>
          <w:sz w:val="24"/>
          <w:szCs w:val="24"/>
          <w:u w:val="single"/>
        </w:rPr>
        <w:t>Convenio suscrito por la Intendencia de Montevideo y la CND para el Programa de Presupuesto Participativo.</w:t>
      </w:r>
      <w:r w:rsidRPr="00E44938">
        <w:rPr>
          <w:rFonts w:ascii="LiberationSans-Regular" w:hAnsi="LiberationSans-Regular" w:cs="LiberationSans-Regular"/>
          <w:sz w:val="24"/>
          <w:szCs w:val="24"/>
        </w:rPr>
        <w:t xml:space="preserve"> </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81"/>
          <w:sz w:val="24"/>
          <w:szCs w:val="24"/>
        </w:rPr>
      </w:pPr>
      <w:r>
        <w:rPr>
          <w:rFonts w:ascii="Symbol" w:hAnsi="Symbol" w:cs="Symbol"/>
          <w:color w:val="000000"/>
          <w:sz w:val="24"/>
          <w:szCs w:val="24"/>
        </w:rPr>
        <w:t></w:t>
      </w:r>
      <w:r>
        <w:rPr>
          <w:rFonts w:ascii="Symbol" w:hAnsi="Symbol" w:cs="Symbol"/>
          <w:color w:val="000000"/>
          <w:sz w:val="24"/>
          <w:szCs w:val="24"/>
        </w:rPr>
        <w:t></w:t>
      </w:r>
      <w:r>
        <w:rPr>
          <w:rFonts w:ascii="LiberationSans-Regular" w:hAnsi="LiberationSans-Regular" w:cs="LiberationSans-Regular"/>
          <w:color w:val="000000"/>
          <w:sz w:val="24"/>
          <w:szCs w:val="24"/>
        </w:rPr>
        <w:t xml:space="preserve">Resolución de fecha 23 de noviembre de 2011 - </w:t>
      </w:r>
      <w:r w:rsidRPr="00E44938">
        <w:rPr>
          <w:rFonts w:ascii="LiberationSans-Regular" w:hAnsi="LiberationSans-Regular" w:cs="LiberationSans-Regular"/>
          <w:sz w:val="24"/>
          <w:szCs w:val="24"/>
          <w:u w:val="single"/>
        </w:rPr>
        <w:t>Transferencia de fondos entre la CND y el Ministerio de Turismo y Deporte para ejecutar las obras previstas en el Programa "Uruguay a toda Costa".</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81"/>
          <w:sz w:val="24"/>
          <w:szCs w:val="24"/>
        </w:rPr>
      </w:pPr>
      <w:r>
        <w:rPr>
          <w:rFonts w:ascii="Symbol" w:hAnsi="Symbol" w:cs="Symbol"/>
          <w:color w:val="000000"/>
          <w:sz w:val="24"/>
          <w:szCs w:val="24"/>
        </w:rPr>
        <w:t></w:t>
      </w:r>
      <w:r>
        <w:rPr>
          <w:rFonts w:ascii="Symbol" w:hAnsi="Symbol" w:cs="Symbol"/>
          <w:color w:val="000000"/>
          <w:sz w:val="24"/>
          <w:szCs w:val="24"/>
        </w:rPr>
        <w:t></w:t>
      </w:r>
      <w:r>
        <w:rPr>
          <w:rFonts w:ascii="LiberationSans-Regular" w:hAnsi="LiberationSans-Regular" w:cs="LiberationSans-Regular"/>
          <w:color w:val="000000"/>
          <w:sz w:val="24"/>
          <w:szCs w:val="24"/>
        </w:rPr>
        <w:t xml:space="preserve">Resolución de fecha 30 de noviembre de 2011 - </w:t>
      </w:r>
      <w:r w:rsidRPr="00E44938">
        <w:rPr>
          <w:rFonts w:ascii="LiberationSans-Regular" w:hAnsi="LiberationSans-Regular" w:cs="LiberationSans-Regular"/>
          <w:sz w:val="24"/>
          <w:szCs w:val="24"/>
          <w:u w:val="single"/>
        </w:rPr>
        <w:t>Transferencia a la CND en el marco del Convenio suscrito para la administración de los recursos que integran el Fondo de Fomento Cinematográfico y Audiovisual.</w:t>
      </w:r>
    </w:p>
    <w:p w:rsidR="00A46336" w:rsidRDefault="00A46336" w:rsidP="00A46336">
      <w:pPr>
        <w:autoSpaceDE w:val="0"/>
        <w:autoSpaceDN w:val="0"/>
        <w:adjustRightInd w:val="0"/>
        <w:spacing w:after="0" w:line="240" w:lineRule="auto"/>
        <w:jc w:val="both"/>
        <w:rPr>
          <w:rFonts w:ascii="LiberationSans-Bold" w:hAnsi="LiberationSans-Bold" w:cs="LiberationSans-Bold"/>
          <w:b/>
          <w:bCs/>
          <w:color w:val="000000"/>
          <w:sz w:val="24"/>
          <w:szCs w:val="24"/>
        </w:rPr>
      </w:pPr>
    </w:p>
    <w:p w:rsidR="00A46336" w:rsidRDefault="00A46336" w:rsidP="00A46336">
      <w:pPr>
        <w:autoSpaceDE w:val="0"/>
        <w:autoSpaceDN w:val="0"/>
        <w:adjustRightInd w:val="0"/>
        <w:spacing w:after="0" w:line="360" w:lineRule="auto"/>
        <w:jc w:val="both"/>
        <w:rPr>
          <w:rFonts w:ascii="LiberationSans-Bold" w:hAnsi="LiberationSans-Bold" w:cs="LiberationSans-Bold"/>
          <w:b/>
          <w:bCs/>
          <w:color w:val="000000"/>
          <w:sz w:val="24"/>
          <w:szCs w:val="24"/>
        </w:rPr>
      </w:pPr>
      <w:r>
        <w:rPr>
          <w:rFonts w:ascii="LiberationSans-Bold" w:hAnsi="LiberationSans-Bold" w:cs="LiberationSans-Bold"/>
          <w:b/>
          <w:bCs/>
          <w:color w:val="000000"/>
          <w:sz w:val="24"/>
          <w:szCs w:val="24"/>
        </w:rPr>
        <w:t>6. Recomendaciones</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Efectuado el seguimiento de las recomendaciones formuladas en Informes de</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Auditoría de Ejercicios anteriores, se concluye que:</w:t>
      </w:r>
    </w:p>
    <w:p w:rsidR="00A46336" w:rsidRDefault="00A46336" w:rsidP="00A46336">
      <w:pPr>
        <w:autoSpaceDE w:val="0"/>
        <w:autoSpaceDN w:val="0"/>
        <w:adjustRightInd w:val="0"/>
        <w:spacing w:after="0" w:line="360" w:lineRule="auto"/>
        <w:jc w:val="both"/>
        <w:rPr>
          <w:rFonts w:ascii="LiberationSans-Bold" w:hAnsi="LiberationSans-Bold" w:cs="LiberationSans-Bold"/>
          <w:b/>
          <w:bCs/>
          <w:color w:val="000000"/>
          <w:sz w:val="24"/>
          <w:szCs w:val="24"/>
        </w:rPr>
      </w:pPr>
    </w:p>
    <w:p w:rsidR="00A46336" w:rsidRDefault="00A46336" w:rsidP="00A46336">
      <w:pPr>
        <w:autoSpaceDE w:val="0"/>
        <w:autoSpaceDN w:val="0"/>
        <w:adjustRightInd w:val="0"/>
        <w:spacing w:after="0" w:line="360" w:lineRule="auto"/>
        <w:jc w:val="both"/>
        <w:rPr>
          <w:rFonts w:ascii="LiberationSans-Bold" w:hAnsi="LiberationSans-Bold" w:cs="LiberationSans-Bold"/>
          <w:b/>
          <w:bCs/>
          <w:color w:val="000000"/>
          <w:sz w:val="24"/>
          <w:szCs w:val="24"/>
        </w:rPr>
      </w:pPr>
      <w:r>
        <w:rPr>
          <w:rFonts w:ascii="LiberationSans-Bold" w:hAnsi="LiberationSans-Bold" w:cs="LiberationSans-Bold"/>
          <w:b/>
          <w:bCs/>
          <w:color w:val="000000"/>
          <w:sz w:val="24"/>
          <w:szCs w:val="24"/>
        </w:rPr>
        <w:t>6.1 Recomendaciones cumplidas</w:t>
      </w:r>
    </w:p>
    <w:p w:rsidR="00A46336" w:rsidRDefault="00A46336" w:rsidP="00A46336">
      <w:pPr>
        <w:autoSpaceDE w:val="0"/>
        <w:autoSpaceDN w:val="0"/>
        <w:adjustRightInd w:val="0"/>
        <w:spacing w:after="0" w:line="360" w:lineRule="auto"/>
        <w:rPr>
          <w:rFonts w:ascii="LiberationSans-Regular" w:hAnsi="LiberationSans-Regular" w:cs="LiberationSans-Regular"/>
          <w:color w:val="000000"/>
          <w:sz w:val="24"/>
          <w:szCs w:val="24"/>
        </w:rPr>
      </w:pPr>
      <w:r>
        <w:rPr>
          <w:rFonts w:ascii="LiberationSans-Bold" w:hAnsi="LiberationSans-Bold" w:cs="LiberationSans-Bold"/>
          <w:b/>
          <w:bCs/>
          <w:color w:val="000000"/>
          <w:sz w:val="24"/>
          <w:szCs w:val="24"/>
        </w:rPr>
        <w:t xml:space="preserve">6.1.1 </w:t>
      </w:r>
      <w:r>
        <w:rPr>
          <w:rFonts w:ascii="LiberationSans-Regular" w:hAnsi="LiberationSans-Regular" w:cs="LiberationSans-Regular"/>
          <w:color w:val="000000"/>
          <w:sz w:val="24"/>
          <w:szCs w:val="24"/>
        </w:rPr>
        <w:t>Se encuentra en poder de la Institución toda la documentación representativa de las inversiones.</w:t>
      </w:r>
    </w:p>
    <w:p w:rsidR="00A46336" w:rsidRDefault="00A46336" w:rsidP="00A46336">
      <w:pPr>
        <w:autoSpaceDE w:val="0"/>
        <w:autoSpaceDN w:val="0"/>
        <w:adjustRightInd w:val="0"/>
        <w:spacing w:after="0" w:line="360" w:lineRule="auto"/>
        <w:jc w:val="both"/>
        <w:rPr>
          <w:rFonts w:ascii="LiberationSans-Bold" w:hAnsi="LiberationSans-Bold" w:cs="LiberationSans-Bold"/>
          <w:b/>
          <w:bCs/>
          <w:color w:val="000000"/>
          <w:sz w:val="24"/>
          <w:szCs w:val="24"/>
        </w:rPr>
      </w:pPr>
    </w:p>
    <w:p w:rsidR="00A46336" w:rsidRDefault="00A46336" w:rsidP="00A46336">
      <w:pPr>
        <w:autoSpaceDE w:val="0"/>
        <w:autoSpaceDN w:val="0"/>
        <w:adjustRightInd w:val="0"/>
        <w:spacing w:after="0" w:line="360" w:lineRule="auto"/>
        <w:jc w:val="both"/>
        <w:rPr>
          <w:rFonts w:ascii="LiberationSans-Bold" w:hAnsi="LiberationSans-Bold" w:cs="LiberationSans-Bold"/>
          <w:b/>
          <w:bCs/>
          <w:color w:val="000000"/>
          <w:sz w:val="24"/>
          <w:szCs w:val="24"/>
        </w:rPr>
      </w:pPr>
      <w:r>
        <w:rPr>
          <w:rFonts w:ascii="LiberationSans-Bold" w:hAnsi="LiberationSans-Bold" w:cs="LiberationSans-Bold"/>
          <w:b/>
          <w:bCs/>
          <w:color w:val="000000"/>
          <w:sz w:val="24"/>
          <w:szCs w:val="24"/>
        </w:rPr>
        <w:t>6.2 Recomendaciones no cumplidas</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Bold" w:hAnsi="LiberationSans-Bold" w:cs="LiberationSans-Bold"/>
          <w:b/>
          <w:bCs/>
          <w:color w:val="000000"/>
          <w:sz w:val="24"/>
          <w:szCs w:val="24"/>
        </w:rPr>
        <w:t xml:space="preserve">6.2.1 </w:t>
      </w:r>
      <w:r>
        <w:rPr>
          <w:rFonts w:ascii="LiberationSans-Regular" w:hAnsi="LiberationSans-Regular" w:cs="LiberationSans-Regular"/>
          <w:color w:val="000000"/>
          <w:sz w:val="24"/>
          <w:szCs w:val="24"/>
        </w:rPr>
        <w:t>No fueron publicados en el Diario Oficial los estados financieros de la CND, ni la totalidad de los estados de las subsidiarias, Artículo Nº 26 de la Ley N° 17.555 y Artículos Nº</w:t>
      </w:r>
      <w:r>
        <w:rPr>
          <w:rFonts w:ascii="LiberationSans-Regular" w:hAnsi="LiberationSans-Regular" w:cs="LiberationSans-Regular"/>
          <w:color w:val="000000"/>
          <w:sz w:val="14"/>
          <w:szCs w:val="14"/>
        </w:rPr>
        <w:t xml:space="preserve"> </w:t>
      </w:r>
      <w:r>
        <w:rPr>
          <w:rFonts w:ascii="LiberationSans-Regular" w:hAnsi="LiberationSans-Regular" w:cs="LiberationSans-Regular"/>
          <w:color w:val="000000"/>
          <w:sz w:val="24"/>
          <w:szCs w:val="24"/>
        </w:rPr>
        <w:t>29 de la Ley N° 15.785 (Ley Orgánica), 38 del Decreto Nº 247/987 y Artículo 177 del Texto Ordenado de Contabilidad y Administración Financiera (TOCAF) vigente a partir del 01/06/2012.</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Bold" w:hAnsi="LiberationSans-Bold" w:cs="LiberationSans-Bold"/>
          <w:b/>
          <w:bCs/>
          <w:color w:val="000000"/>
          <w:sz w:val="24"/>
          <w:szCs w:val="24"/>
        </w:rPr>
        <w:t xml:space="preserve">6.2.2 </w:t>
      </w:r>
      <w:r>
        <w:rPr>
          <w:rFonts w:ascii="LiberationSans-Regular" w:hAnsi="LiberationSans-Regular" w:cs="LiberationSans-Regular"/>
          <w:color w:val="000000"/>
          <w:sz w:val="24"/>
          <w:szCs w:val="24"/>
        </w:rPr>
        <w:t>No se inscribieron la totalidad de las empresas subsidiarias en el Registro de Valores del BCU, a efectos de dar cumplimiento al Artículo Nº 25 de la Ley              Nº 17.555.</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Bold" w:hAnsi="LiberationSans-Bold" w:cs="LiberationSans-Bold"/>
          <w:b/>
          <w:bCs/>
          <w:color w:val="000000"/>
          <w:sz w:val="24"/>
          <w:szCs w:val="24"/>
        </w:rPr>
        <w:t xml:space="preserve">6.2.3 </w:t>
      </w:r>
      <w:r>
        <w:rPr>
          <w:rFonts w:ascii="LiberationSans-Regular" w:hAnsi="LiberationSans-Regular" w:cs="LiberationSans-Regular"/>
          <w:color w:val="000000"/>
          <w:sz w:val="24"/>
          <w:szCs w:val="24"/>
        </w:rPr>
        <w:t>Con respecto a la recomendación no cumplida del Ejercicio anterior que señalaba que la CND continuó desarrollando actividades que exceden el marco</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proofErr w:type="gramStart"/>
      <w:r>
        <w:rPr>
          <w:rFonts w:ascii="LiberationSans-Regular" w:hAnsi="LiberationSans-Regular" w:cs="LiberationSans-Regular"/>
          <w:color w:val="000000"/>
          <w:sz w:val="24"/>
          <w:szCs w:val="24"/>
        </w:rPr>
        <w:t>de</w:t>
      </w:r>
      <w:proofErr w:type="gramEnd"/>
      <w:r>
        <w:rPr>
          <w:rFonts w:ascii="LiberationSans-Regular" w:hAnsi="LiberationSans-Regular" w:cs="LiberationSans-Regular"/>
          <w:color w:val="000000"/>
          <w:sz w:val="24"/>
          <w:szCs w:val="24"/>
        </w:rPr>
        <w:t xml:space="preserve"> competencias establecido a texto expreso por las disposiciones legales, la información brindada por CND no permite opinar sobre su cumplimiento.</w:t>
      </w:r>
    </w:p>
    <w:p w:rsidR="00A46336" w:rsidRDefault="00A46336" w:rsidP="00A46336">
      <w:pPr>
        <w:autoSpaceDE w:val="0"/>
        <w:autoSpaceDN w:val="0"/>
        <w:adjustRightInd w:val="0"/>
        <w:spacing w:after="0" w:line="360" w:lineRule="auto"/>
        <w:jc w:val="both"/>
        <w:rPr>
          <w:rFonts w:ascii="LiberationSans-Bold" w:hAnsi="LiberationSans-Bold" w:cs="LiberationSans-Bold"/>
          <w:b/>
          <w:bCs/>
          <w:color w:val="000000"/>
          <w:sz w:val="24"/>
          <w:szCs w:val="24"/>
        </w:rPr>
      </w:pPr>
    </w:p>
    <w:p w:rsidR="00A46336" w:rsidRDefault="00A46336" w:rsidP="00A46336">
      <w:pPr>
        <w:autoSpaceDE w:val="0"/>
        <w:autoSpaceDN w:val="0"/>
        <w:adjustRightInd w:val="0"/>
        <w:spacing w:after="0" w:line="360" w:lineRule="auto"/>
        <w:jc w:val="both"/>
        <w:rPr>
          <w:rFonts w:ascii="LiberationSans-Bold" w:hAnsi="LiberationSans-Bold" w:cs="LiberationSans-Bold"/>
          <w:b/>
          <w:bCs/>
          <w:color w:val="000000"/>
          <w:sz w:val="24"/>
          <w:szCs w:val="24"/>
        </w:rPr>
      </w:pPr>
      <w:r>
        <w:rPr>
          <w:rFonts w:ascii="LiberationSans-Bold" w:hAnsi="LiberationSans-Bold" w:cs="LiberationSans-Bold"/>
          <w:b/>
          <w:bCs/>
          <w:color w:val="000000"/>
          <w:sz w:val="24"/>
          <w:szCs w:val="24"/>
        </w:rPr>
        <w:t>6.3 Recomendaciones del presente Ejercicio</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Se reiteran las recomendaciones no cumplidas de Ejercicios anteriores y se</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proofErr w:type="gramStart"/>
      <w:r>
        <w:rPr>
          <w:rFonts w:ascii="LiberationSans-Regular" w:hAnsi="LiberationSans-Regular" w:cs="LiberationSans-Regular"/>
          <w:color w:val="000000"/>
          <w:sz w:val="24"/>
          <w:szCs w:val="24"/>
        </w:rPr>
        <w:t>formulan</w:t>
      </w:r>
      <w:proofErr w:type="gramEnd"/>
      <w:r>
        <w:rPr>
          <w:rFonts w:ascii="LiberationSans-Regular" w:hAnsi="LiberationSans-Regular" w:cs="LiberationSans-Regular"/>
          <w:color w:val="000000"/>
          <w:sz w:val="24"/>
          <w:szCs w:val="24"/>
        </w:rPr>
        <w:t xml:space="preserve"> las siguientes:</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 Registrar las operaciones relacionadas en el marco de las competencias atribuidas a la ANDE en una contabilidad separada (Numeral 2 de este Informe).</w:t>
      </w:r>
    </w:p>
    <w:p w:rsidR="00A46336" w:rsidRDefault="00A46336" w:rsidP="00A46336">
      <w:pPr>
        <w:autoSpaceDE w:val="0"/>
        <w:autoSpaceDN w:val="0"/>
        <w:adjustRightInd w:val="0"/>
        <w:spacing w:after="0" w:line="360" w:lineRule="auto"/>
        <w:jc w:val="both"/>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lastRenderedPageBreak/>
        <w:t>- En caso de aumentos patrimoniales registrarlos en el momento en que se</w:t>
      </w:r>
      <w:r w:rsidR="00DD0195">
        <w:rPr>
          <w:rFonts w:ascii="LiberationSans-Regular" w:hAnsi="LiberationSans-Regular" w:cs="LiberationSans-Regular"/>
          <w:color w:val="000000"/>
          <w:sz w:val="24"/>
          <w:szCs w:val="24"/>
        </w:rPr>
        <w:t xml:space="preserve"> </w:t>
      </w:r>
      <w:r>
        <w:rPr>
          <w:rFonts w:ascii="LiberationSans-Regular" w:hAnsi="LiberationSans-Regular" w:cs="LiberationSans-Regular"/>
          <w:color w:val="000000"/>
          <w:sz w:val="24"/>
          <w:szCs w:val="24"/>
        </w:rPr>
        <w:t>hace efectiva la transferencia (Numeral 3.2)</w:t>
      </w:r>
    </w:p>
    <w:p w:rsidR="00A46336" w:rsidRDefault="00A46336" w:rsidP="00A46336">
      <w:pPr>
        <w:jc w:val="right"/>
        <w:rPr>
          <w:rFonts w:ascii="LiberationSans-Regular" w:hAnsi="LiberationSans-Regular" w:cs="LiberationSans-Regular"/>
          <w:color w:val="000000"/>
          <w:sz w:val="24"/>
          <w:szCs w:val="24"/>
        </w:rPr>
      </w:pPr>
      <w:r>
        <w:rPr>
          <w:rFonts w:ascii="LiberationSans-Regular" w:hAnsi="LiberationSans-Regular" w:cs="LiberationSans-Regular"/>
          <w:color w:val="000000"/>
          <w:sz w:val="24"/>
          <w:szCs w:val="24"/>
        </w:rPr>
        <w:t>Montevideo, 16 de diciembre de 2013</w:t>
      </w:r>
    </w:p>
    <w:p w:rsidR="00A46336" w:rsidRPr="00A46336" w:rsidRDefault="00A46336" w:rsidP="00A46336">
      <w:proofErr w:type="spellStart"/>
      <w:proofErr w:type="gramStart"/>
      <w:r>
        <w:rPr>
          <w:rFonts w:ascii="LiberationSans-Regular" w:hAnsi="LiberationSans-Regular" w:cs="LiberationSans-Regular"/>
          <w:color w:val="000000"/>
          <w:sz w:val="24"/>
          <w:szCs w:val="24"/>
        </w:rPr>
        <w:t>mb</w:t>
      </w:r>
      <w:proofErr w:type="spellEnd"/>
      <w:proofErr w:type="gramEnd"/>
    </w:p>
    <w:sectPr w:rsidR="00A46336" w:rsidRPr="00A46336" w:rsidSect="006A4F14">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LiberationSans-Bold">
    <w:panose1 w:val="00000000000000000000"/>
    <w:charset w:val="00"/>
    <w:family w:val="auto"/>
    <w:notTrueType/>
    <w:pitch w:val="default"/>
    <w:sig w:usb0="00000003" w:usb1="00000000" w:usb2="00000000" w:usb3="00000000" w:csb0="00000001" w:csb1="00000000"/>
  </w:font>
  <w:font w:name="LiberationSans-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iberationSerif-Regular">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0D8"/>
    <w:rsid w:val="000215A0"/>
    <w:rsid w:val="000343B3"/>
    <w:rsid w:val="001E1DCE"/>
    <w:rsid w:val="00282B83"/>
    <w:rsid w:val="002F72DA"/>
    <w:rsid w:val="00351398"/>
    <w:rsid w:val="003710D8"/>
    <w:rsid w:val="00444F14"/>
    <w:rsid w:val="004A4169"/>
    <w:rsid w:val="005411AB"/>
    <w:rsid w:val="00597B23"/>
    <w:rsid w:val="0063284B"/>
    <w:rsid w:val="00671E7B"/>
    <w:rsid w:val="006A4F14"/>
    <w:rsid w:val="00A46336"/>
    <w:rsid w:val="00CD64FB"/>
    <w:rsid w:val="00DD0195"/>
    <w:rsid w:val="00EA763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18</Pages>
  <Words>4695</Words>
  <Characters>25825</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30460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 </cp:lastModifiedBy>
  <cp:revision>14</cp:revision>
  <cp:lastPrinted>2014-02-13T13:36:00Z</cp:lastPrinted>
  <dcterms:created xsi:type="dcterms:W3CDTF">2014-02-13T13:32:00Z</dcterms:created>
  <dcterms:modified xsi:type="dcterms:W3CDTF">2014-03-14T18:58:00Z</dcterms:modified>
</cp:coreProperties>
</file>