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08" w:rsidRPr="009E1908" w:rsidRDefault="009E190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9E190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E1908" w:rsidRPr="009E1908" w:rsidRDefault="009E190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E1908" w:rsidRPr="009E1908" w:rsidRDefault="009E190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E190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E1908" w:rsidRPr="009E1908" w:rsidRDefault="009E190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E1908" w:rsidRPr="009E1908" w:rsidRDefault="009E190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E1908">
        <w:rPr>
          <w:rFonts w:ascii="Arial" w:hAnsi="Arial" w:cs="Arial"/>
          <w:b/>
          <w:sz w:val="24"/>
          <w:szCs w:val="24"/>
          <w:lang w:val="es-ES_tradnl"/>
        </w:rPr>
        <w:t>EN SESION DE FECHA DE 5 DE FEBRERO DE 2014</w:t>
      </w:r>
    </w:p>
    <w:p w:rsidR="009E1908" w:rsidRPr="009E1908" w:rsidRDefault="009E190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E1908" w:rsidRPr="009E1908" w:rsidRDefault="009E190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EB388B">
        <w:rPr>
          <w:rFonts w:ascii="Arial" w:hAnsi="Arial" w:cs="Arial"/>
          <w:b/>
          <w:sz w:val="24"/>
          <w:szCs w:val="24"/>
          <w:lang w:val="en-US"/>
        </w:rPr>
        <w:t>(E. E. Nº 201</w:t>
      </w:r>
      <w:r w:rsidR="00081A00" w:rsidRPr="00EB388B">
        <w:rPr>
          <w:rFonts w:ascii="Arial" w:hAnsi="Arial" w:cs="Arial"/>
          <w:b/>
          <w:sz w:val="24"/>
          <w:szCs w:val="24"/>
          <w:lang w:val="en-US"/>
        </w:rPr>
        <w:t>4</w:t>
      </w:r>
      <w:r w:rsidRPr="00EB388B">
        <w:rPr>
          <w:rFonts w:ascii="Arial" w:hAnsi="Arial" w:cs="Arial"/>
          <w:b/>
          <w:sz w:val="24"/>
          <w:szCs w:val="24"/>
          <w:lang w:val="en-US"/>
        </w:rPr>
        <w:t xml:space="preserve">-17-1-0000489, </w:t>
      </w:r>
      <w:proofErr w:type="spellStart"/>
      <w:proofErr w:type="gramStart"/>
      <w:r w:rsidRPr="00EB388B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EB388B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gramStart"/>
      <w:r w:rsidRPr="00EB388B">
        <w:rPr>
          <w:rFonts w:ascii="Arial" w:hAnsi="Arial" w:cs="Arial"/>
          <w:b/>
          <w:sz w:val="24"/>
          <w:szCs w:val="24"/>
          <w:lang w:val="en-US"/>
        </w:rPr>
        <w:t xml:space="preserve">N° </w:t>
      </w:r>
      <w:proofErr w:type="spellStart"/>
      <w:r w:rsidRPr="00EB388B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Pr="00EB388B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EB388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s-UY"/>
        </w:rPr>
        <w:t>43/14</w:t>
      </w:r>
      <w:r w:rsidRPr="009E1908">
        <w:rPr>
          <w:rFonts w:ascii="Arial" w:hAnsi="Arial" w:cs="Arial"/>
          <w:b/>
          <w:sz w:val="24"/>
          <w:szCs w:val="24"/>
          <w:lang w:val="es-UY"/>
        </w:rPr>
        <w:t>)</w:t>
      </w:r>
    </w:p>
    <w:p w:rsidR="009E1908" w:rsidRPr="009E1908" w:rsidRDefault="009E1908">
      <w:pPr>
        <w:tabs>
          <w:tab w:val="center" w:pos="4253"/>
        </w:tabs>
        <w:suppressAutoHyphens/>
        <w:rPr>
          <w:rFonts w:ascii="Arial" w:hAnsi="Arial" w:cs="Arial"/>
          <w:spacing w:val="-3"/>
          <w:sz w:val="24"/>
          <w:szCs w:val="24"/>
          <w:lang w:val="es-UY"/>
        </w:rPr>
      </w:pPr>
    </w:p>
    <w:p w:rsidR="009E2A68" w:rsidRDefault="009E2A68" w:rsidP="00EB388B">
      <w:pPr>
        <w:spacing w:line="360" w:lineRule="auto"/>
        <w:ind w:firstLine="851"/>
        <w:jc w:val="both"/>
        <w:rPr>
          <w:rFonts w:ascii="Arial" w:hAnsi="Arial"/>
          <w:color w:val="000000"/>
          <w:sz w:val="24"/>
          <w:lang w:val="es-MX"/>
        </w:rPr>
      </w:pPr>
      <w:r>
        <w:rPr>
          <w:rFonts w:ascii="Arial" w:hAnsi="Arial"/>
          <w:b/>
          <w:sz w:val="24"/>
        </w:rPr>
        <w:t xml:space="preserve">VISTO: </w:t>
      </w:r>
      <w:r>
        <w:rPr>
          <w:rFonts w:ascii="Arial" w:hAnsi="Arial"/>
          <w:sz w:val="24"/>
        </w:rPr>
        <w:t xml:space="preserve">la </w:t>
      </w:r>
      <w:r>
        <w:rPr>
          <w:rFonts w:ascii="Arial" w:hAnsi="Arial"/>
          <w:sz w:val="24"/>
          <w:lang w:val="es-MX"/>
        </w:rPr>
        <w:t xml:space="preserve">nota </w:t>
      </w:r>
      <w:r>
        <w:rPr>
          <w:rFonts w:ascii="Arial" w:hAnsi="Arial"/>
          <w:sz w:val="24"/>
        </w:rPr>
        <w:t xml:space="preserve">remitida por la Contadora Delegada del Tribunal de Cuentas </w:t>
      </w:r>
      <w:r w:rsidR="009E1908">
        <w:rPr>
          <w:rFonts w:ascii="Arial" w:hAnsi="Arial"/>
          <w:sz w:val="24"/>
        </w:rPr>
        <w:t>en</w:t>
      </w:r>
      <w:r>
        <w:rPr>
          <w:rFonts w:ascii="Arial" w:hAnsi="Arial"/>
          <w:sz w:val="24"/>
          <w:lang w:val="es-MX"/>
        </w:rPr>
        <w:t xml:space="preserve"> la </w:t>
      </w:r>
      <w:r w:rsidR="00DC3B27">
        <w:rPr>
          <w:rFonts w:ascii="Arial" w:hAnsi="Arial"/>
          <w:sz w:val="24"/>
          <w:lang w:val="es-MX"/>
        </w:rPr>
        <w:t>Facultad de Ciencias</w:t>
      </w:r>
      <w:r>
        <w:rPr>
          <w:rFonts w:ascii="Arial" w:hAnsi="Arial"/>
          <w:sz w:val="24"/>
        </w:rPr>
        <w:t xml:space="preserve">, </w:t>
      </w:r>
      <w:r w:rsidR="000D79DE">
        <w:rPr>
          <w:rFonts w:ascii="Arial" w:hAnsi="Arial"/>
          <w:sz w:val="24"/>
        </w:rPr>
        <w:t>relacionada con la intervención</w:t>
      </w:r>
      <w:r w:rsidR="00947CA2">
        <w:rPr>
          <w:rFonts w:ascii="Arial" w:hAnsi="Arial"/>
          <w:sz w:val="24"/>
        </w:rPr>
        <w:t xml:space="preserve"> por reiteración</w:t>
      </w:r>
      <w:r w:rsidR="000D79DE">
        <w:rPr>
          <w:rFonts w:ascii="Arial" w:hAnsi="Arial"/>
          <w:sz w:val="24"/>
        </w:rPr>
        <w:t xml:space="preserve"> </w:t>
      </w:r>
      <w:r w:rsidR="00947CA2">
        <w:rPr>
          <w:rFonts w:ascii="Arial" w:hAnsi="Arial"/>
          <w:sz w:val="24"/>
        </w:rPr>
        <w:t>de un gasto realizado en el mes de diciembre de 2013</w:t>
      </w:r>
      <w:r>
        <w:rPr>
          <w:rFonts w:ascii="Arial" w:hAnsi="Arial"/>
          <w:color w:val="000000"/>
          <w:sz w:val="24"/>
          <w:lang w:val="es-MX"/>
        </w:rPr>
        <w:t>;</w:t>
      </w:r>
    </w:p>
    <w:p w:rsidR="009E2A68" w:rsidRDefault="009E1908" w:rsidP="00EB388B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RESULTANDO: </w:t>
      </w:r>
      <w:r w:rsidR="009E2A68">
        <w:rPr>
          <w:rFonts w:ascii="Arial" w:hAnsi="Arial"/>
          <w:b/>
          <w:sz w:val="24"/>
        </w:rPr>
        <w:t>1)</w:t>
      </w:r>
      <w:r w:rsidR="009E2A68">
        <w:rPr>
          <w:rFonts w:ascii="Arial" w:hAnsi="Arial"/>
          <w:sz w:val="24"/>
        </w:rPr>
        <w:t xml:space="preserve"> que dichas actuaciones corresponden a</w:t>
      </w:r>
      <w:r w:rsidR="000021F2">
        <w:rPr>
          <w:rFonts w:ascii="Arial" w:hAnsi="Arial"/>
          <w:sz w:val="24"/>
        </w:rPr>
        <w:t xml:space="preserve"> la observación del</w:t>
      </w:r>
      <w:r w:rsidR="00DC3B27">
        <w:rPr>
          <w:rFonts w:ascii="Arial" w:hAnsi="Arial"/>
          <w:sz w:val="24"/>
        </w:rPr>
        <w:t xml:space="preserve"> pago de horas extras</w:t>
      </w:r>
      <w:r w:rsidR="000021F2">
        <w:rPr>
          <w:rFonts w:ascii="Arial" w:hAnsi="Arial" w:cs="Arial"/>
          <w:sz w:val="24"/>
        </w:rPr>
        <w:t xml:space="preserve"> </w:t>
      </w:r>
      <w:r w:rsidR="00947CA2">
        <w:rPr>
          <w:rFonts w:ascii="Arial" w:hAnsi="Arial" w:cs="Arial"/>
          <w:sz w:val="24"/>
        </w:rPr>
        <w:t xml:space="preserve">realizadas en el mes de diciembre (6/12/13) y reiterada </w:t>
      </w:r>
      <w:r w:rsidR="00DC3B27">
        <w:rPr>
          <w:rFonts w:ascii="Arial" w:hAnsi="Arial"/>
          <w:sz w:val="24"/>
        </w:rPr>
        <w:t>oportunamente</w:t>
      </w:r>
      <w:r w:rsidR="00DC3B27">
        <w:rPr>
          <w:rFonts w:ascii="Arial" w:hAnsi="Arial" w:cs="Arial"/>
          <w:sz w:val="24"/>
        </w:rPr>
        <w:t xml:space="preserve"> </w:t>
      </w:r>
      <w:r w:rsidR="009E2A68">
        <w:rPr>
          <w:rFonts w:ascii="Arial" w:hAnsi="Arial"/>
          <w:sz w:val="24"/>
        </w:rPr>
        <w:t xml:space="preserve">por el Ordenador </w:t>
      </w:r>
      <w:r>
        <w:rPr>
          <w:rFonts w:ascii="Arial" w:hAnsi="Arial"/>
          <w:sz w:val="24"/>
        </w:rPr>
        <w:t>c</w:t>
      </w:r>
      <w:r w:rsidR="009E2A68">
        <w:rPr>
          <w:rFonts w:ascii="Arial" w:hAnsi="Arial"/>
          <w:sz w:val="24"/>
        </w:rPr>
        <w:t xml:space="preserve">ompetente </w:t>
      </w:r>
      <w:r w:rsidR="00053CE5">
        <w:rPr>
          <w:rFonts w:ascii="Arial" w:hAnsi="Arial"/>
          <w:sz w:val="24"/>
        </w:rPr>
        <w:t>en el</w:t>
      </w:r>
      <w:r w:rsidR="00947CA2">
        <w:rPr>
          <w:rFonts w:ascii="Arial" w:hAnsi="Arial"/>
          <w:sz w:val="24"/>
        </w:rPr>
        <w:t xml:space="preserve"> mismo</w:t>
      </w:r>
      <w:r w:rsidR="00053CE5">
        <w:rPr>
          <w:rFonts w:ascii="Arial" w:hAnsi="Arial"/>
          <w:sz w:val="24"/>
        </w:rPr>
        <w:t xml:space="preserve"> </w:t>
      </w:r>
      <w:r w:rsidR="00DC3B27">
        <w:rPr>
          <w:rFonts w:ascii="Arial" w:hAnsi="Arial"/>
          <w:sz w:val="24"/>
        </w:rPr>
        <w:t>mes</w:t>
      </w:r>
      <w:r w:rsidR="00947CA2">
        <w:rPr>
          <w:rFonts w:ascii="Arial" w:hAnsi="Arial"/>
          <w:sz w:val="24"/>
        </w:rPr>
        <w:t xml:space="preserve"> (9/12/13)</w:t>
      </w:r>
      <w:r w:rsidR="009E2A68">
        <w:rPr>
          <w:rFonts w:ascii="Arial" w:hAnsi="Arial"/>
          <w:sz w:val="24"/>
        </w:rPr>
        <w:t>;</w:t>
      </w:r>
    </w:p>
    <w:p w:rsidR="00053CE5" w:rsidRDefault="009E2A68" w:rsidP="00EB388B">
      <w:pPr>
        <w:spacing w:line="360" w:lineRule="auto"/>
        <w:ind w:firstLine="2835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2)</w:t>
      </w:r>
      <w:r>
        <w:rPr>
          <w:rFonts w:ascii="Arial" w:hAnsi="Arial"/>
          <w:sz w:val="24"/>
        </w:rPr>
        <w:t xml:space="preserve"> que dicho gasto</w:t>
      </w:r>
      <w:r w:rsidR="00DC3B27">
        <w:rPr>
          <w:rFonts w:ascii="Arial" w:hAnsi="Arial"/>
          <w:sz w:val="24"/>
        </w:rPr>
        <w:t xml:space="preserve"> fue</w:t>
      </w:r>
      <w:r>
        <w:rPr>
          <w:rFonts w:ascii="Arial" w:hAnsi="Arial"/>
          <w:sz w:val="24"/>
        </w:rPr>
        <w:t xml:space="preserve"> </w:t>
      </w:r>
      <w:r w:rsidR="00DC3B27">
        <w:rPr>
          <w:rFonts w:ascii="Arial" w:hAnsi="Arial"/>
          <w:sz w:val="24"/>
        </w:rPr>
        <w:t xml:space="preserve">observado de acuerdo </w:t>
      </w:r>
      <w:r w:rsidR="009E1908">
        <w:rPr>
          <w:rFonts w:ascii="Arial" w:hAnsi="Arial"/>
          <w:sz w:val="24"/>
        </w:rPr>
        <w:t>con el</w:t>
      </w:r>
      <w:r w:rsidR="00D5606F">
        <w:rPr>
          <w:rFonts w:ascii="Arial" w:hAnsi="Arial"/>
          <w:sz w:val="24"/>
        </w:rPr>
        <w:t xml:space="preserve"> siguiente detalle: 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200"/>
        <w:gridCol w:w="1220"/>
        <w:gridCol w:w="2160"/>
      </w:tblGrid>
      <w:tr w:rsidR="00053CE5" w:rsidRPr="00053CE5" w:rsidTr="00E10461">
        <w:trPr>
          <w:trHeight w:val="41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CE5" w:rsidRPr="00053CE5" w:rsidRDefault="00053CE5" w:rsidP="00053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053CE5">
              <w:rPr>
                <w:rFonts w:ascii="Arial" w:hAnsi="Arial" w:cs="Arial"/>
                <w:b/>
                <w:bCs/>
              </w:rPr>
              <w:t>Motivo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CE5" w:rsidRPr="00053CE5" w:rsidRDefault="00053CE5" w:rsidP="00053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053CE5">
              <w:rPr>
                <w:rFonts w:ascii="Arial" w:hAnsi="Arial" w:cs="Arial"/>
                <w:b/>
                <w:bCs/>
              </w:rPr>
              <w:t>U.E.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CE5" w:rsidRPr="00053CE5" w:rsidRDefault="00053CE5" w:rsidP="00053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053CE5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CE5" w:rsidRPr="00053CE5" w:rsidRDefault="00053CE5" w:rsidP="00053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053CE5">
              <w:rPr>
                <w:rFonts w:ascii="Arial" w:hAnsi="Arial" w:cs="Arial"/>
                <w:b/>
                <w:bCs/>
              </w:rPr>
              <w:t xml:space="preserve"> Importe $ </w:t>
            </w:r>
          </w:p>
        </w:tc>
      </w:tr>
      <w:tr w:rsidR="00053CE5" w:rsidRPr="00053CE5" w:rsidTr="00E10461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CE5" w:rsidRPr="003A0C06" w:rsidRDefault="00DC3B27" w:rsidP="00053C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14 del TOCAF</w:t>
            </w:r>
            <w:r w:rsidR="00947CA2">
              <w:rPr>
                <w:rFonts w:ascii="Arial" w:hAnsi="Arial" w:cs="Arial"/>
              </w:rPr>
              <w:t xml:space="preserve"> y Art 1 y 2 de la Reglamentación sobre Autorización y Pago de Horas Extras de </w:t>
            </w:r>
            <w:proofErr w:type="spellStart"/>
            <w:r w:rsidR="00947CA2">
              <w:rPr>
                <w:rFonts w:ascii="Arial" w:hAnsi="Arial" w:cs="Arial"/>
              </w:rPr>
              <w:t>Udelar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CE5" w:rsidRPr="00053CE5" w:rsidRDefault="000021F2" w:rsidP="000C1A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CE5" w:rsidRPr="00053CE5" w:rsidRDefault="00C44260" w:rsidP="000C1A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CE5" w:rsidRPr="00053CE5" w:rsidRDefault="00C44260" w:rsidP="000C1A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10.954</w:t>
            </w:r>
          </w:p>
        </w:tc>
      </w:tr>
    </w:tbl>
    <w:p w:rsidR="009E2A68" w:rsidRDefault="009E2A68" w:rsidP="00053CE5">
      <w:pPr>
        <w:pStyle w:val="xl35"/>
        <w:pBdr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jc w:val="both"/>
        <w:rPr>
          <w:rFonts w:ascii="Arial" w:eastAsia="Times New Roman" w:hAnsi="Arial"/>
          <w:szCs w:val="20"/>
        </w:rPr>
      </w:pPr>
    </w:p>
    <w:p w:rsidR="009E2A68" w:rsidRDefault="009E2A68" w:rsidP="00EB388B">
      <w:pPr>
        <w:pStyle w:val="Textoindependiente"/>
        <w:spacing w:line="360" w:lineRule="auto"/>
        <w:ind w:firstLine="2835"/>
      </w:pPr>
      <w:r>
        <w:rPr>
          <w:b/>
          <w:bCs/>
        </w:rPr>
        <w:t>3)</w:t>
      </w:r>
      <w:r w:rsidR="000021F2">
        <w:t xml:space="preserve"> que en la resolución de reiteración mencionada</w:t>
      </w:r>
      <w:r>
        <w:t xml:space="preserve"> no se establecen los fundamentos de las mismas;</w:t>
      </w:r>
    </w:p>
    <w:p w:rsidR="009E2A68" w:rsidRDefault="009E2A68" w:rsidP="00EB388B">
      <w:pPr>
        <w:pStyle w:val="Textoindependiente"/>
        <w:spacing w:after="0" w:line="360" w:lineRule="auto"/>
        <w:ind w:firstLine="851"/>
      </w:pPr>
      <w:r>
        <w:rPr>
          <w:b/>
        </w:rPr>
        <w:t>CONSIDERANDO: 1)</w:t>
      </w:r>
      <w:r w:rsidR="001927BB">
        <w:t xml:space="preserve"> que el A</w:t>
      </w:r>
      <w:r>
        <w:t>rt</w:t>
      </w:r>
      <w:r w:rsidR="001927BB">
        <w:t>ículo</w:t>
      </w:r>
      <w:r>
        <w:t xml:space="preserve"> 475 de la Ley 17.296 establece que los Ordenadores de gastos o pagos, al ejercer la facultad de insistencia o reiteración que les confiere el </w:t>
      </w:r>
      <w:r w:rsidR="001927BB">
        <w:t>A</w:t>
      </w:r>
      <w:r>
        <w:t>rt</w:t>
      </w:r>
      <w:r w:rsidR="001927BB">
        <w:t>ículo</w:t>
      </w:r>
      <w:r>
        <w:t xml:space="preserve"> 211 </w:t>
      </w:r>
      <w:r w:rsidR="001927BB">
        <w:t>L</w:t>
      </w:r>
      <w:r>
        <w:t>it</w:t>
      </w:r>
      <w:r w:rsidR="001927BB">
        <w:t>eral</w:t>
      </w:r>
      <w:r>
        <w:t xml:space="preserve"> B) de la Constitución de la República deberán hacerlo en forma fundada, detallando los motivos que a su juicio justifican seguir el curso del gasto o pago;</w:t>
      </w:r>
    </w:p>
    <w:p w:rsidR="009E2A68" w:rsidRDefault="001927BB" w:rsidP="00EB388B">
      <w:pPr>
        <w:spacing w:line="360" w:lineRule="auto"/>
        <w:ind w:firstLine="2977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sz w:val="24"/>
        </w:rPr>
        <w:lastRenderedPageBreak/>
        <w:t xml:space="preserve"> </w:t>
      </w:r>
      <w:r w:rsidR="009E2A68">
        <w:rPr>
          <w:rFonts w:ascii="Arial" w:hAnsi="Arial"/>
          <w:b/>
          <w:sz w:val="24"/>
        </w:rPr>
        <w:t>2)</w:t>
      </w:r>
      <w:r w:rsidR="009E2A68">
        <w:rPr>
          <w:rFonts w:ascii="Arial" w:hAnsi="Arial"/>
          <w:sz w:val="24"/>
        </w:rPr>
        <w:t xml:space="preserve"> que no se aportan elementos que ameriten el levantamiento de las observaciones;</w:t>
      </w:r>
      <w:r w:rsidR="009E2A68">
        <w:rPr>
          <w:rFonts w:ascii="Arial" w:hAnsi="Arial"/>
          <w:color w:val="000000"/>
          <w:sz w:val="24"/>
        </w:rPr>
        <w:tab/>
      </w:r>
    </w:p>
    <w:p w:rsidR="009E2A68" w:rsidRDefault="009E2A68" w:rsidP="00EB388B">
      <w:pPr>
        <w:spacing w:line="360" w:lineRule="auto"/>
        <w:ind w:firstLine="851"/>
        <w:jc w:val="both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ATENTO:</w:t>
      </w:r>
      <w:r>
        <w:rPr>
          <w:rFonts w:ascii="Arial" w:hAnsi="Arial"/>
          <w:color w:val="000000"/>
          <w:sz w:val="24"/>
        </w:rPr>
        <w:t xml:space="preserve"> a lo expuesto precedentemente y a lo establecido por el art. 211 literales B) y E) de la Constitución de la República</w:t>
      </w:r>
      <w:r w:rsidR="00611C18">
        <w:rPr>
          <w:rFonts w:ascii="Arial" w:hAnsi="Arial"/>
          <w:color w:val="000000"/>
          <w:sz w:val="24"/>
        </w:rPr>
        <w:t>;</w:t>
      </w:r>
    </w:p>
    <w:p w:rsidR="009E2A68" w:rsidRDefault="009E2A68" w:rsidP="001927BB">
      <w:pPr>
        <w:spacing w:line="360" w:lineRule="auto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EL TRIBUNAL ACUERDA</w:t>
      </w:r>
    </w:p>
    <w:p w:rsidR="009E2A68" w:rsidRDefault="000021F2" w:rsidP="001927BB">
      <w:pPr>
        <w:numPr>
          <w:ilvl w:val="0"/>
          <w:numId w:val="44"/>
        </w:numPr>
        <w:tabs>
          <w:tab w:val="clear" w:pos="750"/>
          <w:tab w:val="num" w:pos="426"/>
        </w:tabs>
        <w:spacing w:line="360" w:lineRule="auto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Ratificar la observación formulada</w:t>
      </w:r>
      <w:r w:rsidR="009E2A68">
        <w:rPr>
          <w:rFonts w:ascii="Arial" w:hAnsi="Arial" w:cs="Arial"/>
          <w:sz w:val="24"/>
          <w:szCs w:val="24"/>
        </w:rPr>
        <w:t xml:space="preserve"> por</w:t>
      </w:r>
      <w:r w:rsidR="009E2A68">
        <w:rPr>
          <w:rFonts w:ascii="Arial" w:hAnsi="Arial"/>
          <w:color w:val="000000"/>
          <w:sz w:val="24"/>
        </w:rPr>
        <w:t xml:space="preserve"> la Contadora De</w:t>
      </w:r>
      <w:r>
        <w:rPr>
          <w:rFonts w:ascii="Arial" w:hAnsi="Arial"/>
          <w:color w:val="000000"/>
          <w:sz w:val="24"/>
        </w:rPr>
        <w:t>legada en la Facultad de Ciencias</w:t>
      </w:r>
      <w:r w:rsidR="009E2A68">
        <w:rPr>
          <w:rFonts w:ascii="Arial" w:hAnsi="Arial"/>
          <w:color w:val="000000"/>
          <w:sz w:val="24"/>
        </w:rPr>
        <w:t>;</w:t>
      </w:r>
    </w:p>
    <w:p w:rsidR="009E2A68" w:rsidRDefault="009E2A68">
      <w:pPr>
        <w:numPr>
          <w:ilvl w:val="0"/>
          <w:numId w:val="44"/>
        </w:numPr>
        <w:tabs>
          <w:tab w:val="clear" w:pos="750"/>
          <w:tab w:val="num" w:pos="426"/>
        </w:tabs>
        <w:spacing w:line="360" w:lineRule="auto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Comunicar la presente Resolución a </w:t>
      </w:r>
      <w:r w:rsidR="000021F2">
        <w:rPr>
          <w:rFonts w:ascii="Arial" w:hAnsi="Arial"/>
          <w:color w:val="000000"/>
          <w:sz w:val="24"/>
        </w:rPr>
        <w:t>la Facultad de Ciencias</w:t>
      </w:r>
      <w:r>
        <w:rPr>
          <w:rFonts w:ascii="Arial" w:hAnsi="Arial"/>
          <w:sz w:val="24"/>
        </w:rPr>
        <w:t xml:space="preserve"> y a la Contadora Delegada;</w:t>
      </w:r>
      <w:r w:rsidR="00611C18">
        <w:rPr>
          <w:rFonts w:ascii="Arial" w:hAnsi="Arial"/>
          <w:sz w:val="24"/>
        </w:rPr>
        <w:t xml:space="preserve"> y</w:t>
      </w:r>
    </w:p>
    <w:p w:rsidR="009E2A68" w:rsidRDefault="009E2A68">
      <w:pPr>
        <w:numPr>
          <w:ilvl w:val="0"/>
          <w:numId w:val="44"/>
        </w:numPr>
        <w:tabs>
          <w:tab w:val="clear" w:pos="750"/>
          <w:tab w:val="num" w:pos="426"/>
        </w:tabs>
        <w:spacing w:line="360" w:lineRule="auto"/>
        <w:ind w:hanging="75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Dar cuenta a la Asamblea General.</w:t>
      </w:r>
    </w:p>
    <w:p w:rsidR="00611C18" w:rsidRPr="00611C18" w:rsidRDefault="00611C18">
      <w:pPr>
        <w:spacing w:line="360" w:lineRule="auto"/>
        <w:jc w:val="both"/>
        <w:rPr>
          <w:rFonts w:ascii="Arial" w:hAnsi="Arial"/>
          <w:sz w:val="24"/>
        </w:rPr>
      </w:pPr>
      <w:proofErr w:type="spellStart"/>
      <w:proofErr w:type="gramStart"/>
      <w:r w:rsidRPr="00611C18">
        <w:rPr>
          <w:rFonts w:ascii="Arial" w:hAnsi="Arial"/>
          <w:sz w:val="24"/>
        </w:rPr>
        <w:t>cr</w:t>
      </w:r>
      <w:proofErr w:type="spellEnd"/>
      <w:proofErr w:type="gramEnd"/>
    </w:p>
    <w:sectPr w:rsidR="00611C18" w:rsidRPr="00611C18" w:rsidSect="001927BB">
      <w:footerReference w:type="default" r:id="rId9"/>
      <w:pgSz w:w="11907" w:h="16840" w:code="9"/>
      <w:pgMar w:top="3402" w:right="1701" w:bottom="1418" w:left="1701" w:header="720" w:footer="9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D1B" w:rsidRDefault="00552D1B">
      <w:r>
        <w:separator/>
      </w:r>
    </w:p>
  </w:endnote>
  <w:endnote w:type="continuationSeparator" w:id="0">
    <w:p w:rsidR="00552D1B" w:rsidRDefault="0055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AD9" w:rsidRDefault="000C1AD9">
    <w:pPr>
      <w:pStyle w:val="Piedepgina"/>
    </w:pPr>
  </w:p>
  <w:p w:rsidR="000C1AD9" w:rsidRDefault="000C1AD9">
    <w:pPr>
      <w:pStyle w:val="Piedepgina"/>
    </w:pPr>
  </w:p>
  <w:p w:rsidR="000C1AD9" w:rsidRDefault="000C1AD9">
    <w:pPr>
      <w:pStyle w:val="Piedepgina"/>
    </w:pPr>
  </w:p>
  <w:p w:rsidR="000C1AD9" w:rsidRDefault="000C1AD9">
    <w:pPr>
      <w:pStyle w:val="Piedepgina"/>
    </w:pPr>
  </w:p>
  <w:p w:rsidR="000C1AD9" w:rsidRDefault="000C1AD9">
    <w:pPr>
      <w:pStyle w:val="Piedepgina"/>
    </w:pPr>
  </w:p>
  <w:p w:rsidR="000C1AD9" w:rsidRDefault="000C1AD9">
    <w:pPr>
      <w:pStyle w:val="Piedepgina"/>
    </w:pPr>
  </w:p>
  <w:p w:rsidR="000C1AD9" w:rsidRDefault="000C1AD9">
    <w:pPr>
      <w:pStyle w:val="Piedepgina"/>
    </w:pPr>
  </w:p>
  <w:p w:rsidR="000C1AD9" w:rsidRDefault="000C1A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1B" w:rsidRDefault="00552D1B">
      <w:r>
        <w:separator/>
      </w:r>
    </w:p>
  </w:footnote>
  <w:footnote w:type="continuationSeparator" w:id="0">
    <w:p w:rsidR="00552D1B" w:rsidRDefault="0055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52621A2"/>
    <w:multiLevelType w:val="hybridMultilevel"/>
    <w:tmpl w:val="EF40012C"/>
    <w:lvl w:ilvl="0" w:tplc="9040860C">
      <w:start w:val="151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">
    <w:nsid w:val="06E36B3C"/>
    <w:multiLevelType w:val="hybridMultilevel"/>
    <w:tmpl w:val="3BF4504C"/>
    <w:lvl w:ilvl="0" w:tplc="BCBCEA2C">
      <w:start w:val="139"/>
      <w:numFmt w:val="decimal"/>
      <w:lvlText w:val="%1"/>
      <w:lvlJc w:val="left"/>
      <w:pPr>
        <w:tabs>
          <w:tab w:val="num" w:pos="6828"/>
        </w:tabs>
        <w:ind w:left="6828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">
    <w:nsid w:val="0738223D"/>
    <w:multiLevelType w:val="hybridMultilevel"/>
    <w:tmpl w:val="1FCAFB84"/>
    <w:lvl w:ilvl="0" w:tplc="B388D5E4">
      <w:start w:val="119"/>
      <w:numFmt w:val="decimal"/>
      <w:lvlText w:val="%1"/>
      <w:lvlJc w:val="left"/>
      <w:pPr>
        <w:tabs>
          <w:tab w:val="num" w:pos="6960"/>
        </w:tabs>
        <w:ind w:left="6960" w:hanging="27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4">
    <w:nsid w:val="074C1B2E"/>
    <w:multiLevelType w:val="hybridMultilevel"/>
    <w:tmpl w:val="6DDC3330"/>
    <w:lvl w:ilvl="0" w:tplc="F5CE7F8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E7BCF"/>
    <w:multiLevelType w:val="hybridMultilevel"/>
    <w:tmpl w:val="FB4C14B6"/>
    <w:lvl w:ilvl="0" w:tplc="436C1CB6">
      <w:start w:val="721"/>
      <w:numFmt w:val="decimal"/>
      <w:lvlText w:val="%1"/>
      <w:lvlJc w:val="left"/>
      <w:pPr>
        <w:tabs>
          <w:tab w:val="num" w:pos="7338"/>
        </w:tabs>
        <w:ind w:left="7338" w:hanging="30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6">
    <w:nsid w:val="0EBC62D5"/>
    <w:multiLevelType w:val="hybridMultilevel"/>
    <w:tmpl w:val="C9043D70"/>
    <w:lvl w:ilvl="0" w:tplc="738C62A4">
      <w:start w:val="331"/>
      <w:numFmt w:val="decimal"/>
      <w:lvlText w:val="%1"/>
      <w:lvlJc w:val="left"/>
      <w:pPr>
        <w:tabs>
          <w:tab w:val="num" w:pos="6963"/>
        </w:tabs>
        <w:ind w:left="6963" w:hanging="27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7">
    <w:nsid w:val="12E21061"/>
    <w:multiLevelType w:val="hybridMultilevel"/>
    <w:tmpl w:val="ABAEA8EE"/>
    <w:lvl w:ilvl="0" w:tplc="15EA1BCC">
      <w:start w:val="247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8">
    <w:nsid w:val="13677D5F"/>
    <w:multiLevelType w:val="hybridMultilevel"/>
    <w:tmpl w:val="EA1A9030"/>
    <w:lvl w:ilvl="0" w:tplc="A782C9A2">
      <w:start w:val="234"/>
      <w:numFmt w:val="decimal"/>
      <w:lvlText w:val="%1"/>
      <w:lvlJc w:val="left"/>
      <w:pPr>
        <w:tabs>
          <w:tab w:val="num" w:pos="6933"/>
        </w:tabs>
        <w:ind w:left="6933" w:hanging="26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9">
    <w:nsid w:val="1B2F19B8"/>
    <w:multiLevelType w:val="hybridMultilevel"/>
    <w:tmpl w:val="2302731E"/>
    <w:lvl w:ilvl="0" w:tplc="4B9E7760">
      <w:start w:val="243"/>
      <w:numFmt w:val="decimal"/>
      <w:lvlText w:val="%1"/>
      <w:lvlJc w:val="left"/>
      <w:pPr>
        <w:tabs>
          <w:tab w:val="num" w:pos="6993"/>
        </w:tabs>
        <w:ind w:left="6993" w:hanging="27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0">
    <w:nsid w:val="1EA4379B"/>
    <w:multiLevelType w:val="hybridMultilevel"/>
    <w:tmpl w:val="8EFA71B6"/>
    <w:lvl w:ilvl="0" w:tplc="3AC644C4">
      <w:start w:val="271"/>
      <w:numFmt w:val="decimal"/>
      <w:lvlText w:val="%1"/>
      <w:lvlJc w:val="left"/>
      <w:pPr>
        <w:tabs>
          <w:tab w:val="num" w:pos="6828"/>
        </w:tabs>
        <w:ind w:left="6828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1">
    <w:nsid w:val="207B5655"/>
    <w:multiLevelType w:val="hybridMultilevel"/>
    <w:tmpl w:val="36A022B6"/>
    <w:lvl w:ilvl="0" w:tplc="C59C989C">
      <w:start w:val="191"/>
      <w:numFmt w:val="decimal"/>
      <w:lvlText w:val="%1"/>
      <w:lvlJc w:val="left"/>
      <w:pPr>
        <w:tabs>
          <w:tab w:val="num" w:pos="6558"/>
        </w:tabs>
        <w:ind w:left="6558" w:hanging="23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2">
    <w:nsid w:val="21EF08E7"/>
    <w:multiLevelType w:val="hybridMultilevel"/>
    <w:tmpl w:val="AE961F22"/>
    <w:lvl w:ilvl="0" w:tplc="F4AAD21A">
      <w:start w:val="171"/>
      <w:numFmt w:val="decimal"/>
      <w:lvlText w:val="%1"/>
      <w:lvlJc w:val="left"/>
      <w:pPr>
        <w:tabs>
          <w:tab w:val="num" w:pos="7023"/>
        </w:tabs>
        <w:ind w:left="7023" w:hanging="27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3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4">
    <w:nsid w:val="235C30D8"/>
    <w:multiLevelType w:val="hybridMultilevel"/>
    <w:tmpl w:val="08C2711C"/>
    <w:lvl w:ilvl="0" w:tplc="08EA411A">
      <w:start w:val="289"/>
      <w:numFmt w:val="decimal"/>
      <w:lvlText w:val="%1"/>
      <w:lvlJc w:val="left"/>
      <w:pPr>
        <w:tabs>
          <w:tab w:val="num" w:pos="7083"/>
        </w:tabs>
        <w:ind w:left="7083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5">
    <w:nsid w:val="26D028BC"/>
    <w:multiLevelType w:val="hybridMultilevel"/>
    <w:tmpl w:val="8D14E078"/>
    <w:lvl w:ilvl="0" w:tplc="15E8D6DE">
      <w:start w:val="578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6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7">
    <w:nsid w:val="32326671"/>
    <w:multiLevelType w:val="hybridMultilevel"/>
    <w:tmpl w:val="A47CB858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968A4"/>
    <w:multiLevelType w:val="hybridMultilevel"/>
    <w:tmpl w:val="58DC75B6"/>
    <w:lvl w:ilvl="0" w:tplc="2EF4BDD0">
      <w:start w:val="282"/>
      <w:numFmt w:val="decimal"/>
      <w:lvlText w:val="%1"/>
      <w:lvlJc w:val="left"/>
      <w:pPr>
        <w:tabs>
          <w:tab w:val="num" w:pos="7023"/>
        </w:tabs>
        <w:ind w:left="7023" w:hanging="27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9">
    <w:nsid w:val="37CC57AC"/>
    <w:multiLevelType w:val="hybridMultilevel"/>
    <w:tmpl w:val="2C5E5744"/>
    <w:lvl w:ilvl="0" w:tplc="5108F038">
      <w:start w:val="266"/>
      <w:numFmt w:val="decimal"/>
      <w:lvlText w:val="%1"/>
      <w:lvlJc w:val="left"/>
      <w:pPr>
        <w:tabs>
          <w:tab w:val="num" w:pos="7083"/>
        </w:tabs>
        <w:ind w:left="7083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0">
    <w:nsid w:val="38C87E6D"/>
    <w:multiLevelType w:val="hybridMultilevel"/>
    <w:tmpl w:val="F242940C"/>
    <w:lvl w:ilvl="0" w:tplc="51CEDD94">
      <w:start w:val="239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1">
    <w:nsid w:val="3AB44ADE"/>
    <w:multiLevelType w:val="hybridMultilevel"/>
    <w:tmpl w:val="49906A28"/>
    <w:lvl w:ilvl="0" w:tplc="C818F63E">
      <w:start w:val="221"/>
      <w:numFmt w:val="decimal"/>
      <w:lvlText w:val="%1"/>
      <w:lvlJc w:val="left"/>
      <w:pPr>
        <w:tabs>
          <w:tab w:val="num" w:pos="6768"/>
        </w:tabs>
        <w:ind w:left="6768" w:hanging="25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2">
    <w:nsid w:val="3D2E45A9"/>
    <w:multiLevelType w:val="hybridMultilevel"/>
    <w:tmpl w:val="8E48EBCE"/>
    <w:lvl w:ilvl="0" w:tplc="1A7A2728">
      <w:start w:val="156"/>
      <w:numFmt w:val="decimal"/>
      <w:lvlText w:val="%1"/>
      <w:lvlJc w:val="left"/>
      <w:pPr>
        <w:tabs>
          <w:tab w:val="num" w:pos="6693"/>
        </w:tabs>
        <w:ind w:left="6693" w:hanging="24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3">
    <w:nsid w:val="41F755FB"/>
    <w:multiLevelType w:val="hybridMultilevel"/>
    <w:tmpl w:val="18F0F796"/>
    <w:lvl w:ilvl="0" w:tplc="835E5486">
      <w:start w:val="121"/>
      <w:numFmt w:val="decimal"/>
      <w:lvlText w:val="%1"/>
      <w:lvlJc w:val="left"/>
      <w:pPr>
        <w:tabs>
          <w:tab w:val="num" w:pos="4653"/>
        </w:tabs>
        <w:ind w:left="4653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4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26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7">
    <w:nsid w:val="511737FF"/>
    <w:multiLevelType w:val="hybridMultilevel"/>
    <w:tmpl w:val="F3FE0C3E"/>
    <w:lvl w:ilvl="0" w:tplc="1BDC4492">
      <w:start w:val="197"/>
      <w:numFmt w:val="decimal"/>
      <w:lvlText w:val="%1"/>
      <w:lvlJc w:val="left"/>
      <w:pPr>
        <w:tabs>
          <w:tab w:val="num" w:pos="6588"/>
        </w:tabs>
        <w:ind w:left="6588" w:hanging="2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8">
    <w:nsid w:val="56EA1C41"/>
    <w:multiLevelType w:val="hybridMultilevel"/>
    <w:tmpl w:val="645A670C"/>
    <w:lvl w:ilvl="0" w:tplc="33300EAE">
      <w:start w:val="299"/>
      <w:numFmt w:val="decimal"/>
      <w:lvlText w:val="%1"/>
      <w:lvlJc w:val="left"/>
      <w:pPr>
        <w:tabs>
          <w:tab w:val="num" w:pos="7083"/>
        </w:tabs>
        <w:ind w:left="7083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9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30">
    <w:nsid w:val="59BD72B4"/>
    <w:multiLevelType w:val="hybridMultilevel"/>
    <w:tmpl w:val="722208B4"/>
    <w:lvl w:ilvl="0" w:tplc="FCF26B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A61702"/>
    <w:multiLevelType w:val="hybridMultilevel"/>
    <w:tmpl w:val="9ECEF0BC"/>
    <w:lvl w:ilvl="0" w:tplc="3318734C">
      <w:start w:val="255"/>
      <w:numFmt w:val="decimal"/>
      <w:lvlText w:val="%1"/>
      <w:lvlJc w:val="left"/>
      <w:pPr>
        <w:tabs>
          <w:tab w:val="num" w:pos="6828"/>
        </w:tabs>
        <w:ind w:left="6828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2">
    <w:nsid w:val="630173C8"/>
    <w:multiLevelType w:val="hybridMultilevel"/>
    <w:tmpl w:val="061CB7EA"/>
    <w:lvl w:ilvl="0" w:tplc="59429C6A">
      <w:start w:val="131"/>
      <w:numFmt w:val="decimal"/>
      <w:lvlText w:val="%1"/>
      <w:lvlJc w:val="left"/>
      <w:pPr>
        <w:tabs>
          <w:tab w:val="num" w:pos="6498"/>
        </w:tabs>
        <w:ind w:left="6498" w:hanging="22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3">
    <w:nsid w:val="68CF1BEF"/>
    <w:multiLevelType w:val="hybridMultilevel"/>
    <w:tmpl w:val="07C803AE"/>
    <w:lvl w:ilvl="0" w:tplc="51440C80">
      <w:start w:val="323"/>
      <w:numFmt w:val="decimal"/>
      <w:lvlText w:val="%1"/>
      <w:lvlJc w:val="left"/>
      <w:pPr>
        <w:tabs>
          <w:tab w:val="num" w:pos="7233"/>
        </w:tabs>
        <w:ind w:left="7233" w:hanging="29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4">
    <w:nsid w:val="68FA1439"/>
    <w:multiLevelType w:val="hybridMultilevel"/>
    <w:tmpl w:val="D2D84FE4"/>
    <w:lvl w:ilvl="0" w:tplc="94CA92BC">
      <w:start w:val="183"/>
      <w:numFmt w:val="decimal"/>
      <w:lvlText w:val="%1"/>
      <w:lvlJc w:val="left"/>
      <w:pPr>
        <w:tabs>
          <w:tab w:val="num" w:pos="7023"/>
        </w:tabs>
        <w:ind w:left="7023" w:hanging="27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5">
    <w:nsid w:val="6AD66704"/>
    <w:multiLevelType w:val="hybridMultilevel"/>
    <w:tmpl w:val="58D09F20"/>
    <w:lvl w:ilvl="0" w:tplc="7A10340E">
      <w:start w:val="143"/>
      <w:numFmt w:val="decimal"/>
      <w:lvlText w:val="%1"/>
      <w:lvlJc w:val="left"/>
      <w:pPr>
        <w:tabs>
          <w:tab w:val="num" w:pos="6828"/>
        </w:tabs>
        <w:ind w:left="6828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6">
    <w:nsid w:val="6E5E6D54"/>
    <w:multiLevelType w:val="hybridMultilevel"/>
    <w:tmpl w:val="0EC021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897497"/>
    <w:multiLevelType w:val="hybridMultilevel"/>
    <w:tmpl w:val="0C9AD786"/>
    <w:lvl w:ilvl="0" w:tplc="D13800EE">
      <w:start w:val="294"/>
      <w:numFmt w:val="decimal"/>
      <w:lvlText w:val="%1"/>
      <w:lvlJc w:val="left"/>
      <w:pPr>
        <w:tabs>
          <w:tab w:val="num" w:pos="7083"/>
        </w:tabs>
        <w:ind w:left="7083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8">
    <w:nsid w:val="755C1DF8"/>
    <w:multiLevelType w:val="hybridMultilevel"/>
    <w:tmpl w:val="51EEB116"/>
    <w:lvl w:ilvl="0" w:tplc="25B6208E">
      <w:start w:val="231"/>
      <w:numFmt w:val="decimal"/>
      <w:lvlText w:val="%1"/>
      <w:lvlJc w:val="left"/>
      <w:pPr>
        <w:tabs>
          <w:tab w:val="num" w:pos="6558"/>
        </w:tabs>
        <w:ind w:left="6558" w:hanging="23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9">
    <w:nsid w:val="783D7E3F"/>
    <w:multiLevelType w:val="hybridMultilevel"/>
    <w:tmpl w:val="E2C417BC"/>
    <w:lvl w:ilvl="0" w:tplc="7F06B04C">
      <w:start w:val="176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40">
    <w:nsid w:val="7907458D"/>
    <w:multiLevelType w:val="hybridMultilevel"/>
    <w:tmpl w:val="0E74C580"/>
    <w:lvl w:ilvl="0" w:tplc="569ADBDC">
      <w:start w:val="211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41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42">
    <w:nsid w:val="7DDF29E8"/>
    <w:multiLevelType w:val="hybridMultilevel"/>
    <w:tmpl w:val="0B3C4EE0"/>
    <w:lvl w:ilvl="0" w:tplc="6D0263EE">
      <w:start w:val="161"/>
      <w:numFmt w:val="decimal"/>
      <w:lvlText w:val="%1"/>
      <w:lvlJc w:val="left"/>
      <w:pPr>
        <w:tabs>
          <w:tab w:val="num" w:pos="6768"/>
        </w:tabs>
        <w:ind w:left="6768" w:hanging="25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43">
    <w:nsid w:val="7F1E05CA"/>
    <w:multiLevelType w:val="hybridMultilevel"/>
    <w:tmpl w:val="3ABCC7B6"/>
    <w:lvl w:ilvl="0" w:tplc="A328A666">
      <w:start w:val="114"/>
      <w:numFmt w:val="decimal"/>
      <w:lvlText w:val="%1"/>
      <w:lvlJc w:val="left"/>
      <w:pPr>
        <w:tabs>
          <w:tab w:val="num" w:pos="6825"/>
        </w:tabs>
        <w:ind w:left="6825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26"/>
  </w:num>
  <w:num w:numId="5">
    <w:abstractNumId w:val="29"/>
  </w:num>
  <w:num w:numId="6">
    <w:abstractNumId w:val="13"/>
  </w:num>
  <w:num w:numId="7">
    <w:abstractNumId w:val="16"/>
  </w:num>
  <w:num w:numId="8">
    <w:abstractNumId w:val="41"/>
  </w:num>
  <w:num w:numId="9">
    <w:abstractNumId w:val="43"/>
  </w:num>
  <w:num w:numId="10">
    <w:abstractNumId w:val="3"/>
  </w:num>
  <w:num w:numId="11">
    <w:abstractNumId w:val="23"/>
  </w:num>
  <w:num w:numId="12">
    <w:abstractNumId w:val="32"/>
  </w:num>
  <w:num w:numId="13">
    <w:abstractNumId w:val="2"/>
  </w:num>
  <w:num w:numId="14">
    <w:abstractNumId w:val="35"/>
  </w:num>
  <w:num w:numId="15">
    <w:abstractNumId w:val="1"/>
  </w:num>
  <w:num w:numId="16">
    <w:abstractNumId w:val="22"/>
  </w:num>
  <w:num w:numId="17">
    <w:abstractNumId w:val="42"/>
  </w:num>
  <w:num w:numId="18">
    <w:abstractNumId w:val="12"/>
  </w:num>
  <w:num w:numId="19">
    <w:abstractNumId w:val="39"/>
  </w:num>
  <w:num w:numId="20">
    <w:abstractNumId w:val="34"/>
  </w:num>
  <w:num w:numId="21">
    <w:abstractNumId w:val="11"/>
  </w:num>
  <w:num w:numId="22">
    <w:abstractNumId w:val="27"/>
  </w:num>
  <w:num w:numId="23">
    <w:abstractNumId w:val="40"/>
  </w:num>
  <w:num w:numId="24">
    <w:abstractNumId w:val="21"/>
  </w:num>
  <w:num w:numId="25">
    <w:abstractNumId w:val="38"/>
  </w:num>
  <w:num w:numId="26">
    <w:abstractNumId w:val="8"/>
  </w:num>
  <w:num w:numId="27">
    <w:abstractNumId w:val="20"/>
  </w:num>
  <w:num w:numId="28">
    <w:abstractNumId w:val="9"/>
  </w:num>
  <w:num w:numId="29">
    <w:abstractNumId w:val="7"/>
  </w:num>
  <w:num w:numId="30">
    <w:abstractNumId w:val="31"/>
  </w:num>
  <w:num w:numId="31">
    <w:abstractNumId w:val="19"/>
  </w:num>
  <w:num w:numId="32">
    <w:abstractNumId w:val="10"/>
  </w:num>
  <w:num w:numId="33">
    <w:abstractNumId w:val="18"/>
  </w:num>
  <w:num w:numId="34">
    <w:abstractNumId w:val="14"/>
  </w:num>
  <w:num w:numId="35">
    <w:abstractNumId w:val="37"/>
  </w:num>
  <w:num w:numId="36">
    <w:abstractNumId w:val="28"/>
  </w:num>
  <w:num w:numId="37">
    <w:abstractNumId w:val="33"/>
  </w:num>
  <w:num w:numId="38">
    <w:abstractNumId w:val="6"/>
  </w:num>
  <w:num w:numId="39">
    <w:abstractNumId w:val="15"/>
  </w:num>
  <w:num w:numId="40">
    <w:abstractNumId w:val="5"/>
  </w:num>
  <w:num w:numId="41">
    <w:abstractNumId w:val="17"/>
  </w:num>
  <w:num w:numId="42">
    <w:abstractNumId w:val="36"/>
  </w:num>
  <w:num w:numId="43">
    <w:abstractNumId w:val="3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68"/>
    <w:rsid w:val="000021F2"/>
    <w:rsid w:val="00053CE5"/>
    <w:rsid w:val="00081A00"/>
    <w:rsid w:val="000C1AD9"/>
    <w:rsid w:val="000D79DE"/>
    <w:rsid w:val="000E3F3D"/>
    <w:rsid w:val="001927BB"/>
    <w:rsid w:val="001F2005"/>
    <w:rsid w:val="002370C2"/>
    <w:rsid w:val="00294D51"/>
    <w:rsid w:val="003A0C06"/>
    <w:rsid w:val="004E4E9F"/>
    <w:rsid w:val="00552D1B"/>
    <w:rsid w:val="00552FDA"/>
    <w:rsid w:val="00580A50"/>
    <w:rsid w:val="005B2AB2"/>
    <w:rsid w:val="00611C18"/>
    <w:rsid w:val="00614D39"/>
    <w:rsid w:val="00710831"/>
    <w:rsid w:val="007B7C9D"/>
    <w:rsid w:val="007F3BF1"/>
    <w:rsid w:val="00801726"/>
    <w:rsid w:val="008368BE"/>
    <w:rsid w:val="008C4578"/>
    <w:rsid w:val="009256ED"/>
    <w:rsid w:val="009269D5"/>
    <w:rsid w:val="00937A62"/>
    <w:rsid w:val="00947CA2"/>
    <w:rsid w:val="009E1908"/>
    <w:rsid w:val="009E2A68"/>
    <w:rsid w:val="00A30E74"/>
    <w:rsid w:val="00A70AA3"/>
    <w:rsid w:val="00AC49C0"/>
    <w:rsid w:val="00AD1696"/>
    <w:rsid w:val="00B0213D"/>
    <w:rsid w:val="00B55149"/>
    <w:rsid w:val="00C112FD"/>
    <w:rsid w:val="00C44260"/>
    <w:rsid w:val="00C61A10"/>
    <w:rsid w:val="00C80502"/>
    <w:rsid w:val="00D5606F"/>
    <w:rsid w:val="00DC3B27"/>
    <w:rsid w:val="00DD77F3"/>
    <w:rsid w:val="00E10461"/>
    <w:rsid w:val="00EB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olor w:val="000000"/>
      <w:szCs w:val="16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bCs/>
      <w:sz w:val="24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center"/>
      <w:outlineLvl w:val="5"/>
    </w:pPr>
    <w:rPr>
      <w:rFonts w:ascii="Arial" w:hAnsi="Arial"/>
      <w:b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Cs w:val="16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Arial" w:hAnsi="Arial"/>
      <w:b/>
      <w:caps/>
      <w:sz w:val="24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6600"/>
      <w:sz w:val="24"/>
      <w:szCs w:val="24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4"/>
      <w:szCs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/>
      <w:color w:val="339966"/>
      <w:sz w:val="24"/>
    </w:rPr>
  </w:style>
  <w:style w:type="paragraph" w:customStyle="1" w:styleId="xl35">
    <w:name w:val="xl3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customStyle="1" w:styleId="PiedepginaCar">
    <w:name w:val="Pie de página Car"/>
    <w:link w:val="Piedepgina"/>
    <w:rsid w:val="00A70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olor w:val="000000"/>
      <w:szCs w:val="16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bCs/>
      <w:sz w:val="24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center"/>
      <w:outlineLvl w:val="5"/>
    </w:pPr>
    <w:rPr>
      <w:rFonts w:ascii="Arial" w:hAnsi="Arial"/>
      <w:b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Cs w:val="16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Arial" w:hAnsi="Arial"/>
      <w:b/>
      <w:caps/>
      <w:sz w:val="24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6600"/>
      <w:sz w:val="24"/>
      <w:szCs w:val="24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4"/>
      <w:szCs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/>
      <w:color w:val="339966"/>
      <w:sz w:val="24"/>
    </w:rPr>
  </w:style>
  <w:style w:type="paragraph" w:customStyle="1" w:styleId="xl35">
    <w:name w:val="xl3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customStyle="1" w:styleId="PiedepginaCar">
    <w:name w:val="Pie de página Car"/>
    <w:link w:val="Piedepgina"/>
    <w:rsid w:val="00A70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BEAF-3313-4970-8854-5B761C49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Tribunal de Cuentas</dc:creator>
  <cp:keywords/>
  <dc:description/>
  <cp:lastModifiedBy> </cp:lastModifiedBy>
  <cp:revision>3</cp:revision>
  <cp:lastPrinted>2014-02-11T11:23:00Z</cp:lastPrinted>
  <dcterms:created xsi:type="dcterms:W3CDTF">2014-02-11T11:23:00Z</dcterms:created>
  <dcterms:modified xsi:type="dcterms:W3CDTF">2014-03-07T16:33:00Z</dcterms:modified>
</cp:coreProperties>
</file>