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104" w:rsidRDefault="00B04104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B04104" w:rsidRDefault="00B04104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B04104" w:rsidRDefault="00B04104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B04104" w:rsidRDefault="00B04104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B04104" w:rsidRDefault="00B04104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29 DE ENERO DE 2014</w:t>
      </w:r>
    </w:p>
    <w:p w:rsidR="00B04104" w:rsidRDefault="00B04104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B04104" w:rsidRPr="00B04104" w:rsidRDefault="00B04104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B04104">
        <w:rPr>
          <w:rFonts w:ascii="Helvetica" w:hAnsi="Helvetica"/>
          <w:b/>
          <w:lang w:val="es-UY"/>
        </w:rPr>
        <w:t xml:space="preserve">(E. E. Nº 2013-17-1-0001037, </w:t>
      </w:r>
      <w:proofErr w:type="spellStart"/>
      <w:r w:rsidRPr="00B04104">
        <w:rPr>
          <w:rFonts w:ascii="Helvetica" w:hAnsi="Helvetica"/>
          <w:b/>
          <w:lang w:val="es-UY"/>
        </w:rPr>
        <w:t>Ent</w:t>
      </w:r>
      <w:proofErr w:type="spellEnd"/>
      <w:r w:rsidRPr="00B04104">
        <w:rPr>
          <w:rFonts w:ascii="Helvetica" w:hAnsi="Helvetica"/>
          <w:b/>
          <w:lang w:val="es-UY"/>
        </w:rPr>
        <w:t xml:space="preserve">. N° 318/14 </w:t>
      </w:r>
      <w:r>
        <w:rPr>
          <w:rFonts w:ascii="Helvetica" w:hAnsi="Helvetica"/>
          <w:b/>
          <w:lang w:val="es-UY"/>
        </w:rPr>
        <w:t>y 319/14</w:t>
      </w:r>
      <w:r w:rsidRPr="00B04104">
        <w:rPr>
          <w:rFonts w:ascii="Helvetica" w:hAnsi="Helvetica"/>
          <w:b/>
          <w:lang w:val="es-UY"/>
        </w:rPr>
        <w:t>)</w:t>
      </w:r>
    </w:p>
    <w:p w:rsidR="00B04104" w:rsidRPr="00B04104" w:rsidRDefault="00B04104">
      <w:pPr>
        <w:tabs>
          <w:tab w:val="center" w:pos="4253"/>
        </w:tabs>
        <w:suppressAutoHyphens/>
        <w:jc w:val="center"/>
        <w:rPr>
          <w:spacing w:val="-3"/>
          <w:lang w:val="es-UY"/>
        </w:rPr>
      </w:pPr>
    </w:p>
    <w:p w:rsidR="00B04104" w:rsidRPr="00B04104" w:rsidRDefault="00B04104">
      <w:pPr>
        <w:tabs>
          <w:tab w:val="center" w:pos="4253"/>
        </w:tabs>
        <w:suppressAutoHyphens/>
        <w:rPr>
          <w:spacing w:val="-3"/>
          <w:lang w:val="es-UY"/>
        </w:rPr>
      </w:pPr>
    </w:p>
    <w:p w:rsidR="00F14324" w:rsidRDefault="00F14324">
      <w:pPr>
        <w:pStyle w:val="Textoindependiente"/>
        <w:ind w:firstLine="708"/>
      </w:pPr>
      <w:r>
        <w:rPr>
          <w:b/>
        </w:rPr>
        <w:t>VISTO</w:t>
      </w:r>
      <w:r w:rsidR="00B04104">
        <w:rPr>
          <w:b/>
        </w:rPr>
        <w:t>,</w:t>
      </w:r>
      <w:r>
        <w:t xml:space="preserve"> intervenidos los documentos etapa del gasto “Obligación” con tipo de ejecución</w:t>
      </w:r>
      <w:r w:rsidR="00C538F5">
        <w:t xml:space="preserve"> </w:t>
      </w:r>
      <w:r w:rsidR="00C538F5">
        <w:rPr>
          <w:rFonts w:cs="Times New Roman"/>
          <w:szCs w:val="24"/>
        </w:rPr>
        <w:t xml:space="preserve">“Regularización </w:t>
      </w:r>
      <w:r w:rsidR="00C538F5">
        <w:t>por Ejecución Fuera de la CUN</w:t>
      </w:r>
      <w:r w:rsidR="00C538F5">
        <w:rPr>
          <w:rFonts w:cs="Times New Roman"/>
          <w:szCs w:val="24"/>
        </w:rPr>
        <w:t>”</w:t>
      </w:r>
      <w:r>
        <w:t xml:space="preserve">, por concepto de Transferencias al Sector Seguridad Social, de acuerdo </w:t>
      </w:r>
      <w:r w:rsidR="00B04104">
        <w:t>con el</w:t>
      </w:r>
      <w:r>
        <w:t xml:space="preserve"> siguiente detalle:</w:t>
      </w:r>
    </w:p>
    <w:p w:rsidR="00F14324" w:rsidRDefault="00F14324">
      <w:pPr>
        <w:pStyle w:val="Textoindependiente"/>
        <w:ind w:firstLine="708"/>
      </w:pPr>
    </w:p>
    <w:tbl>
      <w:tblPr>
        <w:tblW w:w="9044" w:type="dxa"/>
        <w:jc w:val="center"/>
        <w:tblInd w:w="-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3"/>
        <w:gridCol w:w="840"/>
        <w:gridCol w:w="721"/>
        <w:gridCol w:w="1680"/>
        <w:gridCol w:w="3840"/>
        <w:gridCol w:w="1200"/>
      </w:tblGrid>
      <w:tr w:rsidR="00F14324" w:rsidTr="00B044E7">
        <w:trPr>
          <w:trHeight w:val="315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:rsidR="00F14324" w:rsidRDefault="00F14324">
            <w:pPr>
              <w:spacing w:line="360" w:lineRule="auto"/>
              <w:jc w:val="center"/>
              <w:rPr>
                <w:rFonts w:eastAsia="Arial Unicode MS" w:cs="Arial"/>
                <w:b/>
                <w:bCs/>
              </w:rPr>
            </w:pPr>
            <w:r>
              <w:rPr>
                <w:rFonts w:cs="Arial"/>
                <w:b/>
                <w:bCs/>
              </w:rPr>
              <w:t>Inc.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4324" w:rsidRDefault="00F14324">
            <w:pPr>
              <w:spacing w:line="360" w:lineRule="auto"/>
              <w:jc w:val="center"/>
              <w:rPr>
                <w:rFonts w:eastAsia="Arial Unicode MS" w:cs="Arial"/>
                <w:b/>
                <w:bCs/>
              </w:rPr>
            </w:pPr>
            <w:r>
              <w:rPr>
                <w:rFonts w:cs="Arial"/>
                <w:b/>
                <w:bCs/>
              </w:rPr>
              <w:t>Etapa</w:t>
            </w:r>
          </w:p>
        </w:tc>
        <w:tc>
          <w:tcPr>
            <w:tcW w:w="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4324" w:rsidRDefault="006C6361">
            <w:pPr>
              <w:spacing w:line="360" w:lineRule="auto"/>
              <w:jc w:val="center"/>
              <w:rPr>
                <w:rFonts w:eastAsia="Arial Unicode MS" w:cs="Arial"/>
                <w:b/>
                <w:bCs/>
              </w:rPr>
            </w:pPr>
            <w:proofErr w:type="spellStart"/>
            <w:r>
              <w:rPr>
                <w:rFonts w:eastAsia="Arial Unicode MS" w:cs="Arial"/>
                <w:b/>
                <w:bCs/>
              </w:rPr>
              <w:t>Afect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4324" w:rsidRDefault="00F14324">
            <w:pPr>
              <w:spacing w:line="360" w:lineRule="auto"/>
              <w:jc w:val="center"/>
              <w:rPr>
                <w:rFonts w:eastAsia="Arial Unicode MS"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 Importe $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4324" w:rsidRDefault="00F14324">
            <w:pPr>
              <w:spacing w:line="360" w:lineRule="auto"/>
              <w:jc w:val="center"/>
              <w:rPr>
                <w:rFonts w:eastAsia="Arial Unicode MS"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Concepto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F14324" w:rsidRDefault="00F14324">
            <w:pPr>
              <w:spacing w:line="360" w:lineRule="auto"/>
              <w:jc w:val="center"/>
              <w:rPr>
                <w:rFonts w:eastAsia="Arial Unicode MS"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Período</w:t>
            </w:r>
          </w:p>
        </w:tc>
      </w:tr>
      <w:tr w:rsidR="006C6361" w:rsidTr="00B044E7">
        <w:trPr>
          <w:trHeight w:val="300"/>
          <w:jc w:val="center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6361" w:rsidRDefault="006C6361" w:rsidP="006C6361">
            <w:pPr>
              <w:spacing w:line="360" w:lineRule="auto"/>
              <w:jc w:val="center"/>
              <w:rPr>
                <w:rFonts w:cs="Arial"/>
                <w:lang w:val="es-MX"/>
              </w:rPr>
            </w:pPr>
            <w:r>
              <w:rPr>
                <w:rFonts w:cs="Arial"/>
                <w:lang w:val="es-MX"/>
              </w:rPr>
              <w:t>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6361" w:rsidRDefault="006C6361" w:rsidP="006C6361">
            <w:pPr>
              <w:spacing w:line="360" w:lineRule="auto"/>
              <w:jc w:val="center"/>
              <w:rPr>
                <w:rFonts w:cs="Arial"/>
                <w:lang w:val="es-MX"/>
              </w:rPr>
            </w:pPr>
            <w:proofErr w:type="spellStart"/>
            <w:r>
              <w:rPr>
                <w:rFonts w:cs="Arial"/>
                <w:lang w:val="es-MX"/>
              </w:rPr>
              <w:t>Oblig</w:t>
            </w:r>
            <w:proofErr w:type="spellEnd"/>
            <w:r>
              <w:rPr>
                <w:rFonts w:cs="Arial"/>
                <w:lang w:val="es-MX"/>
              </w:rPr>
              <w:t>.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6361" w:rsidRDefault="006C6361">
            <w:pPr>
              <w:spacing w:line="360" w:lineRule="auto"/>
              <w:jc w:val="center"/>
              <w:rPr>
                <w:lang w:val="es-MX"/>
              </w:rPr>
            </w:pPr>
            <w:r>
              <w:rPr>
                <w:lang w:val="es-MX"/>
              </w:rPr>
              <w:t>203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6361" w:rsidRDefault="006C6361">
            <w:pPr>
              <w:pStyle w:val="xl26"/>
              <w:pBdr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uto"/>
              <w:textAlignment w:val="auto"/>
              <w:rPr>
                <w:lang w:val="es-MX"/>
              </w:rPr>
            </w:pPr>
            <w:r>
              <w:rPr>
                <w:lang w:val="es-MX"/>
              </w:rPr>
              <w:t>30:941.498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6361" w:rsidRDefault="006C6361">
            <w:pPr>
              <w:spacing w:line="360" w:lineRule="auto"/>
              <w:jc w:val="center"/>
              <w:rPr>
                <w:rFonts w:cs="Arial"/>
                <w:lang w:val="es-MX"/>
              </w:rPr>
            </w:pPr>
            <w:r>
              <w:rPr>
                <w:rFonts w:cs="Arial"/>
                <w:lang w:val="es-MX"/>
              </w:rPr>
              <w:t>Asistencia Caja Bancaria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6361" w:rsidRDefault="006C6361">
            <w:pPr>
              <w:spacing w:line="360" w:lineRule="auto"/>
              <w:jc w:val="center"/>
              <w:rPr>
                <w:rFonts w:cs="Arial"/>
                <w:lang w:val="es-MX"/>
              </w:rPr>
            </w:pPr>
            <w:r>
              <w:rPr>
                <w:rFonts w:cs="Arial"/>
                <w:lang w:val="es-MX"/>
              </w:rPr>
              <w:t>10/13</w:t>
            </w:r>
          </w:p>
        </w:tc>
      </w:tr>
      <w:tr w:rsidR="006C6361" w:rsidTr="00B044E7">
        <w:trPr>
          <w:trHeight w:val="300"/>
          <w:jc w:val="center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6361" w:rsidRDefault="006C6361" w:rsidP="006C6361">
            <w:pPr>
              <w:spacing w:line="360" w:lineRule="auto"/>
              <w:jc w:val="center"/>
              <w:rPr>
                <w:rFonts w:cs="Arial"/>
                <w:lang w:val="es-MX"/>
              </w:rPr>
            </w:pPr>
            <w:r>
              <w:rPr>
                <w:rFonts w:cs="Arial"/>
                <w:lang w:val="es-MX"/>
              </w:rPr>
              <w:t>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6361" w:rsidRDefault="006C6361" w:rsidP="006C6361">
            <w:pPr>
              <w:spacing w:line="360" w:lineRule="auto"/>
              <w:jc w:val="center"/>
              <w:rPr>
                <w:rFonts w:cs="Arial"/>
                <w:lang w:val="es-MX"/>
              </w:rPr>
            </w:pPr>
            <w:proofErr w:type="spellStart"/>
            <w:r>
              <w:rPr>
                <w:rFonts w:cs="Arial"/>
                <w:lang w:val="es-MX"/>
              </w:rPr>
              <w:t>Oblig</w:t>
            </w:r>
            <w:proofErr w:type="spellEnd"/>
            <w:r>
              <w:rPr>
                <w:rFonts w:cs="Arial"/>
                <w:lang w:val="es-MX"/>
              </w:rPr>
              <w:t>.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6361" w:rsidRDefault="006C6361">
            <w:pPr>
              <w:spacing w:line="360" w:lineRule="auto"/>
              <w:jc w:val="center"/>
              <w:rPr>
                <w:lang w:val="es-MX"/>
              </w:rPr>
            </w:pPr>
            <w:r>
              <w:rPr>
                <w:lang w:val="es-MX"/>
              </w:rPr>
              <w:t>204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6361" w:rsidRDefault="006C6361">
            <w:pPr>
              <w:pStyle w:val="xl26"/>
              <w:pBdr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uto"/>
              <w:textAlignment w:val="auto"/>
              <w:rPr>
                <w:lang w:val="es-MX"/>
              </w:rPr>
            </w:pPr>
            <w:r>
              <w:rPr>
                <w:lang w:val="es-MX"/>
              </w:rPr>
              <w:t>3:303.171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6361" w:rsidRDefault="00CD4340">
            <w:pPr>
              <w:spacing w:line="360" w:lineRule="auto"/>
              <w:jc w:val="center"/>
              <w:rPr>
                <w:rFonts w:cs="Arial"/>
                <w:lang w:val="es-MX"/>
              </w:rPr>
            </w:pPr>
            <w:r>
              <w:rPr>
                <w:rFonts w:cs="Arial"/>
                <w:lang w:val="es-MX"/>
              </w:rPr>
              <w:t>Pasividades CPU Magistrados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6361" w:rsidRDefault="00CD4340">
            <w:pPr>
              <w:spacing w:line="360" w:lineRule="auto"/>
              <w:jc w:val="center"/>
              <w:rPr>
                <w:rFonts w:cs="Arial"/>
                <w:lang w:val="es-MX"/>
              </w:rPr>
            </w:pPr>
            <w:r>
              <w:rPr>
                <w:rFonts w:cs="Arial"/>
                <w:lang w:val="es-MX"/>
              </w:rPr>
              <w:t>09/13</w:t>
            </w:r>
          </w:p>
        </w:tc>
      </w:tr>
      <w:tr w:rsidR="006C6361" w:rsidTr="00B044E7">
        <w:trPr>
          <w:trHeight w:val="300"/>
          <w:jc w:val="center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6361" w:rsidRDefault="006C6361" w:rsidP="00B22499">
            <w:pPr>
              <w:spacing w:line="360" w:lineRule="auto"/>
              <w:jc w:val="center"/>
              <w:rPr>
                <w:rFonts w:cs="Arial"/>
                <w:lang w:val="es-MX"/>
              </w:rPr>
            </w:pPr>
            <w:r>
              <w:rPr>
                <w:rFonts w:cs="Arial"/>
                <w:lang w:val="es-MX"/>
              </w:rPr>
              <w:t>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6361" w:rsidRDefault="006C6361" w:rsidP="00B22499">
            <w:pPr>
              <w:spacing w:line="360" w:lineRule="auto"/>
              <w:jc w:val="center"/>
              <w:rPr>
                <w:rFonts w:cs="Arial"/>
                <w:lang w:val="es-MX"/>
              </w:rPr>
            </w:pPr>
            <w:proofErr w:type="spellStart"/>
            <w:r>
              <w:rPr>
                <w:rFonts w:cs="Arial"/>
                <w:lang w:val="es-MX"/>
              </w:rPr>
              <w:t>Oblig</w:t>
            </w:r>
            <w:proofErr w:type="spellEnd"/>
            <w:r>
              <w:rPr>
                <w:rFonts w:cs="Arial"/>
                <w:lang w:val="es-MX"/>
              </w:rPr>
              <w:t>.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6361" w:rsidRDefault="006C6361">
            <w:pPr>
              <w:spacing w:line="360" w:lineRule="auto"/>
              <w:jc w:val="center"/>
              <w:rPr>
                <w:lang w:val="es-MX"/>
              </w:rPr>
            </w:pPr>
            <w:r>
              <w:rPr>
                <w:lang w:val="es-MX"/>
              </w:rPr>
              <w:t>205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6361" w:rsidRDefault="006C6361">
            <w:pPr>
              <w:pStyle w:val="xl26"/>
              <w:pBdr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uto"/>
              <w:textAlignment w:val="auto"/>
              <w:rPr>
                <w:lang w:val="es-MX"/>
              </w:rPr>
            </w:pPr>
            <w:r>
              <w:rPr>
                <w:lang w:val="es-MX"/>
              </w:rPr>
              <w:t>29.584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6361" w:rsidRDefault="00CD4340" w:rsidP="00CD4340">
            <w:pPr>
              <w:spacing w:line="360" w:lineRule="auto"/>
              <w:jc w:val="center"/>
              <w:rPr>
                <w:rFonts w:cs="Arial"/>
                <w:lang w:val="es-MX"/>
              </w:rPr>
            </w:pPr>
            <w:r>
              <w:rPr>
                <w:rFonts w:cs="Arial"/>
                <w:lang w:val="es-MX"/>
              </w:rPr>
              <w:t>Pasividades CPU Ley 17.449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6361" w:rsidRDefault="00CD4340">
            <w:pPr>
              <w:spacing w:line="360" w:lineRule="auto"/>
              <w:jc w:val="center"/>
              <w:rPr>
                <w:rFonts w:cs="Arial"/>
                <w:lang w:val="es-MX"/>
              </w:rPr>
            </w:pPr>
            <w:r>
              <w:rPr>
                <w:rFonts w:cs="Arial"/>
                <w:lang w:val="es-MX"/>
              </w:rPr>
              <w:t>09/13</w:t>
            </w:r>
          </w:p>
        </w:tc>
      </w:tr>
      <w:tr w:rsidR="006C6361" w:rsidTr="00B044E7">
        <w:trPr>
          <w:trHeight w:val="300"/>
          <w:jc w:val="center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6361" w:rsidRDefault="006C6361" w:rsidP="006C6361">
            <w:pPr>
              <w:spacing w:line="360" w:lineRule="auto"/>
              <w:jc w:val="center"/>
              <w:rPr>
                <w:rFonts w:cs="Arial"/>
                <w:lang w:val="es-MX"/>
              </w:rPr>
            </w:pPr>
            <w:r>
              <w:rPr>
                <w:rFonts w:cs="Arial"/>
                <w:lang w:val="es-MX"/>
              </w:rPr>
              <w:t>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6361" w:rsidRDefault="006C6361" w:rsidP="006C6361">
            <w:pPr>
              <w:spacing w:line="360" w:lineRule="auto"/>
              <w:jc w:val="center"/>
              <w:rPr>
                <w:rFonts w:cs="Arial"/>
                <w:lang w:val="es-MX"/>
              </w:rPr>
            </w:pPr>
            <w:proofErr w:type="spellStart"/>
            <w:r>
              <w:rPr>
                <w:rFonts w:cs="Arial"/>
                <w:lang w:val="es-MX"/>
              </w:rPr>
              <w:t>Oblig</w:t>
            </w:r>
            <w:proofErr w:type="spellEnd"/>
            <w:r>
              <w:rPr>
                <w:rFonts w:cs="Arial"/>
                <w:lang w:val="es-MX"/>
              </w:rPr>
              <w:t>.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6361" w:rsidRDefault="006C6361">
            <w:pPr>
              <w:spacing w:line="360" w:lineRule="auto"/>
              <w:jc w:val="center"/>
              <w:rPr>
                <w:lang w:val="es-MX"/>
              </w:rPr>
            </w:pPr>
            <w:r>
              <w:rPr>
                <w:lang w:val="es-MX"/>
              </w:rPr>
              <w:t>206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6361" w:rsidRDefault="006C6361">
            <w:pPr>
              <w:pStyle w:val="xl26"/>
              <w:pBdr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uto"/>
              <w:textAlignment w:val="auto"/>
              <w:rPr>
                <w:lang w:val="es-MX"/>
              </w:rPr>
            </w:pPr>
            <w:r>
              <w:rPr>
                <w:lang w:val="es-MX"/>
              </w:rPr>
              <w:t>37.634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6361" w:rsidRDefault="00CD4340" w:rsidP="00B22499">
            <w:pPr>
              <w:spacing w:line="360" w:lineRule="auto"/>
              <w:jc w:val="center"/>
              <w:rPr>
                <w:rFonts w:cs="Arial"/>
                <w:lang w:val="es-MX"/>
              </w:rPr>
            </w:pPr>
            <w:r>
              <w:rPr>
                <w:rFonts w:cs="Arial"/>
                <w:lang w:val="es-MX"/>
              </w:rPr>
              <w:t>Pasividades CPU Ley 18.083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6361" w:rsidRDefault="00CD4340">
            <w:pPr>
              <w:spacing w:line="360" w:lineRule="auto"/>
              <w:jc w:val="center"/>
              <w:rPr>
                <w:rFonts w:cs="Arial"/>
                <w:lang w:val="es-MX"/>
              </w:rPr>
            </w:pPr>
            <w:r>
              <w:rPr>
                <w:rFonts w:cs="Arial"/>
                <w:lang w:val="es-MX"/>
              </w:rPr>
              <w:t>09/13</w:t>
            </w:r>
          </w:p>
        </w:tc>
      </w:tr>
      <w:tr w:rsidR="006C6361" w:rsidTr="00B044E7">
        <w:trPr>
          <w:trHeight w:val="300"/>
          <w:jc w:val="center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6361" w:rsidRDefault="006C6361" w:rsidP="006C6361">
            <w:pPr>
              <w:spacing w:line="360" w:lineRule="auto"/>
              <w:jc w:val="center"/>
              <w:rPr>
                <w:rFonts w:cs="Arial"/>
                <w:lang w:val="es-MX"/>
              </w:rPr>
            </w:pPr>
            <w:r>
              <w:rPr>
                <w:rFonts w:cs="Arial"/>
                <w:lang w:val="es-MX"/>
              </w:rPr>
              <w:t>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6361" w:rsidRDefault="006C6361" w:rsidP="006C6361">
            <w:pPr>
              <w:spacing w:line="360" w:lineRule="auto"/>
              <w:jc w:val="center"/>
              <w:rPr>
                <w:rFonts w:cs="Arial"/>
                <w:lang w:val="es-MX"/>
              </w:rPr>
            </w:pPr>
            <w:proofErr w:type="spellStart"/>
            <w:r>
              <w:rPr>
                <w:rFonts w:cs="Arial"/>
                <w:lang w:val="es-MX"/>
              </w:rPr>
              <w:t>Oblig</w:t>
            </w:r>
            <w:proofErr w:type="spellEnd"/>
            <w:r>
              <w:rPr>
                <w:rFonts w:cs="Arial"/>
                <w:lang w:val="es-MX"/>
              </w:rPr>
              <w:t>.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6361" w:rsidRDefault="006C6361">
            <w:pPr>
              <w:spacing w:line="360" w:lineRule="auto"/>
              <w:jc w:val="center"/>
              <w:rPr>
                <w:lang w:val="es-MX"/>
              </w:rPr>
            </w:pPr>
            <w:r>
              <w:rPr>
                <w:lang w:val="es-MX"/>
              </w:rPr>
              <w:t>207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6361" w:rsidRDefault="00CD4340">
            <w:pPr>
              <w:pStyle w:val="xl26"/>
              <w:pBdr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uto"/>
              <w:textAlignment w:val="auto"/>
              <w:rPr>
                <w:lang w:val="es-MX"/>
              </w:rPr>
            </w:pPr>
            <w:r>
              <w:rPr>
                <w:lang w:val="es-MX"/>
              </w:rPr>
              <w:t>4:517.175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6361" w:rsidRDefault="00CD4340" w:rsidP="00B22499">
            <w:pPr>
              <w:spacing w:line="360" w:lineRule="auto"/>
              <w:jc w:val="center"/>
              <w:rPr>
                <w:rFonts w:cs="Arial"/>
                <w:lang w:val="es-MX"/>
              </w:rPr>
            </w:pPr>
            <w:r>
              <w:rPr>
                <w:rFonts w:cs="Arial"/>
                <w:lang w:val="es-MX"/>
              </w:rPr>
              <w:t>Pasividades CPU Magistrados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6361" w:rsidRDefault="00CD4340">
            <w:pPr>
              <w:spacing w:line="360" w:lineRule="auto"/>
              <w:jc w:val="center"/>
              <w:rPr>
                <w:rFonts w:cs="Arial"/>
                <w:lang w:val="es-MX"/>
              </w:rPr>
            </w:pPr>
            <w:r>
              <w:rPr>
                <w:rFonts w:cs="Arial"/>
                <w:lang w:val="es-MX"/>
              </w:rPr>
              <w:t>10/13</w:t>
            </w:r>
          </w:p>
        </w:tc>
      </w:tr>
      <w:tr w:rsidR="006C6361" w:rsidTr="00B044E7">
        <w:trPr>
          <w:trHeight w:val="300"/>
          <w:jc w:val="center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6361" w:rsidRDefault="006C6361" w:rsidP="006C6361">
            <w:pPr>
              <w:spacing w:line="360" w:lineRule="auto"/>
              <w:jc w:val="center"/>
              <w:rPr>
                <w:rFonts w:cs="Arial"/>
                <w:lang w:val="es-MX"/>
              </w:rPr>
            </w:pPr>
            <w:r>
              <w:rPr>
                <w:rFonts w:cs="Arial"/>
                <w:lang w:val="es-MX"/>
              </w:rPr>
              <w:t>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6361" w:rsidRDefault="006C6361" w:rsidP="006C6361">
            <w:pPr>
              <w:spacing w:line="360" w:lineRule="auto"/>
              <w:jc w:val="center"/>
              <w:rPr>
                <w:rFonts w:cs="Arial"/>
                <w:lang w:val="es-MX"/>
              </w:rPr>
            </w:pPr>
            <w:proofErr w:type="spellStart"/>
            <w:r>
              <w:rPr>
                <w:rFonts w:cs="Arial"/>
                <w:lang w:val="es-MX"/>
              </w:rPr>
              <w:t>Oblig</w:t>
            </w:r>
            <w:proofErr w:type="spellEnd"/>
            <w:r>
              <w:rPr>
                <w:rFonts w:cs="Arial"/>
                <w:lang w:val="es-MX"/>
              </w:rPr>
              <w:t>.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6361" w:rsidRDefault="006C6361">
            <w:pPr>
              <w:spacing w:line="360" w:lineRule="auto"/>
              <w:jc w:val="center"/>
              <w:rPr>
                <w:lang w:val="es-MX"/>
              </w:rPr>
            </w:pPr>
            <w:r>
              <w:rPr>
                <w:lang w:val="es-MX"/>
              </w:rPr>
              <w:t>208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6361" w:rsidRDefault="00CD4340">
            <w:pPr>
              <w:pStyle w:val="xl26"/>
              <w:pBdr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uto"/>
              <w:textAlignment w:val="auto"/>
              <w:rPr>
                <w:lang w:val="es-MX"/>
              </w:rPr>
            </w:pPr>
            <w:r>
              <w:rPr>
                <w:lang w:val="es-MX"/>
              </w:rPr>
              <w:t>29.584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6361" w:rsidRDefault="00CD4340" w:rsidP="00B22499">
            <w:pPr>
              <w:spacing w:line="360" w:lineRule="auto"/>
              <w:jc w:val="center"/>
              <w:rPr>
                <w:rFonts w:cs="Arial"/>
                <w:lang w:val="es-MX"/>
              </w:rPr>
            </w:pPr>
            <w:r>
              <w:rPr>
                <w:rFonts w:cs="Arial"/>
                <w:lang w:val="es-MX"/>
              </w:rPr>
              <w:t>Pasividades CPU Ley 17.449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6361" w:rsidRDefault="00CD4340">
            <w:pPr>
              <w:spacing w:line="360" w:lineRule="auto"/>
              <w:jc w:val="center"/>
              <w:rPr>
                <w:rFonts w:cs="Arial"/>
                <w:lang w:val="es-MX"/>
              </w:rPr>
            </w:pPr>
            <w:r>
              <w:rPr>
                <w:rFonts w:cs="Arial"/>
                <w:lang w:val="es-MX"/>
              </w:rPr>
              <w:t>10/13</w:t>
            </w:r>
          </w:p>
        </w:tc>
      </w:tr>
      <w:tr w:rsidR="006C6361" w:rsidTr="00B044E7">
        <w:trPr>
          <w:trHeight w:val="300"/>
          <w:jc w:val="center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6361" w:rsidRDefault="006C6361" w:rsidP="00B22499">
            <w:pPr>
              <w:spacing w:line="360" w:lineRule="auto"/>
              <w:jc w:val="center"/>
              <w:rPr>
                <w:rFonts w:cs="Arial"/>
                <w:lang w:val="es-MX"/>
              </w:rPr>
            </w:pPr>
            <w:r>
              <w:rPr>
                <w:rFonts w:cs="Arial"/>
                <w:lang w:val="es-MX"/>
              </w:rPr>
              <w:t>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6361" w:rsidRDefault="006C6361" w:rsidP="00B22499">
            <w:pPr>
              <w:spacing w:line="360" w:lineRule="auto"/>
              <w:jc w:val="center"/>
              <w:rPr>
                <w:rFonts w:cs="Arial"/>
                <w:lang w:val="es-MX"/>
              </w:rPr>
            </w:pPr>
            <w:proofErr w:type="spellStart"/>
            <w:r>
              <w:rPr>
                <w:rFonts w:cs="Arial"/>
                <w:lang w:val="es-MX"/>
              </w:rPr>
              <w:t>Oblig</w:t>
            </w:r>
            <w:proofErr w:type="spellEnd"/>
            <w:r>
              <w:rPr>
                <w:rFonts w:cs="Arial"/>
                <w:lang w:val="es-MX"/>
              </w:rPr>
              <w:t>.</w:t>
            </w:r>
          </w:p>
        </w:tc>
        <w:tc>
          <w:tcPr>
            <w:tcW w:w="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6361" w:rsidRDefault="006C6361">
            <w:pPr>
              <w:spacing w:line="360" w:lineRule="auto"/>
              <w:jc w:val="center"/>
              <w:rPr>
                <w:lang w:val="es-MX"/>
              </w:rPr>
            </w:pPr>
            <w:r>
              <w:rPr>
                <w:lang w:val="es-MX"/>
              </w:rPr>
              <w:t>209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6361" w:rsidRDefault="00CD4340">
            <w:pPr>
              <w:pStyle w:val="xl26"/>
              <w:pBdr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uto"/>
              <w:textAlignment w:val="auto"/>
              <w:rPr>
                <w:lang w:val="es-MX"/>
              </w:rPr>
            </w:pPr>
            <w:r>
              <w:rPr>
                <w:lang w:val="es-MX"/>
              </w:rPr>
              <w:t>37.634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6361" w:rsidRDefault="00CD4340" w:rsidP="00B22499">
            <w:pPr>
              <w:spacing w:line="360" w:lineRule="auto"/>
              <w:jc w:val="center"/>
              <w:rPr>
                <w:rFonts w:cs="Arial"/>
                <w:lang w:val="es-MX"/>
              </w:rPr>
            </w:pPr>
            <w:r>
              <w:rPr>
                <w:rFonts w:cs="Arial"/>
                <w:lang w:val="es-MX"/>
              </w:rPr>
              <w:t>Pasividades CPU Ley 18.083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6C6361" w:rsidRDefault="00CD4340">
            <w:pPr>
              <w:spacing w:line="360" w:lineRule="auto"/>
              <w:jc w:val="center"/>
              <w:rPr>
                <w:rFonts w:cs="Arial"/>
                <w:lang w:val="es-MX"/>
              </w:rPr>
            </w:pPr>
            <w:r>
              <w:rPr>
                <w:rFonts w:cs="Arial"/>
                <w:lang w:val="es-MX"/>
              </w:rPr>
              <w:t>10/13</w:t>
            </w:r>
          </w:p>
        </w:tc>
      </w:tr>
    </w:tbl>
    <w:p w:rsidR="00F14324" w:rsidRDefault="00F14324">
      <w:pPr>
        <w:pStyle w:val="Textoindependiente"/>
        <w:rPr>
          <w:rFonts w:cs="Times New Roman"/>
          <w:szCs w:val="24"/>
        </w:rPr>
      </w:pPr>
    </w:p>
    <w:p w:rsidR="00F14324" w:rsidRDefault="00F14324" w:rsidP="00B04104">
      <w:pPr>
        <w:pStyle w:val="Textoindependiente"/>
        <w:ind w:firstLine="708"/>
      </w:pPr>
      <w:r>
        <w:rPr>
          <w:rFonts w:cs="Times New Roman"/>
          <w:szCs w:val="24"/>
        </w:rPr>
        <w:t xml:space="preserve">Dichas erogaciones se atenderán con cargo al Inciso </w:t>
      </w:r>
      <w:r>
        <w:t>22, “Transferencias Financieras al Sector Seguridad Social”, UE 022 “Transferencias Financieras  Sector Seguridad Social Dirección de Secretaria MEF”.</w:t>
      </w:r>
      <w:r w:rsidR="00B04104">
        <w:t xml:space="preserve"> </w:t>
      </w:r>
      <w:r>
        <w:t>Devuélvase.</w:t>
      </w:r>
    </w:p>
    <w:p w:rsidR="00F14324" w:rsidRDefault="00B04104" w:rsidP="00637610">
      <w:pPr>
        <w:pStyle w:val="Textoindependiente"/>
      </w:pPr>
      <w:proofErr w:type="spellStart"/>
      <w:proofErr w:type="gramStart"/>
      <w:r>
        <w:t>cr</w:t>
      </w:r>
      <w:proofErr w:type="spellEnd"/>
      <w:proofErr w:type="gramEnd"/>
    </w:p>
    <w:sectPr w:rsidR="00F14324" w:rsidSect="00B04104"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E34" w:rsidRDefault="008F5E34">
      <w:r>
        <w:separator/>
      </w:r>
    </w:p>
  </w:endnote>
  <w:endnote w:type="continuationSeparator" w:id="0">
    <w:p w:rsidR="008F5E34" w:rsidRDefault="008F5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E34" w:rsidRDefault="008F5E34">
      <w:r>
        <w:separator/>
      </w:r>
    </w:p>
  </w:footnote>
  <w:footnote w:type="continuationSeparator" w:id="0">
    <w:p w:rsidR="008F5E34" w:rsidRDefault="008F5E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5CF"/>
    <w:rsid w:val="000D2696"/>
    <w:rsid w:val="00471EF0"/>
    <w:rsid w:val="0051421B"/>
    <w:rsid w:val="005664EF"/>
    <w:rsid w:val="00597D16"/>
    <w:rsid w:val="005F2240"/>
    <w:rsid w:val="00637610"/>
    <w:rsid w:val="0065028C"/>
    <w:rsid w:val="00681034"/>
    <w:rsid w:val="006865CF"/>
    <w:rsid w:val="006C6361"/>
    <w:rsid w:val="0077450C"/>
    <w:rsid w:val="008F5E34"/>
    <w:rsid w:val="009508EF"/>
    <w:rsid w:val="00A30443"/>
    <w:rsid w:val="00A32646"/>
    <w:rsid w:val="00A96DD9"/>
    <w:rsid w:val="00AA0D2E"/>
    <w:rsid w:val="00B04104"/>
    <w:rsid w:val="00B044E7"/>
    <w:rsid w:val="00B22499"/>
    <w:rsid w:val="00C538F5"/>
    <w:rsid w:val="00CD4340"/>
    <w:rsid w:val="00E30FD6"/>
    <w:rsid w:val="00F14324"/>
    <w:rsid w:val="00F3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cs="Arial"/>
      <w:b/>
      <w:bCs/>
      <w:szCs w:val="20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b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cs="Arial"/>
      <w:szCs w:val="20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  <w:rPr>
      <w:rFonts w:ascii="Bookman Old Style" w:hAnsi="Bookman Old Style"/>
      <w:szCs w:val="20"/>
    </w:rPr>
  </w:style>
  <w:style w:type="paragraph" w:styleId="Textoindependiente3">
    <w:name w:val="Body Text 3"/>
    <w:basedOn w:val="Normal"/>
    <w:semiHidden/>
    <w:pPr>
      <w:jc w:val="right"/>
    </w:pPr>
    <w:rPr>
      <w:szCs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customStyle="1" w:styleId="xl29">
    <w:name w:val="xl29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cs="Arial"/>
      <w:b/>
      <w:bCs/>
    </w:rPr>
  </w:style>
  <w:style w:type="paragraph" w:customStyle="1" w:styleId="xl26">
    <w:name w:val="xl26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cs="Arial"/>
    </w:rPr>
  </w:style>
  <w:style w:type="paragraph" w:customStyle="1" w:styleId="xl24">
    <w:name w:val="xl2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cs="Arial"/>
    </w:rPr>
  </w:style>
  <w:style w:type="character" w:customStyle="1" w:styleId="PiedepginaCar">
    <w:name w:val="Pie de página Car"/>
    <w:link w:val="Piedepgina"/>
    <w:uiPriority w:val="99"/>
    <w:rsid w:val="00597D16"/>
    <w:rPr>
      <w:rFonts w:ascii="Arial" w:hAnsi="Arial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028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502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cs="Arial"/>
      <w:b/>
      <w:bCs/>
      <w:szCs w:val="20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b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cs="Arial"/>
      <w:szCs w:val="20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  <w:rPr>
      <w:rFonts w:ascii="Bookman Old Style" w:hAnsi="Bookman Old Style"/>
      <w:szCs w:val="20"/>
    </w:rPr>
  </w:style>
  <w:style w:type="paragraph" w:styleId="Textoindependiente3">
    <w:name w:val="Body Text 3"/>
    <w:basedOn w:val="Normal"/>
    <w:semiHidden/>
    <w:pPr>
      <w:jc w:val="right"/>
    </w:pPr>
    <w:rPr>
      <w:szCs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customStyle="1" w:styleId="xl29">
    <w:name w:val="xl29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cs="Arial"/>
      <w:b/>
      <w:bCs/>
    </w:rPr>
  </w:style>
  <w:style w:type="paragraph" w:customStyle="1" w:styleId="xl26">
    <w:name w:val="xl26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cs="Arial"/>
    </w:rPr>
  </w:style>
  <w:style w:type="paragraph" w:customStyle="1" w:styleId="xl24">
    <w:name w:val="xl2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cs="Arial"/>
    </w:rPr>
  </w:style>
  <w:style w:type="character" w:customStyle="1" w:styleId="PiedepginaCar">
    <w:name w:val="Pie de página Car"/>
    <w:link w:val="Piedepgina"/>
    <w:uiPriority w:val="99"/>
    <w:rsid w:val="00597D16"/>
    <w:rPr>
      <w:rFonts w:ascii="Arial" w:hAnsi="Arial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028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502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84EAC-B228-4CA3-A8C2-1B45DB66E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197</vt:lpstr>
    </vt:vector>
  </TitlesOfParts>
  <Company>Computos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197</dc:title>
  <dc:subject/>
  <dc:creator>Tribunal de Cuentas</dc:creator>
  <cp:keywords/>
  <dc:description/>
  <cp:lastModifiedBy> </cp:lastModifiedBy>
  <cp:revision>3</cp:revision>
  <cp:lastPrinted>2014-02-05T10:55:00Z</cp:lastPrinted>
  <dcterms:created xsi:type="dcterms:W3CDTF">2014-02-05T10:55:00Z</dcterms:created>
  <dcterms:modified xsi:type="dcterms:W3CDTF">2014-02-27T13:09:00Z</dcterms:modified>
</cp:coreProperties>
</file>