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902" w:rsidRPr="0092285F" w:rsidRDefault="00890902" w:rsidP="00890902">
      <w:pPr>
        <w:jc w:val="right"/>
        <w:rPr>
          <w:rFonts w:ascii="Arial" w:hAnsi="Arial" w:cs="Arial"/>
          <w:sz w:val="24"/>
          <w:szCs w:val="24"/>
          <w:lang w:val="es-ES"/>
        </w:rPr>
      </w:pPr>
      <w:bookmarkStart w:id="0" w:name="_GoBack"/>
      <w:bookmarkEnd w:id="0"/>
      <w:r w:rsidRPr="0092285F">
        <w:rPr>
          <w:rFonts w:ascii="Arial" w:hAnsi="Arial" w:cs="Arial"/>
          <w:sz w:val="24"/>
          <w:szCs w:val="24"/>
          <w:lang w:val="es-ES"/>
        </w:rPr>
        <w:t xml:space="preserve">Montevideo, </w:t>
      </w:r>
      <w:r w:rsidR="00DD39F1">
        <w:rPr>
          <w:rFonts w:ascii="Arial" w:hAnsi="Arial" w:cs="Arial"/>
          <w:sz w:val="24"/>
          <w:szCs w:val="24"/>
          <w:lang w:val="es-ES"/>
        </w:rPr>
        <w:t>29</w:t>
      </w:r>
      <w:r w:rsidRPr="0092285F">
        <w:rPr>
          <w:rFonts w:ascii="Arial" w:hAnsi="Arial" w:cs="Arial"/>
          <w:sz w:val="24"/>
          <w:szCs w:val="24"/>
          <w:lang w:val="es-ES"/>
        </w:rPr>
        <w:t xml:space="preserve"> de </w:t>
      </w:r>
      <w:r w:rsidR="00DD39F1">
        <w:rPr>
          <w:rFonts w:ascii="Arial" w:hAnsi="Arial" w:cs="Arial"/>
          <w:sz w:val="24"/>
          <w:szCs w:val="24"/>
          <w:lang w:val="es-ES"/>
        </w:rPr>
        <w:t>e</w:t>
      </w:r>
      <w:r w:rsidR="005D2257">
        <w:rPr>
          <w:rFonts w:ascii="Arial" w:hAnsi="Arial" w:cs="Arial"/>
          <w:sz w:val="24"/>
          <w:szCs w:val="24"/>
          <w:lang w:val="es-ES"/>
        </w:rPr>
        <w:t>nero</w:t>
      </w:r>
      <w:r w:rsidRPr="0092285F">
        <w:rPr>
          <w:rFonts w:ascii="Arial" w:hAnsi="Arial" w:cs="Arial"/>
          <w:sz w:val="24"/>
          <w:szCs w:val="24"/>
          <w:lang w:val="es-ES"/>
        </w:rPr>
        <w:t xml:space="preserve"> de 201</w:t>
      </w:r>
      <w:r w:rsidR="00791D62">
        <w:rPr>
          <w:rFonts w:ascii="Arial" w:hAnsi="Arial" w:cs="Arial"/>
          <w:sz w:val="24"/>
          <w:szCs w:val="24"/>
          <w:lang w:val="es-ES"/>
        </w:rPr>
        <w:t>4</w:t>
      </w:r>
    </w:p>
    <w:p w:rsidR="00DD39F1" w:rsidRDefault="00890902" w:rsidP="00DD39F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92285F">
        <w:rPr>
          <w:rFonts w:ascii="Arial" w:hAnsi="Arial" w:cs="Arial"/>
          <w:sz w:val="24"/>
          <w:szCs w:val="24"/>
          <w:lang w:val="es-ES"/>
        </w:rPr>
        <w:t>S</w:t>
      </w:r>
      <w:r w:rsidR="00DD39F1">
        <w:rPr>
          <w:rFonts w:ascii="Arial" w:hAnsi="Arial" w:cs="Arial"/>
          <w:sz w:val="24"/>
          <w:szCs w:val="24"/>
          <w:lang w:val="es-ES"/>
        </w:rPr>
        <w:t>eño</w:t>
      </w:r>
      <w:r w:rsidRPr="0092285F">
        <w:rPr>
          <w:rFonts w:ascii="Arial" w:hAnsi="Arial" w:cs="Arial"/>
          <w:sz w:val="24"/>
          <w:szCs w:val="24"/>
          <w:lang w:val="es-ES"/>
        </w:rPr>
        <w:t>ra</w:t>
      </w:r>
    </w:p>
    <w:p w:rsidR="00890902" w:rsidRPr="0092285F" w:rsidRDefault="00890902" w:rsidP="00DD39F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92285F">
        <w:rPr>
          <w:rFonts w:ascii="Arial" w:hAnsi="Arial" w:cs="Arial"/>
          <w:sz w:val="24"/>
          <w:szCs w:val="24"/>
          <w:lang w:val="es-ES"/>
        </w:rPr>
        <w:t xml:space="preserve">Presidente de la </w:t>
      </w:r>
    </w:p>
    <w:p w:rsidR="00890902" w:rsidRPr="0092285F" w:rsidRDefault="00890902" w:rsidP="00DD39F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92285F">
        <w:rPr>
          <w:rFonts w:ascii="Arial" w:hAnsi="Arial" w:cs="Arial"/>
          <w:sz w:val="24"/>
          <w:szCs w:val="24"/>
          <w:lang w:val="es-ES"/>
        </w:rPr>
        <w:t>Administración  de los Servicios Sociales de  Salud</w:t>
      </w:r>
    </w:p>
    <w:p w:rsidR="00890902" w:rsidRPr="0092285F" w:rsidRDefault="00890902" w:rsidP="00DD39F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92285F">
        <w:rPr>
          <w:rFonts w:ascii="Arial" w:hAnsi="Arial" w:cs="Arial"/>
          <w:sz w:val="24"/>
          <w:szCs w:val="24"/>
          <w:lang w:val="es-ES"/>
        </w:rPr>
        <w:t>Dra. Beatriz Silva</w:t>
      </w:r>
    </w:p>
    <w:p w:rsidR="00DD39F1" w:rsidRDefault="00DD39F1" w:rsidP="00DD39F1">
      <w:pPr>
        <w:spacing w:after="0" w:line="360" w:lineRule="auto"/>
        <w:jc w:val="right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E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2013-17-1-0008041</w:t>
      </w:r>
    </w:p>
    <w:p w:rsidR="006823B6" w:rsidRDefault="00DD39F1" w:rsidP="006823B6">
      <w:pPr>
        <w:spacing w:after="0" w:line="360" w:lineRule="auto"/>
        <w:jc w:val="right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Of. N° 786/14</w:t>
      </w:r>
    </w:p>
    <w:p w:rsidR="00DD39F1" w:rsidRDefault="00963A2B" w:rsidP="006823B6">
      <w:pPr>
        <w:spacing w:after="0" w:line="360" w:lineRule="auto"/>
        <w:jc w:val="right"/>
        <w:rPr>
          <w:rFonts w:ascii="Arial" w:hAnsi="Arial" w:cs="Arial"/>
          <w:sz w:val="24"/>
          <w:szCs w:val="24"/>
          <w:lang w:val="es-ES"/>
        </w:rPr>
      </w:pPr>
      <w:proofErr w:type="spellStart"/>
      <w:r>
        <w:rPr>
          <w:rFonts w:ascii="Arial" w:hAnsi="Arial" w:cs="Arial"/>
          <w:sz w:val="24"/>
          <w:szCs w:val="24"/>
          <w:lang w:val="es-ES"/>
        </w:rPr>
        <w:t>Ent</w:t>
      </w:r>
      <w:proofErr w:type="spellEnd"/>
      <w:r>
        <w:rPr>
          <w:rFonts w:ascii="Arial" w:hAnsi="Arial" w:cs="Arial"/>
          <w:sz w:val="24"/>
          <w:szCs w:val="24"/>
          <w:lang w:val="es-ES"/>
        </w:rPr>
        <w:t>. N° 6856/13</w:t>
      </w:r>
    </w:p>
    <w:p w:rsidR="00A61C2A" w:rsidRPr="0092285F" w:rsidRDefault="00890902" w:rsidP="006823B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 w:rsidRPr="0092285F">
        <w:rPr>
          <w:rFonts w:ascii="Arial" w:hAnsi="Arial" w:cs="Arial"/>
          <w:sz w:val="24"/>
          <w:szCs w:val="24"/>
          <w:lang w:val="es-ES"/>
        </w:rPr>
        <w:t xml:space="preserve">Por nota de fecha 25 de noviembre de 2013, la Contadora Delegada de este Tribunal en ASSE </w:t>
      </w:r>
      <w:r w:rsidR="00A61C2A" w:rsidRPr="0092285F">
        <w:rPr>
          <w:rFonts w:ascii="Arial" w:hAnsi="Arial" w:cs="Arial"/>
          <w:sz w:val="24"/>
          <w:szCs w:val="24"/>
          <w:lang w:val="es-ES"/>
        </w:rPr>
        <w:t>remite copia del comunicado interno de la Gerencia Administrativa</w:t>
      </w:r>
      <w:r w:rsidR="00FC1641" w:rsidRPr="0092285F">
        <w:rPr>
          <w:rFonts w:ascii="Arial" w:hAnsi="Arial" w:cs="Arial"/>
          <w:sz w:val="24"/>
          <w:szCs w:val="24"/>
          <w:lang w:val="es-ES"/>
        </w:rPr>
        <w:t>,</w:t>
      </w:r>
      <w:r w:rsidR="00A61C2A" w:rsidRPr="0092285F">
        <w:rPr>
          <w:rFonts w:ascii="Arial" w:hAnsi="Arial" w:cs="Arial"/>
          <w:sz w:val="24"/>
          <w:szCs w:val="24"/>
          <w:lang w:val="es-ES"/>
        </w:rPr>
        <w:t xml:space="preserve"> estableciendo los criterios de prioridades para el procesamiento e intervención de las obligaciones</w:t>
      </w:r>
      <w:r w:rsidR="00810504">
        <w:rPr>
          <w:rFonts w:ascii="Arial" w:hAnsi="Arial" w:cs="Arial"/>
          <w:sz w:val="24"/>
          <w:szCs w:val="24"/>
          <w:lang w:val="es-ES"/>
        </w:rPr>
        <w:t>. En la nota s</w:t>
      </w:r>
      <w:r w:rsidR="00FC1641" w:rsidRPr="0092285F">
        <w:rPr>
          <w:rFonts w:ascii="Arial" w:hAnsi="Arial" w:cs="Arial"/>
          <w:sz w:val="24"/>
          <w:szCs w:val="24"/>
          <w:lang w:val="es-ES"/>
        </w:rPr>
        <w:t>e</w:t>
      </w:r>
      <w:r w:rsidR="00A61C2A" w:rsidRPr="0092285F">
        <w:rPr>
          <w:rFonts w:ascii="Arial" w:hAnsi="Arial" w:cs="Arial"/>
          <w:sz w:val="24"/>
          <w:szCs w:val="24"/>
          <w:lang w:val="es-ES"/>
        </w:rPr>
        <w:t xml:space="preserve"> </w:t>
      </w:r>
      <w:r w:rsidRPr="0092285F">
        <w:rPr>
          <w:rFonts w:ascii="Arial" w:hAnsi="Arial" w:cs="Arial"/>
          <w:sz w:val="24"/>
          <w:szCs w:val="24"/>
          <w:lang w:val="es-ES"/>
        </w:rPr>
        <w:t xml:space="preserve">informa </w:t>
      </w:r>
      <w:r w:rsidR="00810504">
        <w:rPr>
          <w:rFonts w:ascii="Arial" w:hAnsi="Arial" w:cs="Arial"/>
          <w:sz w:val="24"/>
          <w:szCs w:val="24"/>
          <w:lang w:val="es-ES"/>
        </w:rPr>
        <w:t xml:space="preserve">además </w:t>
      </w:r>
      <w:r w:rsidR="00FC1641" w:rsidRPr="0092285F">
        <w:rPr>
          <w:rFonts w:ascii="Arial" w:hAnsi="Arial" w:cs="Arial"/>
          <w:sz w:val="24"/>
          <w:szCs w:val="24"/>
          <w:lang w:val="es-ES"/>
        </w:rPr>
        <w:t xml:space="preserve">sobre </w:t>
      </w:r>
      <w:r w:rsidRPr="0092285F">
        <w:rPr>
          <w:rFonts w:ascii="Arial" w:hAnsi="Arial" w:cs="Arial"/>
          <w:sz w:val="24"/>
          <w:szCs w:val="24"/>
          <w:lang w:val="es-ES"/>
        </w:rPr>
        <w:t xml:space="preserve">la imposibilidad de cumplir con los plazos establecidos en </w:t>
      </w:r>
      <w:r w:rsidR="00A61C2A" w:rsidRPr="0092285F">
        <w:rPr>
          <w:rFonts w:ascii="Arial" w:hAnsi="Arial" w:cs="Arial"/>
          <w:sz w:val="24"/>
          <w:szCs w:val="24"/>
          <w:lang w:val="es-ES"/>
        </w:rPr>
        <w:t>el</w:t>
      </w:r>
      <w:r w:rsidRPr="0092285F">
        <w:rPr>
          <w:rFonts w:ascii="Arial" w:hAnsi="Arial" w:cs="Arial"/>
          <w:sz w:val="24"/>
          <w:szCs w:val="24"/>
          <w:lang w:val="es-ES"/>
        </w:rPr>
        <w:t xml:space="preserve"> </w:t>
      </w:r>
      <w:r w:rsidR="00DD39F1">
        <w:rPr>
          <w:rFonts w:ascii="Arial" w:hAnsi="Arial" w:cs="Arial"/>
          <w:sz w:val="24"/>
          <w:szCs w:val="24"/>
          <w:lang w:val="es-ES"/>
        </w:rPr>
        <w:t>A</w:t>
      </w:r>
      <w:r w:rsidR="00A61C2A" w:rsidRPr="0092285F">
        <w:rPr>
          <w:rFonts w:ascii="Arial" w:hAnsi="Arial" w:cs="Arial"/>
          <w:sz w:val="24"/>
          <w:szCs w:val="24"/>
          <w:lang w:val="es-ES"/>
        </w:rPr>
        <w:t xml:space="preserve">rtículo 124 del TOCAF y en la Ordenanza Nº 66 del Tribunal de Cuentas </w:t>
      </w:r>
      <w:r w:rsidRPr="0092285F">
        <w:rPr>
          <w:rFonts w:ascii="Arial" w:hAnsi="Arial" w:cs="Arial"/>
          <w:sz w:val="24"/>
          <w:szCs w:val="24"/>
          <w:lang w:val="es-ES"/>
        </w:rPr>
        <w:t>para la intervención de gastos y pagos</w:t>
      </w:r>
      <w:r w:rsidR="00A61C2A" w:rsidRPr="0092285F">
        <w:rPr>
          <w:rFonts w:ascii="Arial" w:hAnsi="Arial" w:cs="Arial"/>
          <w:sz w:val="24"/>
          <w:szCs w:val="24"/>
          <w:lang w:val="es-ES"/>
        </w:rPr>
        <w:t xml:space="preserve"> en razón del volumen de documentación que se debe procesar</w:t>
      </w:r>
      <w:r w:rsidR="00810504">
        <w:rPr>
          <w:rFonts w:ascii="Arial" w:hAnsi="Arial" w:cs="Arial"/>
          <w:sz w:val="24"/>
          <w:szCs w:val="24"/>
          <w:lang w:val="es-ES"/>
        </w:rPr>
        <w:t xml:space="preserve"> en la Auditoría</w:t>
      </w:r>
      <w:r w:rsidR="00FC1641" w:rsidRPr="0092285F">
        <w:rPr>
          <w:rFonts w:ascii="Arial" w:hAnsi="Arial" w:cs="Arial"/>
          <w:sz w:val="24"/>
          <w:szCs w:val="24"/>
          <w:lang w:val="es-ES"/>
        </w:rPr>
        <w:t xml:space="preserve"> y de </w:t>
      </w:r>
      <w:r w:rsidR="00810504">
        <w:rPr>
          <w:rFonts w:ascii="Arial" w:hAnsi="Arial" w:cs="Arial"/>
          <w:sz w:val="24"/>
          <w:szCs w:val="24"/>
          <w:lang w:val="es-ES"/>
        </w:rPr>
        <w:t>que le</w:t>
      </w:r>
      <w:r w:rsidR="005B610A">
        <w:rPr>
          <w:rFonts w:ascii="Arial" w:hAnsi="Arial" w:cs="Arial"/>
          <w:sz w:val="24"/>
          <w:szCs w:val="24"/>
          <w:lang w:val="es-ES"/>
        </w:rPr>
        <w:t>s</w:t>
      </w:r>
      <w:r w:rsidR="00810504">
        <w:rPr>
          <w:rFonts w:ascii="Arial" w:hAnsi="Arial" w:cs="Arial"/>
          <w:sz w:val="24"/>
          <w:szCs w:val="24"/>
          <w:lang w:val="es-ES"/>
        </w:rPr>
        <w:t xml:space="preserve"> fueron asignadas tareas que antes eran cumplidas por el “Departamento de Gastos” el cual fue suprimido.</w:t>
      </w:r>
      <w:r w:rsidR="00810504" w:rsidRPr="0092285F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1A0164" w:rsidRDefault="001A0164" w:rsidP="00DD39F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En la visita realizada a la Auditoría de ASSE, el 18 de diciembre </w:t>
      </w:r>
      <w:r w:rsidR="000D227B">
        <w:rPr>
          <w:rFonts w:ascii="Arial" w:hAnsi="Arial" w:cs="Arial"/>
          <w:sz w:val="24"/>
          <w:szCs w:val="24"/>
          <w:lang w:val="es-ES"/>
        </w:rPr>
        <w:t>de 2013,</w:t>
      </w:r>
      <w:r>
        <w:rPr>
          <w:rFonts w:ascii="Arial" w:hAnsi="Arial" w:cs="Arial"/>
          <w:sz w:val="24"/>
          <w:szCs w:val="24"/>
          <w:lang w:val="es-ES"/>
        </w:rPr>
        <w:t xml:space="preserve"> por Personal Técnico de este Tribunal se pudo constatar que existe </w:t>
      </w:r>
      <w:r w:rsidRPr="001A0164">
        <w:rPr>
          <w:rFonts w:ascii="Arial" w:hAnsi="Arial" w:cs="Arial"/>
          <w:sz w:val="24"/>
          <w:szCs w:val="24"/>
          <w:lang w:val="es-ES"/>
        </w:rPr>
        <w:t xml:space="preserve">una importante acumulación de gastos remitidos para la intervención previa donde </w:t>
      </w:r>
      <w:r>
        <w:rPr>
          <w:rFonts w:ascii="Arial" w:hAnsi="Arial" w:cs="Arial"/>
          <w:sz w:val="24"/>
          <w:szCs w:val="24"/>
          <w:lang w:val="es-ES"/>
        </w:rPr>
        <w:t xml:space="preserve">los </w:t>
      </w:r>
      <w:r w:rsidRPr="001A0164">
        <w:rPr>
          <w:rFonts w:ascii="Arial" w:hAnsi="Arial" w:cs="Arial"/>
          <w:sz w:val="24"/>
          <w:szCs w:val="24"/>
          <w:lang w:val="es-ES"/>
        </w:rPr>
        <w:t>más antiguos corresponden al mes de setiembre de 2013</w:t>
      </w:r>
      <w:r w:rsidR="000D227B">
        <w:rPr>
          <w:rFonts w:ascii="Arial" w:hAnsi="Arial" w:cs="Arial"/>
          <w:sz w:val="24"/>
          <w:szCs w:val="24"/>
          <w:lang w:val="es-ES"/>
        </w:rPr>
        <w:t>,</w:t>
      </w:r>
      <w:r w:rsidRPr="001A0164">
        <w:rPr>
          <w:rFonts w:ascii="Arial" w:hAnsi="Arial" w:cs="Arial"/>
          <w:sz w:val="24"/>
          <w:szCs w:val="24"/>
          <w:lang w:val="es-ES"/>
        </w:rPr>
        <w:t xml:space="preserve"> que existe insuficiencia de recursos humanos </w:t>
      </w:r>
      <w:r>
        <w:rPr>
          <w:rFonts w:ascii="Arial" w:hAnsi="Arial" w:cs="Arial"/>
          <w:sz w:val="24"/>
          <w:szCs w:val="24"/>
          <w:lang w:val="es-ES"/>
        </w:rPr>
        <w:t xml:space="preserve"> para el cumplimiento de las  de intervención dentro de los plazos establecidos en la normativa legal vigente.</w:t>
      </w:r>
      <w:r w:rsidRPr="001A0164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890902" w:rsidRDefault="00FC1641" w:rsidP="00DD39F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s-ES"/>
        </w:rPr>
      </w:pPr>
      <w:r w:rsidRPr="0092285F">
        <w:rPr>
          <w:rFonts w:ascii="Arial" w:hAnsi="Arial" w:cs="Arial"/>
          <w:sz w:val="24"/>
          <w:szCs w:val="24"/>
          <w:lang w:val="es-ES"/>
        </w:rPr>
        <w:t>Atento a lo expresado precedentemente</w:t>
      </w:r>
      <w:r w:rsidR="00580C97" w:rsidRPr="0092285F">
        <w:rPr>
          <w:rFonts w:ascii="Arial" w:hAnsi="Arial" w:cs="Arial"/>
          <w:sz w:val="24"/>
          <w:szCs w:val="24"/>
          <w:lang w:val="es-ES"/>
        </w:rPr>
        <w:t xml:space="preserve">, </w:t>
      </w:r>
      <w:r w:rsidRPr="0092285F">
        <w:rPr>
          <w:rFonts w:ascii="Arial" w:hAnsi="Arial" w:cs="Arial"/>
          <w:sz w:val="24"/>
          <w:szCs w:val="24"/>
          <w:lang w:val="es-ES"/>
        </w:rPr>
        <w:t>corresponde señalar que la Dirección de ASSE deberá adoptar las medidas pertin</w:t>
      </w:r>
      <w:r w:rsidR="00AB39FB">
        <w:rPr>
          <w:rFonts w:ascii="Arial" w:hAnsi="Arial" w:cs="Arial"/>
          <w:sz w:val="24"/>
          <w:szCs w:val="24"/>
          <w:lang w:val="es-ES"/>
        </w:rPr>
        <w:t xml:space="preserve">entes a efectos de contar con los recursos humanos </w:t>
      </w:r>
      <w:r w:rsidR="000D227B">
        <w:rPr>
          <w:rFonts w:ascii="Arial" w:hAnsi="Arial" w:cs="Arial"/>
          <w:sz w:val="24"/>
          <w:szCs w:val="24"/>
          <w:lang w:val="es-ES"/>
        </w:rPr>
        <w:t xml:space="preserve">técnicos y administrativos </w:t>
      </w:r>
      <w:r w:rsidR="00AB39FB">
        <w:rPr>
          <w:rFonts w:ascii="Arial" w:hAnsi="Arial" w:cs="Arial"/>
          <w:sz w:val="24"/>
          <w:szCs w:val="24"/>
          <w:lang w:val="es-ES"/>
        </w:rPr>
        <w:t xml:space="preserve">necesarios </w:t>
      </w:r>
      <w:r w:rsidRPr="0092285F">
        <w:rPr>
          <w:rFonts w:ascii="Arial" w:hAnsi="Arial" w:cs="Arial"/>
          <w:sz w:val="24"/>
          <w:szCs w:val="24"/>
          <w:lang w:val="es-ES"/>
        </w:rPr>
        <w:t xml:space="preserve">que permita dar cumplimiento con los plazos establecidos </w:t>
      </w:r>
      <w:r w:rsidR="00580C97" w:rsidRPr="0092285F">
        <w:rPr>
          <w:rFonts w:ascii="Arial" w:hAnsi="Arial" w:cs="Arial"/>
          <w:sz w:val="24"/>
          <w:szCs w:val="24"/>
          <w:lang w:val="es-ES"/>
        </w:rPr>
        <w:t>en la normativa vigente</w:t>
      </w:r>
      <w:r w:rsidRPr="0092285F">
        <w:rPr>
          <w:rFonts w:ascii="Arial" w:hAnsi="Arial" w:cs="Arial"/>
          <w:sz w:val="24"/>
          <w:szCs w:val="24"/>
          <w:lang w:val="es-ES"/>
        </w:rPr>
        <w:t xml:space="preserve"> </w:t>
      </w:r>
      <w:r w:rsidRPr="00DD39F1">
        <w:rPr>
          <w:rFonts w:ascii="Arial" w:hAnsi="Arial" w:cs="Arial"/>
          <w:spacing w:val="-8"/>
          <w:sz w:val="24"/>
          <w:szCs w:val="24"/>
          <w:lang w:val="es-ES"/>
        </w:rPr>
        <w:t>para la intervención preventiva de gastos y  pagos</w:t>
      </w:r>
      <w:r w:rsidR="00580C97" w:rsidRPr="00DD39F1">
        <w:rPr>
          <w:rFonts w:ascii="Arial" w:hAnsi="Arial" w:cs="Arial"/>
          <w:spacing w:val="-8"/>
          <w:sz w:val="24"/>
          <w:szCs w:val="24"/>
          <w:lang w:val="es-ES"/>
        </w:rPr>
        <w:t xml:space="preserve"> que le competen a este</w:t>
      </w:r>
      <w:r w:rsidR="00580C97" w:rsidRPr="0092285F">
        <w:rPr>
          <w:rFonts w:ascii="Arial" w:hAnsi="Arial" w:cs="Arial"/>
          <w:sz w:val="24"/>
          <w:szCs w:val="24"/>
          <w:lang w:val="es-ES"/>
        </w:rPr>
        <w:t xml:space="preserve"> Tribunal</w:t>
      </w:r>
      <w:r w:rsidRPr="0092285F">
        <w:rPr>
          <w:rFonts w:ascii="Arial" w:hAnsi="Arial" w:cs="Arial"/>
          <w:sz w:val="24"/>
          <w:szCs w:val="24"/>
          <w:lang w:val="es-ES"/>
        </w:rPr>
        <w:t>.</w:t>
      </w:r>
    </w:p>
    <w:p w:rsidR="00DD39F1" w:rsidRPr="0092285F" w:rsidRDefault="00963A2B" w:rsidP="00276219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Saludamos a Usted atentamente</w:t>
      </w:r>
      <w:r w:rsidR="00730D10">
        <w:rPr>
          <w:rFonts w:ascii="Arial" w:hAnsi="Arial" w:cs="Arial"/>
          <w:sz w:val="24"/>
          <w:szCs w:val="24"/>
          <w:lang w:val="es-ES"/>
        </w:rPr>
        <w:t>.</w:t>
      </w:r>
    </w:p>
    <w:sectPr w:rsidR="00DD39F1" w:rsidRPr="0092285F" w:rsidSect="006823B6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30D"/>
    <w:rsid w:val="000D227B"/>
    <w:rsid w:val="001A0164"/>
    <w:rsid w:val="00276219"/>
    <w:rsid w:val="004D1A62"/>
    <w:rsid w:val="00580C97"/>
    <w:rsid w:val="005B610A"/>
    <w:rsid w:val="005D2257"/>
    <w:rsid w:val="00624FC0"/>
    <w:rsid w:val="006823B6"/>
    <w:rsid w:val="0068334A"/>
    <w:rsid w:val="00730D10"/>
    <w:rsid w:val="00737C2B"/>
    <w:rsid w:val="0076215A"/>
    <w:rsid w:val="00791D62"/>
    <w:rsid w:val="00810504"/>
    <w:rsid w:val="00890902"/>
    <w:rsid w:val="008D55E5"/>
    <w:rsid w:val="0092285F"/>
    <w:rsid w:val="00963A2B"/>
    <w:rsid w:val="0097330D"/>
    <w:rsid w:val="009C218E"/>
    <w:rsid w:val="00A33FC6"/>
    <w:rsid w:val="00A61C2A"/>
    <w:rsid w:val="00AB39FB"/>
    <w:rsid w:val="00DD2998"/>
    <w:rsid w:val="00DD39F1"/>
    <w:rsid w:val="00E3150B"/>
    <w:rsid w:val="00FC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Chiazzo</dc:creator>
  <cp:keywords/>
  <dc:description/>
  <cp:lastModifiedBy> </cp:lastModifiedBy>
  <cp:revision>4</cp:revision>
  <cp:lastPrinted>2014-01-29T10:08:00Z</cp:lastPrinted>
  <dcterms:created xsi:type="dcterms:W3CDTF">2014-01-29T10:09:00Z</dcterms:created>
  <dcterms:modified xsi:type="dcterms:W3CDTF">2014-02-20T15:36:00Z</dcterms:modified>
</cp:coreProperties>
</file>