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A32E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A32E8" w:rsidRPr="003A32E8" w:rsidRDefault="003A32E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A32E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A32E8" w:rsidRPr="003A32E8" w:rsidRDefault="003A32E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A32E8">
        <w:rPr>
          <w:rFonts w:ascii="Arial" w:hAnsi="Arial" w:cs="Arial"/>
          <w:b/>
          <w:sz w:val="24"/>
          <w:szCs w:val="24"/>
          <w:lang w:val="es-ES_tradnl"/>
        </w:rPr>
        <w:t>EN SESION DE FECHA DE 15 DE ENERO DE 2014</w:t>
      </w: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3A32E8">
        <w:rPr>
          <w:rFonts w:ascii="Arial" w:hAnsi="Arial" w:cs="Arial"/>
          <w:b/>
          <w:sz w:val="24"/>
          <w:szCs w:val="24"/>
          <w:lang w:val="es-UY"/>
        </w:rPr>
        <w:t xml:space="preserve">(E. E. Nº 2013-17-1-0007778, </w:t>
      </w:r>
      <w:proofErr w:type="spellStart"/>
      <w:r w:rsidRPr="003A32E8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3A32E8">
        <w:rPr>
          <w:rFonts w:ascii="Arial" w:hAnsi="Arial" w:cs="Arial"/>
          <w:b/>
          <w:sz w:val="24"/>
          <w:szCs w:val="24"/>
          <w:lang w:val="es-UY"/>
        </w:rPr>
        <w:t>. N° 6684/13)</w:t>
      </w:r>
    </w:p>
    <w:p w:rsidR="00E51403" w:rsidRPr="003A32E8" w:rsidRDefault="00E5140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VISTO: </w:t>
      </w:r>
      <w:r>
        <w:rPr>
          <w:rFonts w:ascii="Arial" w:hAnsi="Arial" w:cs="Arial"/>
          <w:bCs/>
          <w:spacing w:val="-3"/>
          <w:sz w:val="24"/>
          <w:lang w:val="es-ES_tradnl"/>
        </w:rPr>
        <w:t>el Oficio Nº 2195/13 de 20/11/13</w:t>
      </w:r>
      <w:r>
        <w:rPr>
          <w:rFonts w:ascii="Arial" w:hAnsi="Arial" w:cs="Arial"/>
          <w:spacing w:val="-3"/>
          <w:sz w:val="24"/>
          <w:lang w:val="es-ES_tradnl"/>
        </w:rPr>
        <w:t xml:space="preserve"> remitido por la Intendencia de Maldonado</w:t>
      </w:r>
      <w:r w:rsidR="003A32E8">
        <w:rPr>
          <w:rFonts w:ascii="Arial" w:hAnsi="Arial" w:cs="Arial"/>
          <w:spacing w:val="-3"/>
          <w:sz w:val="24"/>
          <w:lang w:val="es-ES_tradnl"/>
        </w:rPr>
        <w:t>;</w:t>
      </w:r>
      <w:r>
        <w:rPr>
          <w:rFonts w:ascii="Arial" w:hAnsi="Arial" w:cs="Arial"/>
          <w:spacing w:val="-3"/>
          <w:sz w:val="24"/>
          <w:lang w:val="es-ES_tradnl"/>
        </w:rPr>
        <w:t xml:space="preserve"> </w:t>
      </w: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RESULTANDO: 1) </w:t>
      </w:r>
      <w:r>
        <w:rPr>
          <w:rFonts w:ascii="Arial" w:hAnsi="Arial" w:cs="Arial"/>
          <w:spacing w:val="-3"/>
          <w:sz w:val="24"/>
          <w:lang w:val="es-ES_tradnl"/>
        </w:rPr>
        <w:t xml:space="preserve">que por el mencionado oficio se comunica la </w:t>
      </w:r>
      <w:r w:rsidRPr="003A32E8">
        <w:rPr>
          <w:rFonts w:ascii="Arial" w:hAnsi="Arial" w:cs="Arial"/>
          <w:spacing w:val="14"/>
          <w:sz w:val="24"/>
          <w:lang w:val="es-ES_tradnl"/>
        </w:rPr>
        <w:t>realización de trasposiciones</w:t>
      </w:r>
      <w:r w:rsidRPr="003A32E8">
        <w:rPr>
          <w:spacing w:val="14"/>
        </w:rPr>
        <w:t xml:space="preserve"> </w:t>
      </w:r>
      <w:r w:rsidRPr="003A32E8">
        <w:rPr>
          <w:rFonts w:ascii="Arial" w:hAnsi="Arial" w:cs="Arial"/>
          <w:spacing w:val="14"/>
          <w:sz w:val="24"/>
          <w:lang w:val="es-ES_tradnl"/>
        </w:rPr>
        <w:t>entre objetos d</w:t>
      </w:r>
      <w:r w:rsidR="00DE18CE" w:rsidRPr="003A32E8">
        <w:rPr>
          <w:rFonts w:ascii="Arial" w:hAnsi="Arial" w:cs="Arial"/>
          <w:spacing w:val="14"/>
          <w:sz w:val="24"/>
          <w:lang w:val="es-ES_tradnl"/>
        </w:rPr>
        <w:t>e gastos por un total de $</w:t>
      </w:r>
      <w:r w:rsidR="00DE18CE">
        <w:rPr>
          <w:rFonts w:ascii="Arial" w:hAnsi="Arial" w:cs="Arial"/>
          <w:spacing w:val="-3"/>
          <w:sz w:val="24"/>
          <w:lang w:val="es-ES_tradnl"/>
        </w:rPr>
        <w:t>39</w:t>
      </w:r>
      <w:r>
        <w:rPr>
          <w:rFonts w:ascii="Arial" w:hAnsi="Arial" w:cs="Arial"/>
          <w:spacing w:val="-3"/>
          <w:sz w:val="24"/>
          <w:lang w:val="es-ES_tradnl"/>
        </w:rPr>
        <w:t>:810.214;</w:t>
      </w:r>
    </w:p>
    <w:p w:rsidR="00640DCA" w:rsidRDefault="00640DCA" w:rsidP="00E51403">
      <w:pPr>
        <w:spacing w:line="360" w:lineRule="auto"/>
        <w:ind w:firstLine="2835"/>
        <w:jc w:val="both"/>
        <w:rPr>
          <w:rFonts w:ascii="Arial" w:hAnsi="Arial" w:cs="Arial"/>
          <w:sz w:val="22"/>
        </w:rPr>
      </w:pPr>
      <w:r w:rsidRPr="003A32E8">
        <w:rPr>
          <w:rFonts w:ascii="Arial" w:hAnsi="Arial" w:cs="Arial"/>
          <w:b/>
          <w:spacing w:val="-14"/>
          <w:sz w:val="24"/>
          <w:lang w:val="es-ES_tradnl"/>
        </w:rPr>
        <w:t>2)</w:t>
      </w:r>
      <w:r w:rsidRPr="003A32E8">
        <w:rPr>
          <w:rFonts w:ascii="Arial" w:hAnsi="Arial" w:cs="Arial"/>
          <w:bCs/>
          <w:spacing w:val="-14"/>
          <w:sz w:val="24"/>
          <w:lang w:val="es-ES_tradnl"/>
        </w:rPr>
        <w:t xml:space="preserve"> que dicho importe incluye t</w:t>
      </w:r>
      <w:r w:rsidRPr="003A32E8">
        <w:rPr>
          <w:rFonts w:ascii="Arial" w:hAnsi="Arial"/>
          <w:spacing w:val="-14"/>
          <w:sz w:val="24"/>
          <w:lang w:val="es-ES_tradnl"/>
        </w:rPr>
        <w:t xml:space="preserve">rasposiciones por </w:t>
      </w:r>
      <w:r w:rsidRPr="003A32E8">
        <w:rPr>
          <w:rFonts w:ascii="Arial" w:hAnsi="Arial" w:cs="Arial"/>
          <w:spacing w:val="-14"/>
          <w:sz w:val="24"/>
        </w:rPr>
        <w:t>$</w:t>
      </w:r>
      <w:r>
        <w:rPr>
          <w:rFonts w:ascii="Arial" w:hAnsi="Arial" w:cs="Arial"/>
          <w:sz w:val="24"/>
        </w:rPr>
        <w:t xml:space="preserve"> </w:t>
      </w:r>
      <w:r w:rsidRPr="003A32E8">
        <w:rPr>
          <w:rFonts w:ascii="Arial" w:hAnsi="Arial" w:cs="Arial"/>
          <w:sz w:val="24"/>
        </w:rPr>
        <w:t>753.121</w:t>
      </w:r>
      <w:r w:rsidRPr="003A32E8">
        <w:rPr>
          <w:rFonts w:ascii="Arial" w:hAnsi="Arial"/>
          <w:spacing w:val="-3"/>
          <w:sz w:val="24"/>
          <w:lang w:val="es-ES_tradnl"/>
        </w:rPr>
        <w:t xml:space="preserve"> a objetos que no estaban previstos </w:t>
      </w:r>
      <w:r w:rsidR="00B51704" w:rsidRPr="003A32E8">
        <w:rPr>
          <w:rFonts w:ascii="Arial" w:hAnsi="Arial"/>
          <w:spacing w:val="-3"/>
          <w:sz w:val="24"/>
          <w:lang w:val="es-ES_tradnl"/>
        </w:rPr>
        <w:t xml:space="preserve">en el presupuesto, y </w:t>
      </w:r>
      <w:r w:rsidR="00B51704" w:rsidRPr="003A32E8">
        <w:rPr>
          <w:rFonts w:ascii="Arial" w:hAnsi="Arial" w:cs="Arial"/>
          <w:bCs/>
          <w:spacing w:val="-3"/>
          <w:sz w:val="24"/>
          <w:lang w:val="es-ES_tradnl"/>
        </w:rPr>
        <w:t>utilizando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como reforzante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s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objeto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s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de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programa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s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que no tiene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n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asignación presupuestal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 xml:space="preserve"> por un importe de $ 58.879</w:t>
      </w:r>
      <w:r>
        <w:rPr>
          <w:rFonts w:ascii="Arial" w:hAnsi="Arial"/>
          <w:spacing w:val="-3"/>
          <w:sz w:val="24"/>
          <w:lang w:val="es-ES_tradnl"/>
        </w:rPr>
        <w:t>;</w:t>
      </w: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bCs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>CONSIDERANDO:</w:t>
      </w:r>
      <w:r w:rsidR="00E51403">
        <w:rPr>
          <w:rFonts w:ascii="Arial" w:hAnsi="Arial" w:cs="Arial"/>
          <w:b/>
          <w:spacing w:val="-3"/>
          <w:sz w:val="24"/>
          <w:lang w:val="es-ES_tradnl"/>
        </w:rPr>
        <w:t xml:space="preserve"> </w:t>
      </w:r>
      <w:r>
        <w:rPr>
          <w:rFonts w:ascii="Arial" w:hAnsi="Arial" w:cs="Arial"/>
          <w:b/>
          <w:spacing w:val="-3"/>
          <w:sz w:val="24"/>
          <w:lang w:val="es-ES_tradnl"/>
        </w:rPr>
        <w:t xml:space="preserve">1) </w:t>
      </w:r>
      <w:r>
        <w:rPr>
          <w:rFonts w:ascii="Arial" w:hAnsi="Arial" w:cs="Arial"/>
          <w:bCs/>
          <w:spacing w:val="-3"/>
          <w:sz w:val="24"/>
          <w:lang w:val="es-ES_tradnl"/>
        </w:rPr>
        <w:t xml:space="preserve">que entre las mencionadas en el Resultando 1) existen trasposiciones por un importe de $ 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39:057</w:t>
      </w:r>
      <w:r>
        <w:rPr>
          <w:rFonts w:ascii="Arial" w:hAnsi="Arial" w:cs="Arial"/>
          <w:bCs/>
          <w:spacing w:val="-3"/>
          <w:sz w:val="24"/>
          <w:lang w:val="es-ES_tradnl"/>
        </w:rPr>
        <w:t>.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093</w:t>
      </w:r>
      <w:r>
        <w:rPr>
          <w:rFonts w:ascii="Arial" w:hAnsi="Arial" w:cs="Arial"/>
          <w:bCs/>
          <w:spacing w:val="-3"/>
          <w:sz w:val="24"/>
          <w:lang w:val="es-ES_tradnl"/>
        </w:rPr>
        <w:t xml:space="preserve"> que se ajustan a la normativa presupuestal vigente en la materia;</w:t>
      </w:r>
    </w:p>
    <w:p w:rsidR="00640DCA" w:rsidRDefault="00640DCA" w:rsidP="00E51403">
      <w:pPr>
        <w:spacing w:line="360" w:lineRule="auto"/>
        <w:ind w:firstLine="2977"/>
        <w:jc w:val="both"/>
        <w:rPr>
          <w:rFonts w:ascii="Arial" w:hAnsi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2) </w:t>
      </w:r>
      <w:r>
        <w:rPr>
          <w:rFonts w:ascii="Arial" w:hAnsi="Arial" w:cs="Arial"/>
          <w:spacing w:val="-3"/>
          <w:sz w:val="24"/>
          <w:lang w:val="es-ES_tradnl"/>
        </w:rPr>
        <w:t xml:space="preserve">que no </w:t>
      </w:r>
      <w:r>
        <w:rPr>
          <w:rFonts w:ascii="Arial" w:hAnsi="Arial"/>
          <w:spacing w:val="-3"/>
          <w:sz w:val="24"/>
          <w:lang w:val="es-ES_tradnl"/>
        </w:rPr>
        <w:t xml:space="preserve">corresponde efectuar trasposiciones </w:t>
      </w:r>
      <w:r w:rsidR="00B51704">
        <w:rPr>
          <w:rFonts w:ascii="Arial" w:hAnsi="Arial"/>
          <w:spacing w:val="-3"/>
          <w:sz w:val="24"/>
          <w:lang w:val="es-ES_tradnl"/>
        </w:rPr>
        <w:t xml:space="preserve">hacia o desde </w:t>
      </w:r>
      <w:r>
        <w:rPr>
          <w:rFonts w:ascii="Arial" w:hAnsi="Arial"/>
          <w:spacing w:val="-3"/>
          <w:sz w:val="24"/>
          <w:lang w:val="es-ES_tradnl"/>
        </w:rPr>
        <w:t xml:space="preserve"> objetos que no tengan apertura en el Presupuesto Quinquenal en razón de que su utilización no fue aprobada por la Junta Departamental en dicho Presupuesto (Resultando 2); </w:t>
      </w: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ATENTO: </w:t>
      </w:r>
      <w:r>
        <w:rPr>
          <w:rFonts w:ascii="Arial" w:hAnsi="Arial" w:cs="Arial"/>
          <w:spacing w:val="-3"/>
          <w:sz w:val="24"/>
          <w:lang w:val="es-ES_tradnl"/>
        </w:rPr>
        <w:t xml:space="preserve">a lo precedentemente expuesto;                         </w:t>
      </w:r>
    </w:p>
    <w:p w:rsidR="00640DCA" w:rsidRDefault="00640DCA">
      <w:pPr>
        <w:pStyle w:val="Ttulo4"/>
      </w:pPr>
      <w:r>
        <w:t>EL TRIBUNAL ACUERDA</w:t>
      </w: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t>No formular observaciones a las trasposiciones entre objetos mencionadas en el Considerando 1)</w:t>
      </w:r>
      <w:r w:rsidR="00E51403">
        <w:rPr>
          <w:rFonts w:ascii="Arial" w:hAnsi="Arial" w:cs="Arial"/>
          <w:spacing w:val="-3"/>
          <w:sz w:val="24"/>
          <w:lang w:val="es-ES_tradnl"/>
        </w:rPr>
        <w:t>;</w:t>
      </w: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t>Observar las trasposiciones de objetos a que se refiere el Considerando 2</w:t>
      </w:r>
      <w:r w:rsidR="00E51403">
        <w:rPr>
          <w:rFonts w:ascii="Arial" w:hAnsi="Arial" w:cs="Arial"/>
          <w:spacing w:val="-3"/>
          <w:sz w:val="24"/>
          <w:lang w:val="es-ES_tradnl"/>
        </w:rPr>
        <w:t>) por un importe de $ 1:882.201;</w:t>
      </w:r>
    </w:p>
    <w:p w:rsidR="00E51403" w:rsidRDefault="00E51403" w:rsidP="00E51403">
      <w:pPr>
        <w:spacing w:line="360" w:lineRule="auto"/>
        <w:ind w:left="340"/>
        <w:jc w:val="both"/>
        <w:rPr>
          <w:rFonts w:ascii="Arial" w:hAnsi="Arial" w:cs="Arial"/>
          <w:spacing w:val="-3"/>
          <w:sz w:val="24"/>
          <w:lang w:val="es-ES_tradnl"/>
        </w:rPr>
      </w:pP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lastRenderedPageBreak/>
        <w:t>Señalar a la Contadora Delegada que deberá proceder a observar todos los gastos que se imputen con cargo a las asignaciones que se refuerzan con las trasposiciones referidas en el numeral anterior</w:t>
      </w:r>
      <w:r w:rsidR="003A32E8">
        <w:rPr>
          <w:rFonts w:ascii="Arial" w:hAnsi="Arial" w:cs="Arial"/>
          <w:spacing w:val="-3"/>
          <w:sz w:val="24"/>
          <w:lang w:val="es-ES_tradnl"/>
        </w:rPr>
        <w:t>; y</w:t>
      </w: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t>Comunicar la presente Resolución a la Intendencia, a la Junta Departamental de Maldonado, a la Contadora Delegada y a la Contadora Auditora Externa.</w:t>
      </w:r>
    </w:p>
    <w:p w:rsidR="003A32E8" w:rsidRPr="003A32E8" w:rsidRDefault="003A32E8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 w:rsidRPr="003A32E8">
        <w:rPr>
          <w:rFonts w:ascii="Arial" w:hAnsi="Arial" w:cs="Arial"/>
          <w:sz w:val="24"/>
          <w:szCs w:val="24"/>
          <w:lang w:val="es-ES_tradnl"/>
        </w:rPr>
        <w:t>cr</w:t>
      </w:r>
      <w:proofErr w:type="spellEnd"/>
      <w:proofErr w:type="gramEnd"/>
    </w:p>
    <w:sectPr w:rsidR="003A32E8" w:rsidRPr="003A32E8" w:rsidSect="003A32E8">
      <w:footerReference w:type="even" r:id="rId8"/>
      <w:footerReference w:type="default" r:id="rId9"/>
      <w:endnotePr>
        <w:numFmt w:val="decimal"/>
      </w:endnotePr>
      <w:pgSz w:w="11905" w:h="16837" w:code="9"/>
      <w:pgMar w:top="3402" w:right="1701" w:bottom="1418" w:left="1701" w:header="680" w:footer="6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03" w:rsidRDefault="00E51403">
      <w:pPr>
        <w:spacing w:line="20" w:lineRule="exact"/>
        <w:rPr>
          <w:sz w:val="24"/>
        </w:rPr>
      </w:pPr>
    </w:p>
  </w:endnote>
  <w:endnote w:type="continuationSeparator" w:id="0">
    <w:p w:rsidR="00E51403" w:rsidRDefault="00E51403">
      <w:r>
        <w:rPr>
          <w:sz w:val="24"/>
        </w:rPr>
        <w:t xml:space="preserve"> </w:t>
      </w:r>
    </w:p>
  </w:endnote>
  <w:endnote w:type="continuationNotice" w:id="1">
    <w:p w:rsidR="00E51403" w:rsidRDefault="00E5140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03" w:rsidRDefault="00E514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403" w:rsidRDefault="00E514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03" w:rsidRDefault="00E514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03" w:rsidRDefault="00E51403">
      <w:r>
        <w:rPr>
          <w:sz w:val="24"/>
        </w:rPr>
        <w:separator/>
      </w:r>
    </w:p>
  </w:footnote>
  <w:footnote w:type="continuationSeparator" w:id="0">
    <w:p w:rsidR="00E51403" w:rsidRDefault="00E5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CE"/>
    <w:multiLevelType w:val="hybridMultilevel"/>
    <w:tmpl w:val="D30020AE"/>
    <w:lvl w:ilvl="0" w:tplc="2A102E3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D4F97"/>
    <w:multiLevelType w:val="singleLevel"/>
    <w:tmpl w:val="3758B64E"/>
    <w:lvl w:ilvl="0">
      <w:start w:val="282"/>
      <w:numFmt w:val="decimal"/>
      <w:lvlText w:val="%1"/>
      <w:lvlJc w:val="left"/>
      <w:pPr>
        <w:tabs>
          <w:tab w:val="num" w:pos="4545"/>
        </w:tabs>
        <w:ind w:left="4545" w:hanging="4545"/>
      </w:pPr>
      <w:rPr>
        <w:rFonts w:hint="default"/>
      </w:rPr>
    </w:lvl>
  </w:abstractNum>
  <w:abstractNum w:abstractNumId="2">
    <w:nsid w:val="1BB5382F"/>
    <w:multiLevelType w:val="singleLevel"/>
    <w:tmpl w:val="46860B38"/>
    <w:lvl w:ilvl="0">
      <w:start w:val="311"/>
      <w:numFmt w:val="decimal"/>
      <w:lvlText w:val="%1"/>
      <w:lvlJc w:val="left"/>
      <w:pPr>
        <w:tabs>
          <w:tab w:val="num" w:pos="4395"/>
        </w:tabs>
        <w:ind w:left="4395" w:hanging="4395"/>
      </w:pPr>
      <w:rPr>
        <w:rFonts w:hint="default"/>
      </w:rPr>
    </w:lvl>
  </w:abstractNum>
  <w:abstractNum w:abstractNumId="3">
    <w:nsid w:val="1F244FB2"/>
    <w:multiLevelType w:val="singleLevel"/>
    <w:tmpl w:val="6AA82454"/>
    <w:lvl w:ilvl="0">
      <w:start w:val="323"/>
      <w:numFmt w:val="decimal"/>
      <w:lvlText w:val="%1"/>
      <w:lvlJc w:val="left"/>
      <w:pPr>
        <w:tabs>
          <w:tab w:val="num" w:pos="4695"/>
        </w:tabs>
        <w:ind w:left="4695" w:hanging="4695"/>
      </w:pPr>
      <w:rPr>
        <w:rFonts w:hint="default"/>
      </w:rPr>
    </w:lvl>
  </w:abstractNum>
  <w:abstractNum w:abstractNumId="4">
    <w:nsid w:val="7E6246C0"/>
    <w:multiLevelType w:val="singleLevel"/>
    <w:tmpl w:val="0820EC40"/>
    <w:lvl w:ilvl="0">
      <w:start w:val="11"/>
      <w:numFmt w:val="decimal"/>
      <w:lvlText w:val="%1"/>
      <w:lvlJc w:val="left"/>
      <w:pPr>
        <w:tabs>
          <w:tab w:val="num" w:pos="4845"/>
        </w:tabs>
        <w:ind w:left="4845" w:hanging="484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86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CA"/>
    <w:rsid w:val="001272BC"/>
    <w:rsid w:val="003A32E8"/>
    <w:rsid w:val="00640DCA"/>
    <w:rsid w:val="006B504A"/>
    <w:rsid w:val="006E5935"/>
    <w:rsid w:val="00B51704"/>
    <w:rsid w:val="00DE18CE"/>
    <w:rsid w:val="00E51403"/>
    <w:rsid w:val="00E7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60" w:lineRule="auto"/>
      <w:jc w:val="both"/>
      <w:outlineLvl w:val="0"/>
    </w:pPr>
    <w:rPr>
      <w:rFonts w:ascii="Bookman Old Style" w:hAnsi="Bookman Old Style"/>
      <w:b/>
      <w:spacing w:val="-3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 w:cs="Arial"/>
      <w:spacing w:val="-3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60" w:lineRule="auto"/>
      <w:jc w:val="both"/>
      <w:outlineLvl w:val="0"/>
    </w:pPr>
    <w:rPr>
      <w:rFonts w:ascii="Bookman Old Style" w:hAnsi="Bookman Old Style"/>
      <w:b/>
      <w:spacing w:val="-3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 w:cs="Arial"/>
      <w:spacing w:val="-3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IMM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IMM</dc:creator>
  <cp:keywords/>
  <cp:lastModifiedBy> </cp:lastModifiedBy>
  <cp:revision>4</cp:revision>
  <cp:lastPrinted>2014-01-23T14:27:00Z</cp:lastPrinted>
  <dcterms:created xsi:type="dcterms:W3CDTF">2014-01-23T14:27:00Z</dcterms:created>
  <dcterms:modified xsi:type="dcterms:W3CDTF">2014-02-13T17:04:00Z</dcterms:modified>
</cp:coreProperties>
</file>