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77A" w:rsidRDefault="0074077A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RESOLUCION ADOPTADA POR EL</w:t>
      </w:r>
    </w:p>
    <w:p w:rsidR="0074077A" w:rsidRDefault="0074077A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74077A" w:rsidRDefault="0074077A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TRIBUNAL DE CUENTAS</w:t>
      </w:r>
    </w:p>
    <w:p w:rsidR="0074077A" w:rsidRDefault="0074077A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74077A" w:rsidRDefault="0074077A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EN SESION DE FECHA  DE  15 DE ENERO  DE  2014</w:t>
      </w:r>
    </w:p>
    <w:p w:rsidR="0074077A" w:rsidRDefault="0074077A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74077A" w:rsidRPr="00245C35" w:rsidRDefault="0074077A">
      <w:pPr>
        <w:tabs>
          <w:tab w:val="center" w:pos="4253"/>
        </w:tabs>
        <w:suppressAutoHyphens/>
        <w:jc w:val="center"/>
        <w:rPr>
          <w:rFonts w:ascii="Helvetica" w:hAnsi="Helvetica"/>
          <w:b/>
        </w:rPr>
      </w:pPr>
      <w:r w:rsidRPr="00245C35">
        <w:rPr>
          <w:rFonts w:ascii="Helvetica" w:hAnsi="Helvetica"/>
          <w:b/>
        </w:rPr>
        <w:t>(E. E. Nº 201</w:t>
      </w:r>
      <w:r w:rsidR="00302E63">
        <w:rPr>
          <w:rFonts w:ascii="Helvetica" w:hAnsi="Helvetica"/>
          <w:b/>
        </w:rPr>
        <w:t xml:space="preserve">2-17-1-0000947, </w:t>
      </w:r>
      <w:proofErr w:type="spellStart"/>
      <w:r w:rsidR="00302E63">
        <w:rPr>
          <w:rFonts w:ascii="Helvetica" w:hAnsi="Helvetica"/>
          <w:b/>
        </w:rPr>
        <w:t>Ent</w:t>
      </w:r>
      <w:proofErr w:type="spellEnd"/>
      <w:r w:rsidR="00302E63">
        <w:rPr>
          <w:rFonts w:ascii="Helvetica" w:hAnsi="Helvetica"/>
          <w:b/>
        </w:rPr>
        <w:t>. N° 7218/13</w:t>
      </w:r>
      <w:bookmarkStart w:id="0" w:name="_GoBack"/>
      <w:bookmarkEnd w:id="0"/>
      <w:r w:rsidRPr="00245C35">
        <w:rPr>
          <w:rFonts w:ascii="Helvetica" w:hAnsi="Helvetica"/>
          <w:b/>
        </w:rPr>
        <w:t>)</w:t>
      </w:r>
    </w:p>
    <w:p w:rsidR="0074077A" w:rsidRPr="00245C35" w:rsidRDefault="0074077A">
      <w:pPr>
        <w:tabs>
          <w:tab w:val="center" w:pos="4253"/>
        </w:tabs>
        <w:suppressAutoHyphens/>
        <w:jc w:val="center"/>
        <w:rPr>
          <w:spacing w:val="-3"/>
        </w:rPr>
      </w:pPr>
    </w:p>
    <w:p w:rsidR="0074077A" w:rsidRPr="00245C35" w:rsidRDefault="0074077A">
      <w:pPr>
        <w:tabs>
          <w:tab w:val="center" w:pos="4253"/>
        </w:tabs>
        <w:suppressAutoHyphens/>
        <w:rPr>
          <w:spacing w:val="-3"/>
        </w:rPr>
      </w:pPr>
    </w:p>
    <w:p w:rsidR="0064448E" w:rsidRDefault="0064448E" w:rsidP="0074077A">
      <w:pPr>
        <w:tabs>
          <w:tab w:val="left" w:pos="1800"/>
        </w:tabs>
        <w:spacing w:line="360" w:lineRule="auto"/>
        <w:ind w:firstLine="709"/>
        <w:jc w:val="both"/>
        <w:rPr>
          <w:b/>
          <w:bCs/>
        </w:rPr>
      </w:pPr>
      <w:r w:rsidRPr="0064448E">
        <w:rPr>
          <w:b/>
          <w:bCs/>
        </w:rPr>
        <w:t xml:space="preserve">VISTO: </w:t>
      </w:r>
      <w:r w:rsidRPr="0064448E">
        <w:rPr>
          <w:bCs/>
        </w:rPr>
        <w:t xml:space="preserve">las actuaciones remitidas por el Ministerio de Vivienda, Ordenamiento Territorial y Medio Ambiente (MVOTMA), relacionadas con la transferencia </w:t>
      </w:r>
      <w:r w:rsidR="00B47D5E">
        <w:rPr>
          <w:bCs/>
        </w:rPr>
        <w:t xml:space="preserve">de $20:000.000 </w:t>
      </w:r>
      <w:r w:rsidRPr="0064448E">
        <w:rPr>
          <w:bCs/>
        </w:rPr>
        <w:t xml:space="preserve">a la Administración de </w:t>
      </w:r>
      <w:r w:rsidR="004D3297">
        <w:rPr>
          <w:bCs/>
        </w:rPr>
        <w:t xml:space="preserve">las </w:t>
      </w:r>
      <w:r w:rsidRPr="0064448E">
        <w:rPr>
          <w:bCs/>
        </w:rPr>
        <w:t>Obras Sanitarias del Estado</w:t>
      </w:r>
      <w:r w:rsidR="004D3297">
        <w:rPr>
          <w:bCs/>
        </w:rPr>
        <w:t>,</w:t>
      </w:r>
      <w:r w:rsidRPr="0064448E">
        <w:rPr>
          <w:bCs/>
        </w:rPr>
        <w:t xml:space="preserve"> en el marco</w:t>
      </w:r>
      <w:r w:rsidRPr="0064448E">
        <w:rPr>
          <w:b/>
          <w:bCs/>
        </w:rPr>
        <w:t xml:space="preserve"> </w:t>
      </w:r>
      <w:r w:rsidR="00B47D5E" w:rsidRPr="00B47D5E">
        <w:rPr>
          <w:bCs/>
        </w:rPr>
        <w:t xml:space="preserve">del </w:t>
      </w:r>
      <w:r w:rsidR="00245C35">
        <w:rPr>
          <w:bCs/>
        </w:rPr>
        <w:t>C</w:t>
      </w:r>
      <w:r w:rsidR="00B47D5E" w:rsidRPr="00B47D5E">
        <w:rPr>
          <w:bCs/>
        </w:rPr>
        <w:t xml:space="preserve">onvenio celebrado </w:t>
      </w:r>
      <w:r w:rsidR="00245C35">
        <w:rPr>
          <w:bCs/>
        </w:rPr>
        <w:t>por</w:t>
      </w:r>
      <w:r w:rsidR="004D3297" w:rsidRPr="00B47D5E">
        <w:rPr>
          <w:bCs/>
        </w:rPr>
        <w:t xml:space="preserve"> ambos </w:t>
      </w:r>
      <w:r w:rsidR="00245C35">
        <w:rPr>
          <w:bCs/>
        </w:rPr>
        <w:t>O</w:t>
      </w:r>
      <w:r w:rsidR="004D3297" w:rsidRPr="00B47D5E">
        <w:rPr>
          <w:bCs/>
        </w:rPr>
        <w:t xml:space="preserve">rganismos </w:t>
      </w:r>
      <w:r w:rsidR="00B47D5E" w:rsidRPr="00B47D5E">
        <w:rPr>
          <w:bCs/>
        </w:rPr>
        <w:t xml:space="preserve">con fecha </w:t>
      </w:r>
      <w:r w:rsidR="004D3297">
        <w:rPr>
          <w:bCs/>
        </w:rPr>
        <w:t>7 de diciembre de 2012;</w:t>
      </w:r>
    </w:p>
    <w:p w:rsidR="004666E1" w:rsidRDefault="00B9577F" w:rsidP="0074077A">
      <w:pPr>
        <w:tabs>
          <w:tab w:val="left" w:pos="1800"/>
        </w:tabs>
        <w:spacing w:line="360" w:lineRule="auto"/>
        <w:ind w:firstLine="709"/>
        <w:jc w:val="both"/>
        <w:rPr>
          <w:bCs/>
        </w:rPr>
      </w:pPr>
      <w:r>
        <w:rPr>
          <w:b/>
          <w:bCs/>
        </w:rPr>
        <w:t>RESULTANDO: 1)</w:t>
      </w:r>
      <w:r w:rsidRPr="00B9577F">
        <w:rPr>
          <w:b/>
          <w:bCs/>
        </w:rPr>
        <w:t xml:space="preserve"> </w:t>
      </w:r>
      <w:r w:rsidRPr="00B9577F">
        <w:rPr>
          <w:bCs/>
        </w:rPr>
        <w:t xml:space="preserve">que este Tribunal, en </w:t>
      </w:r>
      <w:r w:rsidR="0074077A">
        <w:rPr>
          <w:bCs/>
        </w:rPr>
        <w:t>S</w:t>
      </w:r>
      <w:r w:rsidRPr="00B9577F">
        <w:rPr>
          <w:bCs/>
        </w:rPr>
        <w:t>esión de fecha 3.10.12,</w:t>
      </w:r>
      <w:r w:rsidR="004D3297">
        <w:rPr>
          <w:bCs/>
        </w:rPr>
        <w:t xml:space="preserve"> acordó no </w:t>
      </w:r>
      <w:r w:rsidRPr="00B9577F">
        <w:rPr>
          <w:bCs/>
        </w:rPr>
        <w:t xml:space="preserve">formular observaciones al </w:t>
      </w:r>
      <w:r w:rsidR="00245C35">
        <w:rPr>
          <w:bCs/>
        </w:rPr>
        <w:t>P</w:t>
      </w:r>
      <w:r w:rsidRPr="00B9577F">
        <w:rPr>
          <w:bCs/>
        </w:rPr>
        <w:t xml:space="preserve">royecto de </w:t>
      </w:r>
      <w:r w:rsidR="00245C35">
        <w:rPr>
          <w:bCs/>
        </w:rPr>
        <w:t>C</w:t>
      </w:r>
      <w:r w:rsidRPr="00B9577F">
        <w:rPr>
          <w:bCs/>
        </w:rPr>
        <w:t>onvenio</w:t>
      </w:r>
      <w:r w:rsidR="004D3297">
        <w:rPr>
          <w:bCs/>
        </w:rPr>
        <w:t xml:space="preserve"> de </w:t>
      </w:r>
      <w:r w:rsidR="00245C35">
        <w:rPr>
          <w:bCs/>
        </w:rPr>
        <w:t>C</w:t>
      </w:r>
      <w:r w:rsidR="004D3297">
        <w:rPr>
          <w:bCs/>
        </w:rPr>
        <w:t>ooperación</w:t>
      </w:r>
      <w:r w:rsidRPr="00B9577F">
        <w:rPr>
          <w:bCs/>
        </w:rPr>
        <w:t xml:space="preserve"> remitido</w:t>
      </w:r>
      <w:r w:rsidR="004D3297">
        <w:rPr>
          <w:bCs/>
        </w:rPr>
        <w:t xml:space="preserve"> por el MVOTMA, cuyo objeto se estableció en la cooperación por parte de OSE para dotar de los servicios de agua potable y de saneamiento a los inmuebles de</w:t>
      </w:r>
      <w:r w:rsidR="00FF1D35">
        <w:rPr>
          <w:bCs/>
        </w:rPr>
        <w:t xml:space="preserve"> </w:t>
      </w:r>
      <w:r w:rsidR="004D3297">
        <w:rPr>
          <w:bCs/>
        </w:rPr>
        <w:t>l</w:t>
      </w:r>
      <w:r w:rsidR="00FF1D35">
        <w:rPr>
          <w:bCs/>
        </w:rPr>
        <w:t xml:space="preserve">a mencionada </w:t>
      </w:r>
      <w:r w:rsidR="00245C35">
        <w:rPr>
          <w:bCs/>
        </w:rPr>
        <w:t>S</w:t>
      </w:r>
      <w:r w:rsidR="00FF1D35">
        <w:rPr>
          <w:bCs/>
        </w:rPr>
        <w:t>ecretaría de Estado</w:t>
      </w:r>
      <w:r w:rsidR="004666E1">
        <w:rPr>
          <w:bCs/>
        </w:rPr>
        <w:t xml:space="preserve"> afectados a la </w:t>
      </w:r>
      <w:r w:rsidR="00FF1D35">
        <w:rPr>
          <w:bCs/>
        </w:rPr>
        <w:t>Cartera de Inmuebles para Viviendas de Interés Social (</w:t>
      </w:r>
      <w:r w:rsidR="004666E1">
        <w:rPr>
          <w:bCs/>
        </w:rPr>
        <w:t>CIVIS</w:t>
      </w:r>
      <w:r w:rsidR="00FF1D35">
        <w:rPr>
          <w:bCs/>
        </w:rPr>
        <w:t>)</w:t>
      </w:r>
      <w:r w:rsidR="004666E1">
        <w:rPr>
          <w:bCs/>
        </w:rPr>
        <w:t xml:space="preserve"> y aquellos programas de viviendas de interés social financiadas total o parcialmente por esa Secretaría de Estado</w:t>
      </w:r>
      <w:r w:rsidR="004D3297">
        <w:rPr>
          <w:bCs/>
        </w:rPr>
        <w:t>;</w:t>
      </w:r>
    </w:p>
    <w:p w:rsidR="00B9577F" w:rsidRPr="00B9577F" w:rsidRDefault="0074077A" w:rsidP="0074077A">
      <w:pPr>
        <w:tabs>
          <w:tab w:val="left" w:pos="1800"/>
        </w:tabs>
        <w:spacing w:line="360" w:lineRule="auto"/>
        <w:ind w:firstLine="2552"/>
        <w:jc w:val="both"/>
        <w:rPr>
          <w:bCs/>
        </w:rPr>
      </w:pPr>
      <w:r>
        <w:rPr>
          <w:b/>
          <w:bCs/>
        </w:rPr>
        <w:t xml:space="preserve"> </w:t>
      </w:r>
      <w:r w:rsidR="004666E1" w:rsidRPr="004666E1">
        <w:rPr>
          <w:b/>
          <w:bCs/>
        </w:rPr>
        <w:t>2)</w:t>
      </w:r>
      <w:r w:rsidR="004666E1">
        <w:rPr>
          <w:bCs/>
        </w:rPr>
        <w:t xml:space="preserve"> que en dicha Resolución se dispuso asimismo</w:t>
      </w:r>
      <w:r w:rsidR="00B9577F" w:rsidRPr="00B9577F">
        <w:rPr>
          <w:bCs/>
        </w:rPr>
        <w:t xml:space="preserve"> </w:t>
      </w:r>
      <w:r w:rsidR="00B47D5E" w:rsidRPr="00B47D5E">
        <w:rPr>
          <w:bCs/>
        </w:rPr>
        <w:t>com</w:t>
      </w:r>
      <w:r w:rsidR="00B47D5E">
        <w:rPr>
          <w:bCs/>
        </w:rPr>
        <w:t>et</w:t>
      </w:r>
      <w:r w:rsidR="004666E1">
        <w:rPr>
          <w:bCs/>
        </w:rPr>
        <w:t>er</w:t>
      </w:r>
      <w:r w:rsidR="00B47D5E">
        <w:rPr>
          <w:bCs/>
        </w:rPr>
        <w:t xml:space="preserve"> </w:t>
      </w:r>
      <w:r w:rsidR="00B47D5E" w:rsidRPr="00B47D5E">
        <w:rPr>
          <w:bCs/>
        </w:rPr>
        <w:t>a</w:t>
      </w:r>
      <w:r w:rsidR="004D3297">
        <w:rPr>
          <w:bCs/>
        </w:rPr>
        <w:t xml:space="preserve"> </w:t>
      </w:r>
      <w:r w:rsidR="00B47D5E" w:rsidRPr="00B47D5E">
        <w:rPr>
          <w:bCs/>
        </w:rPr>
        <w:t>l</w:t>
      </w:r>
      <w:r w:rsidR="004D3297">
        <w:rPr>
          <w:bCs/>
        </w:rPr>
        <w:t>a</w:t>
      </w:r>
      <w:r w:rsidR="00B47D5E" w:rsidRPr="00B47D5E">
        <w:rPr>
          <w:bCs/>
        </w:rPr>
        <w:t xml:space="preserve"> Contador</w:t>
      </w:r>
      <w:r w:rsidR="004666E1">
        <w:rPr>
          <w:bCs/>
        </w:rPr>
        <w:t>a</w:t>
      </w:r>
      <w:r w:rsidR="00B47D5E" w:rsidRPr="00B47D5E">
        <w:rPr>
          <w:bCs/>
        </w:rPr>
        <w:t xml:space="preserve"> Auditor</w:t>
      </w:r>
      <w:r w:rsidR="004666E1">
        <w:rPr>
          <w:bCs/>
        </w:rPr>
        <w:t>a</w:t>
      </w:r>
      <w:r w:rsidR="00B47D5E" w:rsidRPr="00B47D5E">
        <w:rPr>
          <w:bCs/>
        </w:rPr>
        <w:t xml:space="preserve"> destacad</w:t>
      </w:r>
      <w:r w:rsidR="004666E1">
        <w:rPr>
          <w:bCs/>
        </w:rPr>
        <w:t>a</w:t>
      </w:r>
      <w:r w:rsidR="00B47D5E" w:rsidRPr="00B47D5E">
        <w:rPr>
          <w:bCs/>
        </w:rPr>
        <w:t xml:space="preserve"> ante el MVOTMA la intervención del monto de $ 16</w:t>
      </w:r>
      <w:r w:rsidR="00245C35">
        <w:rPr>
          <w:bCs/>
        </w:rPr>
        <w:t>:</w:t>
      </w:r>
      <w:r w:rsidR="00B47D5E" w:rsidRPr="00B47D5E">
        <w:rPr>
          <w:bCs/>
        </w:rPr>
        <w:t xml:space="preserve">000.000, </w:t>
      </w:r>
      <w:r w:rsidR="00B9577F" w:rsidRPr="00B9577F">
        <w:rPr>
          <w:bCs/>
        </w:rPr>
        <w:t>señalando que</w:t>
      </w:r>
      <w:r w:rsidR="004666E1">
        <w:rPr>
          <w:bCs/>
        </w:rPr>
        <w:t>,</w:t>
      </w:r>
      <w:r w:rsidR="00B9577F" w:rsidRPr="00B9577F">
        <w:rPr>
          <w:bCs/>
        </w:rPr>
        <w:t xml:space="preserve"> una vez que el Poder Ejecutivo dispusiera la suscripción del mismo</w:t>
      </w:r>
      <w:r w:rsidR="004666E1">
        <w:rPr>
          <w:bCs/>
        </w:rPr>
        <w:t>,</w:t>
      </w:r>
      <w:r w:rsidR="005860BC">
        <w:rPr>
          <w:bCs/>
        </w:rPr>
        <w:t xml:space="preserve"> deberá</w:t>
      </w:r>
      <w:r w:rsidR="00B9577F" w:rsidRPr="00B9577F">
        <w:rPr>
          <w:bCs/>
        </w:rPr>
        <w:t xml:space="preserve"> remitir copia de la </w:t>
      </w:r>
      <w:r w:rsidR="008D6F23">
        <w:rPr>
          <w:bCs/>
        </w:rPr>
        <w:t>R</w:t>
      </w:r>
      <w:r w:rsidR="00B9577F" w:rsidRPr="00B9577F">
        <w:rPr>
          <w:bCs/>
        </w:rPr>
        <w:t>esolución</w:t>
      </w:r>
      <w:r w:rsidR="004666E1">
        <w:rPr>
          <w:bCs/>
        </w:rPr>
        <w:t>,</w:t>
      </w:r>
      <w:r w:rsidR="00B9577F" w:rsidRPr="00B9577F">
        <w:rPr>
          <w:bCs/>
        </w:rPr>
        <w:t xml:space="preserve"> y que atendiendo al monto de las erogaciones a realizar durante los años 2013 y 2014</w:t>
      </w:r>
      <w:r w:rsidR="004666E1">
        <w:rPr>
          <w:bCs/>
        </w:rPr>
        <w:t>,</w:t>
      </w:r>
      <w:r w:rsidR="00B9577F" w:rsidRPr="00B9577F">
        <w:rPr>
          <w:bCs/>
        </w:rPr>
        <w:t xml:space="preserve"> corresponde</w:t>
      </w:r>
      <w:r w:rsidR="004666E1">
        <w:rPr>
          <w:bCs/>
        </w:rPr>
        <w:t>ría</w:t>
      </w:r>
      <w:r w:rsidR="00B9577F" w:rsidRPr="00B9577F">
        <w:rPr>
          <w:bCs/>
        </w:rPr>
        <w:t xml:space="preserve"> que las mismas sean remitidas </w:t>
      </w:r>
      <w:r w:rsidR="00027A39">
        <w:rPr>
          <w:bCs/>
        </w:rPr>
        <w:t>a este Tribunal p</w:t>
      </w:r>
      <w:r w:rsidR="00B9577F" w:rsidRPr="00B9577F">
        <w:rPr>
          <w:bCs/>
        </w:rPr>
        <w:t>a</w:t>
      </w:r>
      <w:r w:rsidR="00027A39">
        <w:rPr>
          <w:bCs/>
        </w:rPr>
        <w:t>ra</w:t>
      </w:r>
      <w:r w:rsidR="00B9577F" w:rsidRPr="00B9577F">
        <w:rPr>
          <w:bCs/>
        </w:rPr>
        <w:t xml:space="preserve"> la intervención p</w:t>
      </w:r>
      <w:r w:rsidR="00027A39">
        <w:rPr>
          <w:bCs/>
        </w:rPr>
        <w:t>reventiva de legalidad</w:t>
      </w:r>
      <w:r w:rsidR="00B9577F" w:rsidRPr="00B9577F">
        <w:rPr>
          <w:bCs/>
        </w:rPr>
        <w:t>;</w:t>
      </w:r>
    </w:p>
    <w:p w:rsidR="00B9577F" w:rsidRDefault="0074077A" w:rsidP="0074077A">
      <w:pPr>
        <w:tabs>
          <w:tab w:val="left" w:pos="1800"/>
        </w:tabs>
        <w:spacing w:line="360" w:lineRule="auto"/>
        <w:ind w:firstLine="2552"/>
        <w:jc w:val="both"/>
        <w:rPr>
          <w:bCs/>
        </w:rPr>
      </w:pPr>
      <w:r>
        <w:rPr>
          <w:b/>
          <w:bCs/>
        </w:rPr>
        <w:t xml:space="preserve"> </w:t>
      </w:r>
      <w:r w:rsidR="004666E1">
        <w:rPr>
          <w:b/>
          <w:bCs/>
        </w:rPr>
        <w:t>3</w:t>
      </w:r>
      <w:r w:rsidR="00B9577F" w:rsidRPr="00B9577F">
        <w:rPr>
          <w:b/>
          <w:bCs/>
        </w:rPr>
        <w:t xml:space="preserve">) </w:t>
      </w:r>
      <w:r w:rsidR="00B9577F" w:rsidRPr="00B9577F">
        <w:rPr>
          <w:bCs/>
        </w:rPr>
        <w:t>que por Resolución de fecha 31.10.12</w:t>
      </w:r>
      <w:r w:rsidR="00DA0BA6">
        <w:rPr>
          <w:bCs/>
        </w:rPr>
        <w:t>,</w:t>
      </w:r>
      <w:r w:rsidR="00B9577F" w:rsidRPr="00B9577F">
        <w:rPr>
          <w:bCs/>
        </w:rPr>
        <w:t xml:space="preserve"> el Poder Ejecutivo autorizó la suscripción del Convenio de referencia, disponiendo asimismo que la erogación emergente tendrá un tope de $100:000.000 que se </w:t>
      </w:r>
      <w:r w:rsidR="00B9577F" w:rsidRPr="00B9577F">
        <w:rPr>
          <w:bCs/>
        </w:rPr>
        <w:lastRenderedPageBreak/>
        <w:t>financiará con cargo al Proyecto 721 del Plan Quinquenal de Vivienda 2010-2014</w:t>
      </w:r>
      <w:r w:rsidR="00B9577F">
        <w:rPr>
          <w:bCs/>
        </w:rPr>
        <w:t>;</w:t>
      </w:r>
    </w:p>
    <w:p w:rsidR="00CA33D5" w:rsidRDefault="004666E1" w:rsidP="0074077A">
      <w:pPr>
        <w:tabs>
          <w:tab w:val="left" w:pos="1800"/>
        </w:tabs>
        <w:spacing w:line="360" w:lineRule="auto"/>
        <w:ind w:firstLine="2694"/>
        <w:jc w:val="both"/>
      </w:pPr>
      <w:r>
        <w:rPr>
          <w:b/>
          <w:bCs/>
        </w:rPr>
        <w:t>4</w:t>
      </w:r>
      <w:r w:rsidR="00B9577F">
        <w:rPr>
          <w:b/>
          <w:bCs/>
        </w:rPr>
        <w:t xml:space="preserve">) </w:t>
      </w:r>
      <w:r w:rsidR="00FB4700">
        <w:t xml:space="preserve">que </w:t>
      </w:r>
      <w:r w:rsidR="00B47D5E">
        <w:t>con fecha 3.12.12</w:t>
      </w:r>
      <w:r w:rsidR="00692BE1">
        <w:t xml:space="preserve"> la Contadora Auditora </w:t>
      </w:r>
      <w:r w:rsidR="00DA0BA6">
        <w:t xml:space="preserve">destacada </w:t>
      </w:r>
      <w:r w:rsidR="00B47D5E">
        <w:t xml:space="preserve">ante el MVOTMA </w:t>
      </w:r>
      <w:r w:rsidR="00CA33D5">
        <w:t>inform</w:t>
      </w:r>
      <w:r>
        <w:t>ó</w:t>
      </w:r>
      <w:r w:rsidR="00CA33D5">
        <w:t xml:space="preserve"> que </w:t>
      </w:r>
      <w:r w:rsidR="00B47D5E">
        <w:t>intervino preventivamente el gasto de $</w:t>
      </w:r>
      <w:r w:rsidR="0074077A">
        <w:t xml:space="preserve"> </w:t>
      </w:r>
      <w:r w:rsidR="00B47D5E">
        <w:t>1</w:t>
      </w:r>
      <w:r w:rsidR="00EB361F">
        <w:t xml:space="preserve">6:000.000 para el </w:t>
      </w:r>
      <w:r w:rsidR="00F13F73">
        <w:t>E</w:t>
      </w:r>
      <w:r w:rsidR="00EB361F">
        <w:t xml:space="preserve">jercicio 2012 y asimismo que </w:t>
      </w:r>
      <w:r w:rsidR="00CA33D5">
        <w:t xml:space="preserve">las erogaciones emergentes del </w:t>
      </w:r>
      <w:r w:rsidR="00F13F73">
        <w:t>C</w:t>
      </w:r>
      <w:r w:rsidR="00CA33D5">
        <w:t>onvenio previstas para l</w:t>
      </w:r>
      <w:r w:rsidR="00F13F73">
        <w:t>os</w:t>
      </w:r>
      <w:r w:rsidR="00CA33D5">
        <w:t xml:space="preserve"> año</w:t>
      </w:r>
      <w:r w:rsidR="00F13F73">
        <w:t>s</w:t>
      </w:r>
      <w:r w:rsidR="00CA33D5">
        <w:t xml:space="preserve"> 2013 y 2014 deberán remitirse a</w:t>
      </w:r>
      <w:r w:rsidR="00EB361F">
        <w:t xml:space="preserve"> este Tribunal</w:t>
      </w:r>
      <w:r w:rsidR="00CA33D5">
        <w:t xml:space="preserve"> para su intervención;</w:t>
      </w:r>
    </w:p>
    <w:p w:rsidR="00CA33D5" w:rsidRDefault="004666E1" w:rsidP="0074077A">
      <w:pPr>
        <w:tabs>
          <w:tab w:val="left" w:pos="1800"/>
        </w:tabs>
        <w:spacing w:line="360" w:lineRule="auto"/>
        <w:ind w:firstLine="2694"/>
        <w:jc w:val="both"/>
        <w:rPr>
          <w:b/>
        </w:rPr>
      </w:pPr>
      <w:r>
        <w:rPr>
          <w:b/>
        </w:rPr>
        <w:t>5</w:t>
      </w:r>
      <w:r w:rsidR="00CA33D5" w:rsidRPr="00CA33D5">
        <w:rPr>
          <w:b/>
        </w:rPr>
        <w:t xml:space="preserve">) </w:t>
      </w:r>
      <w:r w:rsidR="00CA33D5" w:rsidRPr="00CA33D5">
        <w:t xml:space="preserve">que en </w:t>
      </w:r>
      <w:r w:rsidR="00EB361F">
        <w:t xml:space="preserve">cumplimiento de lo dispuesto por este Tribunal en </w:t>
      </w:r>
      <w:r w:rsidR="0074077A">
        <w:t>S</w:t>
      </w:r>
      <w:r w:rsidR="00EB361F">
        <w:t xml:space="preserve">esión de 3.10.12, en </w:t>
      </w:r>
      <w:r w:rsidR="00CA33D5" w:rsidRPr="00CA33D5">
        <w:t xml:space="preserve">esta oportunidad se remiten antecedentes relativos a la transferencia de $20:000.000 a efectuar en el marco del </w:t>
      </w:r>
      <w:r w:rsidR="00F13F73">
        <w:t>C</w:t>
      </w:r>
      <w:r w:rsidR="00CA33D5" w:rsidRPr="00CA33D5">
        <w:t>onvenio de referencia;</w:t>
      </w:r>
      <w:r w:rsidR="00CA398A">
        <w:rPr>
          <w:b/>
        </w:rPr>
        <w:t xml:space="preserve">       </w:t>
      </w:r>
      <w:r w:rsidR="00CA33D5">
        <w:rPr>
          <w:b/>
        </w:rPr>
        <w:t xml:space="preserve">      </w:t>
      </w:r>
    </w:p>
    <w:p w:rsidR="00CA398A" w:rsidRDefault="004666E1" w:rsidP="0074077A">
      <w:pPr>
        <w:tabs>
          <w:tab w:val="left" w:pos="1800"/>
        </w:tabs>
        <w:spacing w:line="360" w:lineRule="auto"/>
        <w:ind w:firstLine="2694"/>
        <w:jc w:val="both"/>
      </w:pPr>
      <w:r>
        <w:rPr>
          <w:b/>
        </w:rPr>
        <w:t>6</w:t>
      </w:r>
      <w:r w:rsidR="00CA398A" w:rsidRPr="00CA398A">
        <w:rPr>
          <w:b/>
        </w:rPr>
        <w:t xml:space="preserve">) </w:t>
      </w:r>
      <w:r w:rsidR="00CA398A">
        <w:t>q</w:t>
      </w:r>
      <w:r w:rsidR="00B47D5E">
        <w:t xml:space="preserve">ue </w:t>
      </w:r>
      <w:r w:rsidR="00CA33D5">
        <w:t xml:space="preserve">de los antecedentes </w:t>
      </w:r>
      <w:r w:rsidR="00DA0BA6">
        <w:t xml:space="preserve">remitidos, </w:t>
      </w:r>
      <w:r w:rsidR="00CA33D5">
        <w:t xml:space="preserve">surge que </w:t>
      </w:r>
      <w:r w:rsidR="00B47D5E">
        <w:t>la Administración del Fondo Nacional de Vivienda</w:t>
      </w:r>
      <w:r>
        <w:t>s</w:t>
      </w:r>
      <w:r w:rsidR="00B47D5E">
        <w:t xml:space="preserve"> y Obras informa</w:t>
      </w:r>
      <w:r>
        <w:t>,</w:t>
      </w:r>
      <w:r w:rsidR="00B47D5E">
        <w:t xml:space="preserve"> </w:t>
      </w:r>
      <w:r w:rsidR="00CA33D5" w:rsidRPr="00CA33D5">
        <w:t>por nota de fecha 13.12.13</w:t>
      </w:r>
      <w:r>
        <w:t>,</w:t>
      </w:r>
      <w:r w:rsidR="00CA33D5" w:rsidRPr="00CA33D5">
        <w:t xml:space="preserve"> </w:t>
      </w:r>
      <w:r w:rsidR="00B47D5E">
        <w:t xml:space="preserve">que el saldo del </w:t>
      </w:r>
      <w:r w:rsidR="00F13F73">
        <w:t>C</w:t>
      </w:r>
      <w:r w:rsidR="00B47D5E">
        <w:t>onvenio asciende a la suma de $84:000.000</w:t>
      </w:r>
      <w:r>
        <w:t>,</w:t>
      </w:r>
      <w:r w:rsidR="00692BE1">
        <w:t xml:space="preserve"> los cuales se desembolsarán con cargo al </w:t>
      </w:r>
      <w:r w:rsidR="00F13F73">
        <w:t>P</w:t>
      </w:r>
      <w:r w:rsidR="00692BE1">
        <w:t>royecto 721 del Plan Qu</w:t>
      </w:r>
      <w:r w:rsidR="00CA398A">
        <w:t>inquenal de Vivienda 2010-2014</w:t>
      </w:r>
      <w:r w:rsidR="006F7B73">
        <w:t>, proyectándose asignar las sumas de</w:t>
      </w:r>
      <w:r w:rsidR="00CA398A">
        <w:t xml:space="preserve"> </w:t>
      </w:r>
      <w:r w:rsidR="00692BE1">
        <w:t xml:space="preserve">$20:000.000 </w:t>
      </w:r>
      <w:r w:rsidR="006F7B73">
        <w:t xml:space="preserve">para el año 2013 </w:t>
      </w:r>
      <w:r w:rsidR="00692BE1">
        <w:t>y</w:t>
      </w:r>
      <w:r w:rsidR="006F7B73">
        <w:t xml:space="preserve"> de </w:t>
      </w:r>
      <w:r w:rsidR="00692BE1">
        <w:t>$ 64:000.000</w:t>
      </w:r>
      <w:r w:rsidR="006F7B73">
        <w:t xml:space="preserve"> para el año</w:t>
      </w:r>
      <w:r w:rsidR="006F7B73" w:rsidRPr="006F7B73">
        <w:t xml:space="preserve"> 2014</w:t>
      </w:r>
      <w:r w:rsidR="00CA398A">
        <w:t>;</w:t>
      </w:r>
    </w:p>
    <w:p w:rsidR="00CA33D5" w:rsidRDefault="00027A39" w:rsidP="0074077A">
      <w:pPr>
        <w:tabs>
          <w:tab w:val="left" w:pos="1800"/>
        </w:tabs>
        <w:spacing w:line="360" w:lineRule="auto"/>
        <w:ind w:firstLine="2694"/>
        <w:jc w:val="both"/>
      </w:pPr>
      <w:r w:rsidRPr="0074077A">
        <w:rPr>
          <w:b/>
          <w:bCs/>
          <w:spacing w:val="-8"/>
        </w:rPr>
        <w:t>7</w:t>
      </w:r>
      <w:r w:rsidR="00FB4700" w:rsidRPr="0074077A">
        <w:rPr>
          <w:b/>
          <w:bCs/>
          <w:spacing w:val="-8"/>
        </w:rPr>
        <w:t xml:space="preserve">) </w:t>
      </w:r>
      <w:r w:rsidR="00FB4700" w:rsidRPr="0074077A">
        <w:rPr>
          <w:spacing w:val="-8"/>
        </w:rPr>
        <w:t>que se adjunta Documento de Afectación Nº</w:t>
      </w:r>
      <w:r w:rsidR="00FB4700">
        <w:t xml:space="preserve"> 00</w:t>
      </w:r>
      <w:r w:rsidR="00CA398A">
        <w:t>1401, de 16/12/13</w:t>
      </w:r>
      <w:r w:rsidR="00FB4700">
        <w:t xml:space="preserve">, imputando el gasto de $ </w:t>
      </w:r>
      <w:r w:rsidR="00CA398A">
        <w:t>20:000.000</w:t>
      </w:r>
      <w:r w:rsidR="00FB4700">
        <w:t xml:space="preserve">, con cargo al Programa 522, Proyecto 721, Obj. </w:t>
      </w:r>
      <w:proofErr w:type="gramStart"/>
      <w:r w:rsidR="00FB4700">
        <w:t>del</w:t>
      </w:r>
      <w:proofErr w:type="gramEnd"/>
      <w:r w:rsidR="00FB4700">
        <w:t xml:space="preserve"> Gasto </w:t>
      </w:r>
      <w:r w:rsidR="00CA398A">
        <w:t>539</w:t>
      </w:r>
      <w:r w:rsidR="00FB4700">
        <w:t xml:space="preserve">, </w:t>
      </w:r>
      <w:r w:rsidR="00CA398A">
        <w:t xml:space="preserve">“Transferencia de Capital a otros </w:t>
      </w:r>
      <w:proofErr w:type="spellStart"/>
      <w:r w:rsidR="00CA398A">
        <w:t>Org</w:t>
      </w:r>
      <w:proofErr w:type="spellEnd"/>
      <w:r w:rsidR="00CA398A">
        <w:t xml:space="preserve">. </w:t>
      </w:r>
      <w:proofErr w:type="gramStart"/>
      <w:r w:rsidR="00F13F73">
        <w:t>d</w:t>
      </w:r>
      <w:r w:rsidR="00CA398A">
        <w:t>el</w:t>
      </w:r>
      <w:proofErr w:type="gramEnd"/>
      <w:r w:rsidR="00CA398A">
        <w:t xml:space="preserve"> Sector Público”, </w:t>
      </w:r>
      <w:r w:rsidR="00FB4700">
        <w:t>Financiamiento 1.5 “Fondo Nacional de Vivienda”;</w:t>
      </w:r>
    </w:p>
    <w:p w:rsidR="00FB4700" w:rsidRDefault="00FB4700" w:rsidP="0074077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Arial"/>
          <w:lang w:val="es-MX"/>
        </w:rPr>
      </w:pPr>
      <w:r>
        <w:rPr>
          <w:b/>
          <w:bCs/>
        </w:rPr>
        <w:t xml:space="preserve">CONSIDERANDO: 1) </w:t>
      </w:r>
      <w:r>
        <w:rPr>
          <w:rFonts w:cs="Arial"/>
          <w:lang w:val="es-MX"/>
        </w:rPr>
        <w:t xml:space="preserve">que en virtud de lo expuesto, </w:t>
      </w:r>
      <w:r w:rsidR="00EB361F">
        <w:rPr>
          <w:rFonts w:cs="Arial"/>
          <w:lang w:val="es-MX"/>
        </w:rPr>
        <w:t>la tra</w:t>
      </w:r>
      <w:r w:rsidR="006F7B73">
        <w:rPr>
          <w:rFonts w:cs="Arial"/>
          <w:lang w:val="es-MX"/>
        </w:rPr>
        <w:t>n</w:t>
      </w:r>
      <w:r w:rsidR="00EB361F">
        <w:rPr>
          <w:rFonts w:cs="Arial"/>
          <w:lang w:val="es-MX"/>
        </w:rPr>
        <w:t>sferencia remitida</w:t>
      </w:r>
      <w:r>
        <w:rPr>
          <w:rFonts w:cs="Arial"/>
          <w:lang w:val="es-MX"/>
        </w:rPr>
        <w:t xml:space="preserve"> se enmarca en l</w:t>
      </w:r>
      <w:r w:rsidR="00EB361F">
        <w:rPr>
          <w:rFonts w:cs="Arial"/>
          <w:lang w:val="es-MX"/>
        </w:rPr>
        <w:t xml:space="preserve">o dispuesto por el </w:t>
      </w:r>
      <w:r w:rsidR="00F13F73">
        <w:rPr>
          <w:rFonts w:cs="Arial"/>
          <w:lang w:val="es-MX"/>
        </w:rPr>
        <w:t>C</w:t>
      </w:r>
      <w:r w:rsidR="00EB361F">
        <w:rPr>
          <w:rFonts w:cs="Arial"/>
          <w:lang w:val="es-MX"/>
        </w:rPr>
        <w:t>onvenio suscrito con fecha 7</w:t>
      </w:r>
      <w:r w:rsidR="006F7B73">
        <w:rPr>
          <w:rFonts w:cs="Arial"/>
          <w:lang w:val="es-MX"/>
        </w:rPr>
        <w:t xml:space="preserve"> de diciembre de 2012 </w:t>
      </w:r>
      <w:r w:rsidR="00F13F73">
        <w:rPr>
          <w:rFonts w:cs="Arial"/>
          <w:lang w:val="es-MX"/>
        </w:rPr>
        <w:t>por</w:t>
      </w:r>
      <w:r>
        <w:rPr>
          <w:rFonts w:cs="Arial"/>
          <w:lang w:val="es-MX"/>
        </w:rPr>
        <w:t xml:space="preserve"> el </w:t>
      </w:r>
      <w:r>
        <w:t>Ministerio de Vivienda, Ordenamien</w:t>
      </w:r>
      <w:r w:rsidR="00EB361F">
        <w:t>to Territorial y Medio Ambiente</w:t>
      </w:r>
      <w:r>
        <w:t xml:space="preserve"> y la Administración de las Obras Sanitarias del Estado;</w:t>
      </w:r>
    </w:p>
    <w:p w:rsidR="00FB4700" w:rsidRDefault="0074077A" w:rsidP="0074077A">
      <w:pPr>
        <w:tabs>
          <w:tab w:val="left" w:pos="2160"/>
        </w:tabs>
        <w:spacing w:line="360" w:lineRule="auto"/>
        <w:ind w:firstLine="2835"/>
        <w:jc w:val="both"/>
        <w:rPr>
          <w:rFonts w:cs="Arial"/>
        </w:rPr>
      </w:pPr>
      <w:r>
        <w:rPr>
          <w:rFonts w:cs="Arial"/>
          <w:b/>
          <w:bCs/>
          <w:lang w:val="es-MX"/>
        </w:rPr>
        <w:t xml:space="preserve"> </w:t>
      </w:r>
      <w:r w:rsidR="00EB361F">
        <w:rPr>
          <w:rFonts w:cs="Arial"/>
          <w:b/>
          <w:bCs/>
          <w:lang w:val="es-MX"/>
        </w:rPr>
        <w:t>2</w:t>
      </w:r>
      <w:r w:rsidR="00FB4700">
        <w:rPr>
          <w:rFonts w:cs="Arial"/>
          <w:b/>
          <w:bCs/>
          <w:lang w:val="es-MX"/>
        </w:rPr>
        <w:t>)</w:t>
      </w:r>
      <w:r w:rsidR="00FB4700">
        <w:rPr>
          <w:rFonts w:cs="Arial"/>
          <w:lang w:val="es-MX"/>
        </w:rPr>
        <w:t xml:space="preserve"> que </w:t>
      </w:r>
      <w:r w:rsidR="00C65F96">
        <w:rPr>
          <w:rFonts w:cs="Arial"/>
          <w:lang w:val="es-MX"/>
        </w:rPr>
        <w:t>la remisión de los antecedentes a este Tribunal para la intervención del gasto de referencia coincide con lo dispuesto por la Resolución a</w:t>
      </w:r>
      <w:r w:rsidR="006F7B73">
        <w:rPr>
          <w:rFonts w:cs="Arial"/>
          <w:lang w:val="es-MX"/>
        </w:rPr>
        <w:t>cordada</w:t>
      </w:r>
      <w:r>
        <w:rPr>
          <w:rFonts w:cs="Arial"/>
          <w:lang w:val="es-MX"/>
        </w:rPr>
        <w:t xml:space="preserve"> por el mismo en S</w:t>
      </w:r>
      <w:r w:rsidR="00F13F73">
        <w:rPr>
          <w:rFonts w:cs="Arial"/>
          <w:lang w:val="es-MX"/>
        </w:rPr>
        <w:t xml:space="preserve">esión de fecha </w:t>
      </w:r>
      <w:r w:rsidR="00507348">
        <w:rPr>
          <w:rFonts w:cs="Arial"/>
          <w:lang w:val="es-MX"/>
        </w:rPr>
        <w:t>0</w:t>
      </w:r>
      <w:r w:rsidR="00F13F73">
        <w:rPr>
          <w:rFonts w:cs="Arial"/>
          <w:lang w:val="es-MX"/>
        </w:rPr>
        <w:t>3.10.12</w:t>
      </w:r>
      <w:r w:rsidR="00C65F96">
        <w:rPr>
          <w:rFonts w:cs="Arial"/>
          <w:lang w:val="es-MX"/>
        </w:rPr>
        <w:t xml:space="preserve"> </w:t>
      </w:r>
      <w:r w:rsidR="006F7B73">
        <w:rPr>
          <w:rFonts w:cs="Arial"/>
          <w:lang w:val="es-MX"/>
        </w:rPr>
        <w:t>(</w:t>
      </w:r>
      <w:r w:rsidR="00C65F96">
        <w:rPr>
          <w:rFonts w:cs="Arial"/>
          <w:lang w:val="es-MX"/>
        </w:rPr>
        <w:t xml:space="preserve">Considerando 5); </w:t>
      </w:r>
    </w:p>
    <w:p w:rsidR="00027A39" w:rsidRDefault="00FB4700" w:rsidP="0074077A">
      <w:pPr>
        <w:spacing w:line="360" w:lineRule="auto"/>
        <w:ind w:firstLine="708"/>
        <w:jc w:val="both"/>
      </w:pPr>
      <w:r>
        <w:rPr>
          <w:b/>
          <w:bCs/>
        </w:rPr>
        <w:lastRenderedPageBreak/>
        <w:t>ATENTO:</w:t>
      </w:r>
      <w:r>
        <w:t xml:space="preserve"> a lo precedentemente expuesto y a lo dispuesto por el </w:t>
      </w:r>
      <w:r w:rsidR="0074077A">
        <w:t>A</w:t>
      </w:r>
      <w:r>
        <w:t xml:space="preserve">rtículo 211 </w:t>
      </w:r>
      <w:r w:rsidR="0074077A">
        <w:t>L</w:t>
      </w:r>
      <w:r>
        <w:t xml:space="preserve">iteral B) de </w:t>
      </w:r>
      <w:smartTag w:uri="urn:schemas-microsoft-com:office:smarttags" w:element="PersonName">
        <w:smartTagPr>
          <w:attr w:name="ProductID" w:val="la Constitución"/>
        </w:smartTagPr>
        <w:r>
          <w:t>la Constitución</w:t>
        </w:r>
      </w:smartTag>
      <w:r>
        <w:t xml:space="preserve"> de </w:t>
      </w:r>
      <w:smartTag w:uri="urn:schemas-microsoft-com:office:smarttags" w:element="PersonName">
        <w:smartTagPr>
          <w:attr w:name="ProductID" w:val="la República"/>
        </w:smartTagPr>
        <w:r>
          <w:t>la República</w:t>
        </w:r>
      </w:smartTag>
      <w:r>
        <w:t xml:space="preserve">; </w:t>
      </w:r>
    </w:p>
    <w:p w:rsidR="00FB4700" w:rsidRDefault="00FB4700">
      <w:pPr>
        <w:spacing w:line="360" w:lineRule="auto"/>
        <w:jc w:val="center"/>
        <w:rPr>
          <w:b/>
          <w:bCs/>
        </w:rPr>
      </w:pPr>
      <w:r>
        <w:rPr>
          <w:b/>
          <w:bCs/>
        </w:rPr>
        <w:t>EL TRIBUNAL ACUERDA:</w:t>
      </w:r>
    </w:p>
    <w:p w:rsidR="00FB4700" w:rsidRDefault="0074077A" w:rsidP="00A7769D">
      <w:pPr>
        <w:spacing w:line="360" w:lineRule="auto"/>
        <w:ind w:left="284" w:hanging="284"/>
        <w:jc w:val="both"/>
      </w:pPr>
      <w:r w:rsidRPr="00A7769D">
        <w:rPr>
          <w:b/>
        </w:rPr>
        <w:t>1)</w:t>
      </w:r>
      <w:r w:rsidR="00A7769D">
        <w:rPr>
          <w:b/>
        </w:rPr>
        <w:t xml:space="preserve"> </w:t>
      </w:r>
      <w:r w:rsidR="00C65F96">
        <w:t>Intervenir</w:t>
      </w:r>
      <w:r w:rsidR="00B9577F">
        <w:t xml:space="preserve"> </w:t>
      </w:r>
      <w:r w:rsidR="00FB4700">
        <w:t>l</w:t>
      </w:r>
      <w:r w:rsidR="00027A39">
        <w:t xml:space="preserve">a transferencia </w:t>
      </w:r>
      <w:r w:rsidR="00FF1D35" w:rsidRPr="00FF1D35">
        <w:t xml:space="preserve">de $20:000.000 </w:t>
      </w:r>
      <w:r w:rsidR="00FF1D35">
        <w:t xml:space="preserve">a efectuar por el MVOTMA </w:t>
      </w:r>
      <w:r w:rsidR="00EC13A2">
        <w:t>a</w:t>
      </w:r>
      <w:r w:rsidR="00EC13A2" w:rsidRPr="00EC13A2">
        <w:t xml:space="preserve"> </w:t>
      </w:r>
      <w:r w:rsidR="00AD3656">
        <w:t xml:space="preserve">la Administración de </w:t>
      </w:r>
      <w:r w:rsidR="004D3297">
        <w:t xml:space="preserve">las </w:t>
      </w:r>
      <w:r w:rsidR="00AD3656">
        <w:t>Obras Sanitarias del Estado</w:t>
      </w:r>
      <w:r w:rsidR="004D3297">
        <w:t>,</w:t>
      </w:r>
      <w:r w:rsidR="00EC13A2" w:rsidRPr="00EC13A2">
        <w:t xml:space="preserve"> </w:t>
      </w:r>
      <w:r w:rsidR="00EC13A2">
        <w:t xml:space="preserve">en el marco del </w:t>
      </w:r>
      <w:r w:rsidR="00096D12">
        <w:t>C</w:t>
      </w:r>
      <w:r w:rsidR="00EC13A2">
        <w:t xml:space="preserve">onvenio </w:t>
      </w:r>
      <w:r w:rsidR="004D3297">
        <w:t>suscrito con fecha 7 de diciembre de 2012</w:t>
      </w:r>
      <w:r w:rsidR="00096D12">
        <w:t>;</w:t>
      </w:r>
    </w:p>
    <w:p w:rsidR="0005531A" w:rsidRPr="0005531A" w:rsidRDefault="00A7769D" w:rsidP="00A7769D">
      <w:pPr>
        <w:spacing w:line="360" w:lineRule="auto"/>
        <w:ind w:left="284" w:hanging="284"/>
        <w:jc w:val="both"/>
      </w:pPr>
      <w:r w:rsidRPr="00A7769D">
        <w:rPr>
          <w:b/>
        </w:rPr>
        <w:t>2)</w:t>
      </w:r>
      <w:r>
        <w:t xml:space="preserve"> </w:t>
      </w:r>
      <w:r w:rsidR="0005531A" w:rsidRPr="0005531A">
        <w:t>Cometer a</w:t>
      </w:r>
      <w:r w:rsidR="0005531A">
        <w:t xml:space="preserve"> </w:t>
      </w:r>
      <w:r w:rsidR="0005531A" w:rsidRPr="0005531A">
        <w:t>l</w:t>
      </w:r>
      <w:r w:rsidR="0005531A">
        <w:t>a</w:t>
      </w:r>
      <w:r w:rsidR="0005531A" w:rsidRPr="0005531A">
        <w:t xml:space="preserve"> Contador</w:t>
      </w:r>
      <w:r w:rsidR="0005531A">
        <w:t>a</w:t>
      </w:r>
      <w:r w:rsidR="0005531A" w:rsidRPr="0005531A">
        <w:t xml:space="preserve"> Auditor</w:t>
      </w:r>
      <w:r w:rsidR="0005531A">
        <w:t>a destacada</w:t>
      </w:r>
      <w:r w:rsidR="0005531A" w:rsidRPr="0005531A">
        <w:t xml:space="preserve"> ante el MVOTMA la intervención de la partida correspondiente a</w:t>
      </w:r>
      <w:r w:rsidR="00C2210F">
        <w:t>l</w:t>
      </w:r>
      <w:r w:rsidR="0005531A" w:rsidRPr="0005531A">
        <w:t xml:space="preserve"> Ejercicio 2014, previo control de su imputación con cargo a rubro adecuado con disponibilidad suficiente</w:t>
      </w:r>
      <w:r w:rsidR="00096D12">
        <w:t>;</w:t>
      </w:r>
    </w:p>
    <w:p w:rsidR="00FB4700" w:rsidRDefault="00A7769D" w:rsidP="00A7769D">
      <w:pPr>
        <w:spacing w:line="360" w:lineRule="auto"/>
        <w:jc w:val="both"/>
      </w:pPr>
      <w:r w:rsidRPr="00A7769D">
        <w:rPr>
          <w:b/>
        </w:rPr>
        <w:t>3)</w:t>
      </w:r>
      <w:r>
        <w:t xml:space="preserve"> </w:t>
      </w:r>
      <w:r w:rsidR="00EC13A2">
        <w:t xml:space="preserve">Comunicar </w:t>
      </w:r>
      <w:r w:rsidR="00FB4700">
        <w:t>a</w:t>
      </w:r>
      <w:r w:rsidR="00EC13A2">
        <w:t xml:space="preserve"> </w:t>
      </w:r>
      <w:r w:rsidR="00FB4700">
        <w:t>l</w:t>
      </w:r>
      <w:r w:rsidR="00EC13A2">
        <w:t>a</w:t>
      </w:r>
      <w:r w:rsidR="00FB4700">
        <w:t xml:space="preserve"> Contador</w:t>
      </w:r>
      <w:r w:rsidR="00EC13A2">
        <w:t>a</w:t>
      </w:r>
      <w:r w:rsidR="00FB4700">
        <w:t xml:space="preserve"> Auditor</w:t>
      </w:r>
      <w:r w:rsidR="00EC13A2">
        <w:t>a</w:t>
      </w:r>
      <w:r w:rsidR="00096D12">
        <w:t>;</w:t>
      </w:r>
      <w:r w:rsidR="00EC13A2">
        <w:t xml:space="preserve"> y</w:t>
      </w:r>
    </w:p>
    <w:p w:rsidR="00FB4700" w:rsidRDefault="00A7769D" w:rsidP="00A7769D">
      <w:pPr>
        <w:spacing w:line="360" w:lineRule="auto"/>
        <w:jc w:val="both"/>
      </w:pPr>
      <w:r w:rsidRPr="00A7769D">
        <w:rPr>
          <w:b/>
        </w:rPr>
        <w:t>4)</w:t>
      </w:r>
      <w:r>
        <w:t xml:space="preserve"> </w:t>
      </w:r>
      <w:r w:rsidR="00096D12">
        <w:t>Devolver las actuaciones.</w:t>
      </w:r>
    </w:p>
    <w:p w:rsidR="00FB4700" w:rsidRDefault="00FB4700">
      <w:pPr>
        <w:spacing w:line="360" w:lineRule="auto"/>
        <w:jc w:val="both"/>
      </w:pPr>
    </w:p>
    <w:p w:rsidR="00A7769D" w:rsidRDefault="00A7769D">
      <w:pPr>
        <w:spacing w:line="360" w:lineRule="auto"/>
        <w:jc w:val="both"/>
      </w:pPr>
    </w:p>
    <w:p w:rsidR="00A7769D" w:rsidRDefault="00A7769D">
      <w:pPr>
        <w:spacing w:line="360" w:lineRule="auto"/>
        <w:jc w:val="both"/>
      </w:pPr>
    </w:p>
    <w:p w:rsidR="00A7769D" w:rsidRDefault="00A7769D">
      <w:pPr>
        <w:spacing w:line="360" w:lineRule="auto"/>
        <w:jc w:val="both"/>
      </w:pPr>
    </w:p>
    <w:p w:rsidR="00A7769D" w:rsidRDefault="00A7769D">
      <w:pPr>
        <w:spacing w:line="360" w:lineRule="auto"/>
        <w:jc w:val="both"/>
      </w:pPr>
    </w:p>
    <w:p w:rsidR="00A7769D" w:rsidRDefault="00A7769D">
      <w:pPr>
        <w:spacing w:line="360" w:lineRule="auto"/>
        <w:jc w:val="both"/>
      </w:pPr>
    </w:p>
    <w:p w:rsidR="00A7769D" w:rsidRDefault="00A7769D">
      <w:pPr>
        <w:spacing w:line="360" w:lineRule="auto"/>
        <w:jc w:val="both"/>
      </w:pPr>
      <w:proofErr w:type="spellStart"/>
      <w:proofErr w:type="gramStart"/>
      <w:r>
        <w:t>cr</w:t>
      </w:r>
      <w:proofErr w:type="spellEnd"/>
      <w:proofErr w:type="gramEnd"/>
    </w:p>
    <w:sectPr w:rsidR="00A7769D" w:rsidSect="0074077A">
      <w:pgSz w:w="11906" w:h="16838" w:code="9"/>
      <w:pgMar w:top="3402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1D3829"/>
    <w:multiLevelType w:val="hybridMultilevel"/>
    <w:tmpl w:val="EAE29056"/>
    <w:lvl w:ilvl="0" w:tplc="722EC7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04B57F2"/>
    <w:multiLevelType w:val="hybridMultilevel"/>
    <w:tmpl w:val="5210ADDA"/>
    <w:lvl w:ilvl="0" w:tplc="0C0A0011">
      <w:start w:val="1"/>
      <w:numFmt w:val="decimal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74027A7"/>
    <w:multiLevelType w:val="hybridMultilevel"/>
    <w:tmpl w:val="3DF41434"/>
    <w:lvl w:ilvl="0" w:tplc="9738AE32">
      <w:start w:val="4"/>
      <w:numFmt w:val="decimal"/>
      <w:lvlText w:val="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B22"/>
    <w:rsid w:val="00010614"/>
    <w:rsid w:val="00027A39"/>
    <w:rsid w:val="0005531A"/>
    <w:rsid w:val="00096D12"/>
    <w:rsid w:val="00245C35"/>
    <w:rsid w:val="002C3DDA"/>
    <w:rsid w:val="00302E63"/>
    <w:rsid w:val="004666E1"/>
    <w:rsid w:val="004D3297"/>
    <w:rsid w:val="00507348"/>
    <w:rsid w:val="005860BC"/>
    <w:rsid w:val="005A1D3B"/>
    <w:rsid w:val="0061471D"/>
    <w:rsid w:val="0064448E"/>
    <w:rsid w:val="00692BE1"/>
    <w:rsid w:val="006F7B73"/>
    <w:rsid w:val="0071084A"/>
    <w:rsid w:val="0074077A"/>
    <w:rsid w:val="008D6F23"/>
    <w:rsid w:val="0097633A"/>
    <w:rsid w:val="00A7769D"/>
    <w:rsid w:val="00AD3656"/>
    <w:rsid w:val="00AF0F43"/>
    <w:rsid w:val="00B47D5E"/>
    <w:rsid w:val="00B5460B"/>
    <w:rsid w:val="00B9577F"/>
    <w:rsid w:val="00C2210F"/>
    <w:rsid w:val="00C65F96"/>
    <w:rsid w:val="00CA33D5"/>
    <w:rsid w:val="00CA398A"/>
    <w:rsid w:val="00D079A4"/>
    <w:rsid w:val="00DA0BA6"/>
    <w:rsid w:val="00EB361F"/>
    <w:rsid w:val="00EC13A2"/>
    <w:rsid w:val="00EF0B22"/>
    <w:rsid w:val="00F13F73"/>
    <w:rsid w:val="00F45B28"/>
    <w:rsid w:val="00FB4700"/>
    <w:rsid w:val="00FF1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jc w:val="center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autoSpaceDE w:val="0"/>
      <w:autoSpaceDN w:val="0"/>
      <w:adjustRightInd w:val="0"/>
      <w:spacing w:line="360" w:lineRule="auto"/>
      <w:jc w:val="both"/>
    </w:pPr>
    <w:rPr>
      <w:rFonts w:cs="Arial"/>
      <w:color w:val="000000"/>
      <w:szCs w:val="17"/>
      <w:lang w:val="es-UY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jc w:val="center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autoSpaceDE w:val="0"/>
      <w:autoSpaceDN w:val="0"/>
      <w:adjustRightInd w:val="0"/>
      <w:spacing w:line="360" w:lineRule="auto"/>
      <w:jc w:val="both"/>
    </w:pPr>
    <w:rPr>
      <w:rFonts w:cs="Arial"/>
      <w:color w:val="000000"/>
      <w:szCs w:val="17"/>
      <w:lang w:val="es-U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645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No</vt:lpstr>
    </vt:vector>
  </TitlesOfParts>
  <Company>Tribunal de Cuentas de la República</Company>
  <LinksUpToDate>false</LinksUpToDate>
  <CharactersWithSpaces>4057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No</dc:title>
  <dc:subject/>
  <dc:creator>TRIBUNAL1</dc:creator>
  <cp:keywords/>
  <dc:description/>
  <cp:lastModifiedBy>tribunal1</cp:lastModifiedBy>
  <cp:revision>3</cp:revision>
  <cp:lastPrinted>2014-01-20T11:52:00Z</cp:lastPrinted>
  <dcterms:created xsi:type="dcterms:W3CDTF">2014-01-20T12:37:00Z</dcterms:created>
  <dcterms:modified xsi:type="dcterms:W3CDTF">2014-01-20T12:52:00Z</dcterms:modified>
</cp:coreProperties>
</file>