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3F" w:rsidRPr="002F653F" w:rsidRDefault="002F653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2F653F">
        <w:rPr>
          <w:rFonts w:ascii="Arial" w:hAnsi="Arial" w:cs="Arial"/>
          <w:lang w:val="es-ES_tradnl"/>
        </w:rPr>
        <w:t>RESOLUCION ADOPTADA POR EL</w:t>
      </w:r>
    </w:p>
    <w:p w:rsidR="002F653F" w:rsidRPr="002F653F" w:rsidRDefault="002F653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2F653F" w:rsidRPr="002F653F" w:rsidRDefault="002F653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2F653F">
        <w:rPr>
          <w:rFonts w:ascii="Arial" w:hAnsi="Arial" w:cs="Arial"/>
          <w:lang w:val="es-ES_tradnl"/>
        </w:rPr>
        <w:t>TRIBUNAL DE CUENTAS</w:t>
      </w:r>
    </w:p>
    <w:p w:rsidR="002F653F" w:rsidRPr="002F653F" w:rsidRDefault="002F653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2F653F" w:rsidRPr="002F653F" w:rsidRDefault="002F653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2F653F">
        <w:rPr>
          <w:rFonts w:ascii="Arial" w:hAnsi="Arial" w:cs="Arial"/>
          <w:lang w:val="es-ES_tradnl"/>
        </w:rPr>
        <w:t>EN SESION DE FECHA  DE  15 DE ENERO  DE  2014</w:t>
      </w:r>
    </w:p>
    <w:p w:rsidR="002F653F" w:rsidRPr="002F653F" w:rsidRDefault="002F653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2F653F" w:rsidRPr="002F653F" w:rsidRDefault="002F653F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2F653F">
        <w:rPr>
          <w:rFonts w:ascii="Arial" w:hAnsi="Arial" w:cs="Arial"/>
          <w:lang w:val="es-UY"/>
        </w:rPr>
        <w:t xml:space="preserve">(E. E. Nº 2013-17-1-0008771, </w:t>
      </w:r>
      <w:proofErr w:type="spellStart"/>
      <w:r w:rsidRPr="002F653F">
        <w:rPr>
          <w:rFonts w:ascii="Arial" w:hAnsi="Arial" w:cs="Arial"/>
          <w:lang w:val="es-UY"/>
        </w:rPr>
        <w:t>Ent</w:t>
      </w:r>
      <w:proofErr w:type="spellEnd"/>
      <w:r w:rsidRPr="002F653F">
        <w:rPr>
          <w:rFonts w:ascii="Arial" w:hAnsi="Arial" w:cs="Arial"/>
          <w:lang w:val="es-UY"/>
        </w:rPr>
        <w:t>. N° 7448/13.)</w:t>
      </w:r>
    </w:p>
    <w:p w:rsidR="002F653F" w:rsidRPr="002F653F" w:rsidRDefault="002F653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2F653F" w:rsidRPr="002F653F" w:rsidRDefault="002F653F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853BA3" w:rsidRDefault="00792182" w:rsidP="00954E7A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“</w:t>
      </w:r>
      <w:r w:rsidR="00B36153">
        <w:rPr>
          <w:u w:val="none"/>
        </w:rPr>
        <w:t>VISTO:</w:t>
      </w:r>
      <w:r w:rsidR="00B36153">
        <w:rPr>
          <w:b w:val="0"/>
          <w:u w:val="none"/>
        </w:rPr>
        <w:t xml:space="preserve"> las actuaciones remitidas por</w:t>
      </w:r>
      <w:r w:rsidR="00FC56AF">
        <w:rPr>
          <w:b w:val="0"/>
          <w:u w:val="none"/>
        </w:rPr>
        <w:t xml:space="preserve"> </w:t>
      </w:r>
      <w:r w:rsidR="00A53587">
        <w:rPr>
          <w:b w:val="0"/>
          <w:u w:val="none"/>
        </w:rPr>
        <w:t xml:space="preserve">el </w:t>
      </w:r>
      <w:r w:rsidR="00044418">
        <w:rPr>
          <w:b w:val="0"/>
          <w:u w:val="none"/>
        </w:rPr>
        <w:t>Ministerio de Educación y Cultura relativas al llamado a Licitación Pública Nº1/2013</w:t>
      </w:r>
      <w:r w:rsidR="00962D27">
        <w:rPr>
          <w:b w:val="0"/>
          <w:u w:val="none"/>
        </w:rPr>
        <w:t>,</w:t>
      </w:r>
      <w:r w:rsidR="00044418">
        <w:rPr>
          <w:b w:val="0"/>
          <w:u w:val="none"/>
        </w:rPr>
        <w:t xml:space="preserve"> para la contratación de servicios de limpieza integral para diferentes locales del </w:t>
      </w:r>
      <w:r w:rsidR="00853BA3" w:rsidRPr="00853BA3">
        <w:rPr>
          <w:rFonts w:cs="Arial"/>
          <w:b w:val="0"/>
          <w:u w:val="none"/>
        </w:rPr>
        <w:t>Servicio Oficial de Difusión, Radiotelevisión y Espectáculos</w:t>
      </w:r>
      <w:r w:rsidR="00853BA3">
        <w:rPr>
          <w:b w:val="0"/>
          <w:u w:val="none"/>
        </w:rPr>
        <w:t xml:space="preserve"> (</w:t>
      </w:r>
      <w:r w:rsidR="00044418">
        <w:rPr>
          <w:b w:val="0"/>
          <w:u w:val="none"/>
        </w:rPr>
        <w:t>SODRE</w:t>
      </w:r>
      <w:r w:rsidR="00853BA3">
        <w:rPr>
          <w:b w:val="0"/>
          <w:u w:val="none"/>
        </w:rPr>
        <w:t>)</w:t>
      </w:r>
      <w:r w:rsidR="00044418">
        <w:rPr>
          <w:b w:val="0"/>
          <w:u w:val="none"/>
        </w:rPr>
        <w:t xml:space="preserve">; </w:t>
      </w:r>
    </w:p>
    <w:p w:rsidR="00B36153" w:rsidRDefault="00B36153" w:rsidP="00954E7A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>RESULTANDO</w:t>
      </w:r>
      <w:proofErr w:type="gramStart"/>
      <w:r>
        <w:rPr>
          <w:u w:val="none"/>
        </w:rPr>
        <w:t xml:space="preserve">: </w:t>
      </w:r>
      <w:r w:rsidR="00A21CB8">
        <w:rPr>
          <w:u w:val="none"/>
        </w:rPr>
        <w:t xml:space="preserve"> </w:t>
      </w:r>
      <w:r>
        <w:rPr>
          <w:u w:val="none"/>
        </w:rPr>
        <w:t>1</w:t>
      </w:r>
      <w:proofErr w:type="gramEnd"/>
      <w:r>
        <w:rPr>
          <w:u w:val="none"/>
        </w:rPr>
        <w:t xml:space="preserve">) </w:t>
      </w:r>
      <w:r w:rsidR="00853BA3">
        <w:rPr>
          <w:u w:val="none"/>
        </w:rPr>
        <w:t xml:space="preserve"> </w:t>
      </w:r>
      <w:r>
        <w:rPr>
          <w:b w:val="0"/>
          <w:bCs/>
          <w:u w:val="none"/>
        </w:rPr>
        <w:t>que cumplidos los trámites de estilo (publicaciones), al acto de apertura</w:t>
      </w:r>
      <w:r w:rsidR="00853BA3">
        <w:rPr>
          <w:b w:val="0"/>
          <w:bCs/>
          <w:u w:val="none"/>
        </w:rPr>
        <w:t xml:space="preserve"> de ofertas realizado con fecha 4 de noviembre de 2013, se presentaron cuatro ofertas: Alicia Cardozo, </w:t>
      </w:r>
      <w:proofErr w:type="spellStart"/>
      <w:r w:rsidR="00853BA3">
        <w:rPr>
          <w:b w:val="0"/>
          <w:bCs/>
          <w:u w:val="none"/>
        </w:rPr>
        <w:t>Taym</w:t>
      </w:r>
      <w:proofErr w:type="spellEnd"/>
      <w:r w:rsidR="00853BA3">
        <w:rPr>
          <w:b w:val="0"/>
          <w:bCs/>
          <w:u w:val="none"/>
        </w:rPr>
        <w:t xml:space="preserve"> SA, Perfil SA y </w:t>
      </w:r>
      <w:proofErr w:type="spellStart"/>
      <w:r w:rsidR="00853BA3">
        <w:rPr>
          <w:b w:val="0"/>
          <w:bCs/>
          <w:u w:val="none"/>
        </w:rPr>
        <w:t>Eulen</w:t>
      </w:r>
      <w:proofErr w:type="spellEnd"/>
      <w:r w:rsidR="00853BA3">
        <w:rPr>
          <w:b w:val="0"/>
          <w:bCs/>
          <w:u w:val="none"/>
        </w:rPr>
        <w:t xml:space="preserve"> Uruguay de Servicios SA</w:t>
      </w:r>
      <w:r w:rsidR="00234AE7">
        <w:rPr>
          <w:b w:val="0"/>
          <w:bCs/>
          <w:u w:val="none"/>
        </w:rPr>
        <w:t>.</w:t>
      </w:r>
      <w:r>
        <w:rPr>
          <w:b w:val="0"/>
          <w:bCs/>
          <w:u w:val="none"/>
        </w:rPr>
        <w:t>;</w:t>
      </w:r>
    </w:p>
    <w:p w:rsidR="00853BA3" w:rsidRPr="00853BA3" w:rsidRDefault="00B36153" w:rsidP="00954E7A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 w:rsidRPr="00853BA3">
        <w:rPr>
          <w:rFonts w:ascii="Arial" w:hAnsi="Arial" w:cs="Arial"/>
        </w:rPr>
        <w:t>2)</w:t>
      </w:r>
      <w:r w:rsidRPr="00853BA3">
        <w:rPr>
          <w:rFonts w:ascii="Arial" w:hAnsi="Arial" w:cs="Arial"/>
          <w:b w:val="0"/>
          <w:bCs/>
        </w:rPr>
        <w:t xml:space="preserve"> que la Comis</w:t>
      </w:r>
      <w:r w:rsidR="00FC56AF" w:rsidRPr="00853BA3">
        <w:rPr>
          <w:rFonts w:ascii="Arial" w:hAnsi="Arial" w:cs="Arial"/>
          <w:b w:val="0"/>
          <w:bCs/>
        </w:rPr>
        <w:t>ión Asesora de Adjudicaciones</w:t>
      </w:r>
      <w:r w:rsidR="0050683A" w:rsidRPr="00853BA3">
        <w:rPr>
          <w:rFonts w:ascii="Arial" w:hAnsi="Arial" w:cs="Arial"/>
          <w:b w:val="0"/>
          <w:bCs/>
        </w:rPr>
        <w:t>,</w:t>
      </w:r>
      <w:r w:rsidR="00FC56AF" w:rsidRPr="00853BA3">
        <w:rPr>
          <w:rFonts w:ascii="Arial" w:hAnsi="Arial" w:cs="Arial"/>
          <w:b w:val="0"/>
          <w:bCs/>
        </w:rPr>
        <w:t xml:space="preserve"> con </w:t>
      </w:r>
      <w:r w:rsidR="00853BA3">
        <w:rPr>
          <w:rFonts w:ascii="Arial" w:hAnsi="Arial" w:cs="Arial"/>
          <w:b w:val="0"/>
          <w:bCs/>
          <w:lang w:val="es-ES_tradnl"/>
        </w:rPr>
        <w:t xml:space="preserve">fecha </w:t>
      </w:r>
      <w:r w:rsidR="00853BA3" w:rsidRPr="00853BA3">
        <w:rPr>
          <w:rFonts w:ascii="Arial" w:hAnsi="Arial" w:cs="Arial"/>
          <w:b w:val="0"/>
          <w:bCs/>
          <w:lang w:val="es-ES_tradnl"/>
        </w:rPr>
        <w:t xml:space="preserve">18 de noviembre de </w:t>
      </w:r>
      <w:r w:rsidR="00853BA3">
        <w:rPr>
          <w:rFonts w:ascii="Arial" w:hAnsi="Arial" w:cs="Arial"/>
          <w:b w:val="0"/>
          <w:bCs/>
          <w:lang w:val="es-ES_tradnl"/>
        </w:rPr>
        <w:t xml:space="preserve"> 2013</w:t>
      </w:r>
      <w:r w:rsidR="00853BA3" w:rsidRPr="00853BA3">
        <w:rPr>
          <w:rFonts w:ascii="Arial" w:hAnsi="Arial" w:cs="Arial"/>
          <w:b w:val="0"/>
          <w:bCs/>
        </w:rPr>
        <w:t xml:space="preserve"> excluye </w:t>
      </w:r>
      <w:r w:rsidR="0029719E">
        <w:rPr>
          <w:rFonts w:ascii="Arial" w:hAnsi="Arial" w:cs="Arial"/>
          <w:b w:val="0"/>
          <w:bCs/>
        </w:rPr>
        <w:t>las ofertas de:</w:t>
      </w:r>
      <w:r w:rsidR="00853BA3" w:rsidRPr="00853BA3">
        <w:rPr>
          <w:rFonts w:ascii="Arial" w:hAnsi="Arial" w:cs="Arial"/>
          <w:b w:val="0"/>
          <w:bCs/>
        </w:rPr>
        <w:t xml:space="preserve"> Alicia Cardozo por no cumplir con el </w:t>
      </w:r>
      <w:r w:rsidR="0029719E">
        <w:rPr>
          <w:rFonts w:ascii="Arial" w:hAnsi="Arial" w:cs="Arial"/>
          <w:b w:val="0"/>
          <w:bCs/>
        </w:rPr>
        <w:t>P</w:t>
      </w:r>
      <w:r w:rsidR="00853BA3" w:rsidRPr="00853BA3">
        <w:rPr>
          <w:rFonts w:ascii="Arial" w:hAnsi="Arial" w:cs="Arial"/>
          <w:b w:val="0"/>
          <w:bCs/>
        </w:rPr>
        <w:t xml:space="preserve">liego de </w:t>
      </w:r>
      <w:r w:rsidR="00A53587">
        <w:rPr>
          <w:rFonts w:ascii="Arial" w:hAnsi="Arial" w:cs="Arial"/>
          <w:b w:val="0"/>
          <w:bCs/>
        </w:rPr>
        <w:t>C</w:t>
      </w:r>
      <w:r w:rsidR="00853BA3" w:rsidRPr="00853BA3">
        <w:rPr>
          <w:rFonts w:ascii="Arial" w:hAnsi="Arial" w:cs="Arial"/>
          <w:b w:val="0"/>
          <w:bCs/>
        </w:rPr>
        <w:t>ondiciones</w:t>
      </w:r>
      <w:r w:rsidR="0029719E">
        <w:rPr>
          <w:rFonts w:ascii="Arial" w:hAnsi="Arial" w:cs="Arial"/>
          <w:b w:val="0"/>
          <w:bCs/>
        </w:rPr>
        <w:t xml:space="preserve"> Particulares</w:t>
      </w:r>
      <w:r w:rsidR="00853BA3" w:rsidRPr="00853BA3">
        <w:rPr>
          <w:rFonts w:ascii="Arial" w:hAnsi="Arial" w:cs="Arial"/>
          <w:b w:val="0"/>
          <w:bCs/>
        </w:rPr>
        <w:t xml:space="preserve"> en la forma de pago (cotizar hora/hombre) y </w:t>
      </w:r>
      <w:r w:rsidR="0029719E">
        <w:rPr>
          <w:rFonts w:ascii="Arial" w:hAnsi="Arial" w:cs="Arial"/>
          <w:b w:val="0"/>
          <w:bCs/>
        </w:rPr>
        <w:t>de</w:t>
      </w:r>
      <w:r w:rsidR="00853BA3" w:rsidRPr="00853BA3">
        <w:rPr>
          <w:rFonts w:ascii="Arial" w:hAnsi="Arial" w:cs="Arial"/>
          <w:b w:val="0"/>
          <w:bCs/>
        </w:rPr>
        <w:t xml:space="preserve"> </w:t>
      </w:r>
      <w:proofErr w:type="spellStart"/>
      <w:r w:rsidR="00853BA3" w:rsidRPr="00853BA3">
        <w:rPr>
          <w:rFonts w:ascii="Arial" w:hAnsi="Arial" w:cs="Arial"/>
          <w:b w:val="0"/>
          <w:bCs/>
        </w:rPr>
        <w:t>Taym</w:t>
      </w:r>
      <w:proofErr w:type="spellEnd"/>
      <w:r w:rsidR="00853BA3" w:rsidRPr="00853BA3">
        <w:rPr>
          <w:rFonts w:ascii="Arial" w:hAnsi="Arial" w:cs="Arial"/>
          <w:b w:val="0"/>
          <w:bCs/>
        </w:rPr>
        <w:t xml:space="preserve"> SA porque </w:t>
      </w:r>
      <w:r w:rsidR="0029719E">
        <w:rPr>
          <w:rFonts w:ascii="Arial" w:hAnsi="Arial" w:cs="Arial"/>
          <w:b w:val="0"/>
          <w:bCs/>
        </w:rPr>
        <w:t>considera imposible</w:t>
      </w:r>
      <w:r w:rsidR="00853BA3" w:rsidRPr="00853BA3">
        <w:rPr>
          <w:rFonts w:ascii="Arial" w:hAnsi="Arial" w:cs="Arial"/>
          <w:b w:val="0"/>
          <w:bCs/>
        </w:rPr>
        <w:t xml:space="preserve"> </w:t>
      </w:r>
      <w:r w:rsidR="0029719E">
        <w:rPr>
          <w:rFonts w:ascii="Arial" w:hAnsi="Arial" w:cs="Arial"/>
          <w:b w:val="0"/>
          <w:bCs/>
        </w:rPr>
        <w:t xml:space="preserve">cumplir con el servicio en </w:t>
      </w:r>
      <w:r w:rsidR="00853BA3" w:rsidRPr="00853BA3">
        <w:rPr>
          <w:rFonts w:ascii="Arial" w:hAnsi="Arial" w:cs="Arial"/>
          <w:b w:val="0"/>
          <w:bCs/>
        </w:rPr>
        <w:t>los edificios de Sarandí 430 y 450 con dos operarios</w:t>
      </w:r>
      <w:r w:rsidR="0029719E">
        <w:rPr>
          <w:rFonts w:ascii="Arial" w:hAnsi="Arial" w:cs="Arial"/>
          <w:b w:val="0"/>
          <w:bCs/>
        </w:rPr>
        <w:t xml:space="preserve"> como propone;</w:t>
      </w:r>
      <w:r w:rsidR="00853BA3" w:rsidRPr="00853BA3">
        <w:rPr>
          <w:rFonts w:ascii="Arial" w:hAnsi="Arial" w:cs="Arial"/>
          <w:b w:val="0"/>
          <w:bCs/>
        </w:rPr>
        <w:t xml:space="preserve"> </w:t>
      </w:r>
    </w:p>
    <w:p w:rsidR="0029719E" w:rsidRDefault="0097534E" w:rsidP="00954E7A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 w:rsidRPr="0029719E">
        <w:rPr>
          <w:rFonts w:ascii="Arial" w:hAnsi="Arial" w:cs="Arial"/>
          <w:bCs/>
        </w:rPr>
        <w:t>3</w:t>
      </w:r>
      <w:r w:rsidR="00234AE7" w:rsidRPr="0029719E">
        <w:rPr>
          <w:rFonts w:ascii="Arial" w:hAnsi="Arial" w:cs="Arial"/>
          <w:bCs/>
        </w:rPr>
        <w:t>)</w:t>
      </w:r>
      <w:r w:rsidR="0029719E" w:rsidRPr="0029719E">
        <w:rPr>
          <w:rFonts w:ascii="Arial" w:hAnsi="Arial" w:cs="Arial"/>
          <w:bCs/>
        </w:rPr>
        <w:t xml:space="preserve"> </w:t>
      </w:r>
      <w:r w:rsidR="0029719E" w:rsidRPr="0029719E">
        <w:rPr>
          <w:rFonts w:ascii="Arial" w:hAnsi="Arial" w:cs="Arial"/>
          <w:b w:val="0"/>
          <w:bCs/>
        </w:rPr>
        <w:t>que se adjunta Resolución</w:t>
      </w:r>
      <w:r w:rsidR="0029719E" w:rsidRPr="0029719E">
        <w:rPr>
          <w:rFonts w:ascii="Arial" w:hAnsi="Arial" w:cs="Arial"/>
          <w:bCs/>
        </w:rPr>
        <w:t xml:space="preserve"> </w:t>
      </w:r>
      <w:r w:rsidR="0029719E" w:rsidRPr="0029719E">
        <w:rPr>
          <w:rFonts w:ascii="Arial" w:hAnsi="Arial" w:cs="Arial"/>
          <w:b w:val="0"/>
          <w:bCs/>
          <w:lang w:val="es-ES_tradnl"/>
        </w:rPr>
        <w:t>del Consejo Directivo del SODRE de fecha 26 de noviembre de 2013</w:t>
      </w:r>
      <w:r w:rsidR="00962D27">
        <w:rPr>
          <w:rFonts w:ascii="Arial" w:hAnsi="Arial" w:cs="Arial"/>
          <w:b w:val="0"/>
          <w:bCs/>
          <w:lang w:val="es-ES_tradnl"/>
        </w:rPr>
        <w:t xml:space="preserve">, </w:t>
      </w:r>
      <w:r w:rsidR="0029719E" w:rsidRPr="0029719E">
        <w:rPr>
          <w:rFonts w:ascii="Arial" w:hAnsi="Arial" w:cs="Arial"/>
          <w:b w:val="0"/>
          <w:bCs/>
          <w:lang w:val="es-ES_tradnl"/>
        </w:rPr>
        <w:t xml:space="preserve"> a</w:t>
      </w:r>
      <w:r w:rsidR="0029719E">
        <w:rPr>
          <w:rFonts w:ascii="Arial" w:hAnsi="Arial" w:cs="Arial"/>
          <w:b w:val="0"/>
          <w:bCs/>
          <w:lang w:val="es-ES_tradnl"/>
        </w:rPr>
        <w:t>djudicando</w:t>
      </w:r>
      <w:r w:rsidR="0029719E" w:rsidRPr="0029719E">
        <w:rPr>
          <w:rFonts w:ascii="Arial" w:hAnsi="Arial" w:cs="Arial"/>
          <w:b w:val="0"/>
          <w:bCs/>
          <w:lang w:val="es-ES_tradnl"/>
        </w:rPr>
        <w:t xml:space="preserve"> ad referéndum de la </w:t>
      </w:r>
      <w:r w:rsidR="0029719E" w:rsidRPr="00CE34FC">
        <w:rPr>
          <w:rFonts w:ascii="Arial" w:hAnsi="Arial" w:cs="Arial"/>
          <w:b w:val="0"/>
          <w:bCs/>
          <w:spacing w:val="8"/>
          <w:lang w:val="es-ES_tradnl"/>
        </w:rPr>
        <w:t>intervención del Tribunal de Cuentas</w:t>
      </w:r>
      <w:r w:rsidR="00962D27" w:rsidRPr="00CE34FC">
        <w:rPr>
          <w:rFonts w:ascii="Arial" w:hAnsi="Arial" w:cs="Arial"/>
          <w:b w:val="0"/>
          <w:bCs/>
          <w:spacing w:val="8"/>
          <w:lang w:val="es-ES_tradnl"/>
        </w:rPr>
        <w:t xml:space="preserve">, </w:t>
      </w:r>
      <w:r w:rsidR="0029719E" w:rsidRPr="00CE34FC">
        <w:rPr>
          <w:rFonts w:ascii="Arial" w:hAnsi="Arial" w:cs="Arial"/>
          <w:b w:val="0"/>
          <w:bCs/>
          <w:spacing w:val="8"/>
          <w:lang w:val="es-ES_tradnl"/>
        </w:rPr>
        <w:t xml:space="preserve"> a Perfil SA por el monto anual de hasta $</w:t>
      </w:r>
      <w:r w:rsidR="00CE34FC">
        <w:rPr>
          <w:rFonts w:ascii="Arial" w:hAnsi="Arial" w:cs="Arial"/>
          <w:b w:val="0"/>
          <w:bCs/>
          <w:lang w:val="es-ES_tradnl"/>
        </w:rPr>
        <w:t xml:space="preserve"> </w:t>
      </w:r>
      <w:r w:rsidR="0029719E">
        <w:rPr>
          <w:rFonts w:ascii="Arial" w:hAnsi="Arial" w:cs="Arial"/>
          <w:b w:val="0"/>
          <w:bCs/>
          <w:lang w:val="es-ES_tradnl"/>
        </w:rPr>
        <w:t>8.00</w:t>
      </w:r>
      <w:r w:rsidR="00CE34FC">
        <w:rPr>
          <w:rFonts w:ascii="Arial" w:hAnsi="Arial" w:cs="Arial"/>
          <w:b w:val="0"/>
          <w:bCs/>
          <w:lang w:val="es-ES_tradnl"/>
        </w:rPr>
        <w:t xml:space="preserve">0.000 </w:t>
      </w:r>
      <w:r w:rsidR="0029719E">
        <w:rPr>
          <w:rFonts w:ascii="Arial" w:hAnsi="Arial" w:cs="Arial"/>
          <w:b w:val="0"/>
          <w:bCs/>
          <w:lang w:val="es-ES_tradnl"/>
        </w:rPr>
        <w:t xml:space="preserve"> impuestos incluidos, por un año a partir del 1 de enero de 2014 sin resolver sobre la posible prórroga del plazo prevista en el Pliego de Condiciones Particul</w:t>
      </w:r>
      <w:r w:rsidR="00962D27">
        <w:rPr>
          <w:rFonts w:ascii="Arial" w:hAnsi="Arial" w:cs="Arial"/>
          <w:b w:val="0"/>
          <w:bCs/>
          <w:lang w:val="es-ES_tradnl"/>
        </w:rPr>
        <w:t>a</w:t>
      </w:r>
      <w:r w:rsidR="0029719E">
        <w:rPr>
          <w:rFonts w:ascii="Arial" w:hAnsi="Arial" w:cs="Arial"/>
          <w:b w:val="0"/>
          <w:bCs/>
          <w:lang w:val="es-ES_tradnl"/>
        </w:rPr>
        <w:t xml:space="preserve">res; </w:t>
      </w:r>
    </w:p>
    <w:p w:rsidR="0097534E" w:rsidRDefault="00CE34FC" w:rsidP="00CE34FC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  <w:lang w:val="es-ES_tradnl"/>
        </w:rPr>
        <w:t xml:space="preserve"> </w:t>
      </w:r>
      <w:r w:rsidR="00962D27" w:rsidRPr="00962D27">
        <w:rPr>
          <w:rFonts w:ascii="Arial" w:hAnsi="Arial" w:cs="Arial"/>
          <w:bCs/>
        </w:rPr>
        <w:t>4</w:t>
      </w:r>
      <w:r w:rsidR="0097534E" w:rsidRPr="00962D27">
        <w:rPr>
          <w:rFonts w:ascii="Arial" w:hAnsi="Arial" w:cs="Arial"/>
          <w:bCs/>
        </w:rPr>
        <w:t>)</w:t>
      </w:r>
      <w:r w:rsidR="0097534E" w:rsidRPr="0097534E">
        <w:rPr>
          <w:rFonts w:ascii="Arial" w:hAnsi="Arial" w:cs="Arial"/>
          <w:bCs/>
        </w:rPr>
        <w:t xml:space="preserve"> </w:t>
      </w:r>
      <w:r w:rsidR="0097534E" w:rsidRPr="0097534E">
        <w:rPr>
          <w:rFonts w:ascii="Arial" w:hAnsi="Arial" w:cs="Arial"/>
          <w:b w:val="0"/>
          <w:bCs/>
        </w:rPr>
        <w:t xml:space="preserve">que la afectación correspondiente se hará una vez abierto los créditos presupuestales correspondiente al </w:t>
      </w:r>
      <w:r>
        <w:rPr>
          <w:rFonts w:ascii="Arial" w:hAnsi="Arial" w:cs="Arial"/>
          <w:b w:val="0"/>
          <w:bCs/>
        </w:rPr>
        <w:t>E</w:t>
      </w:r>
      <w:r w:rsidR="0097534E" w:rsidRPr="0097534E">
        <w:rPr>
          <w:rFonts w:ascii="Arial" w:hAnsi="Arial" w:cs="Arial"/>
          <w:b w:val="0"/>
          <w:bCs/>
        </w:rPr>
        <w:t>jercicio 2014;</w:t>
      </w:r>
      <w:r w:rsidR="0097534E">
        <w:rPr>
          <w:rFonts w:ascii="Arial" w:hAnsi="Arial" w:cs="Arial"/>
          <w:b w:val="0"/>
          <w:bCs/>
        </w:rPr>
        <w:t xml:space="preserve">                     </w:t>
      </w:r>
    </w:p>
    <w:p w:rsidR="00B36153" w:rsidRDefault="00B36153" w:rsidP="00CE34FC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CONSIDERANDO:</w:t>
      </w:r>
      <w:r w:rsidR="00A21CB8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que el procedimiento licitatorio se enmarca en las normas vigentes (</w:t>
      </w:r>
      <w:r w:rsidR="00CE34FC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CE34FC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B36153" w:rsidRDefault="00B36153" w:rsidP="00CE34FC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CE34FC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CE34FC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B36153" w:rsidRDefault="00B36153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B36153" w:rsidRDefault="00B36153">
      <w:pPr>
        <w:pStyle w:val="Ttulo2"/>
        <w:spacing w:line="360" w:lineRule="auto"/>
        <w:jc w:val="left"/>
        <w:rPr>
          <w:b w:val="0"/>
          <w:bCs/>
        </w:rPr>
      </w:pPr>
      <w:r w:rsidRPr="00A21CB8">
        <w:rPr>
          <w:bCs/>
          <w:lang w:val="es-UY"/>
        </w:rPr>
        <w:t>1)</w:t>
      </w:r>
      <w:r>
        <w:rPr>
          <w:b w:val="0"/>
          <w:bCs/>
          <w:lang w:val="es-UY"/>
        </w:rPr>
        <w:t xml:space="preserve"> </w:t>
      </w:r>
      <w:r>
        <w:rPr>
          <w:b w:val="0"/>
          <w:bCs/>
        </w:rPr>
        <w:t>No formular observaciones</w:t>
      </w:r>
      <w:r w:rsidR="00976D66">
        <w:rPr>
          <w:b w:val="0"/>
          <w:bCs/>
        </w:rPr>
        <w:t>.</w:t>
      </w:r>
    </w:p>
    <w:p w:rsidR="00B36153" w:rsidRDefault="00B36153" w:rsidP="006B7E41">
      <w:pPr>
        <w:pStyle w:val="Textoindependiente2"/>
        <w:ind w:left="284" w:hanging="284"/>
        <w:rPr>
          <w:bCs w:val="0"/>
        </w:rPr>
      </w:pPr>
      <w:r w:rsidRPr="00A21CB8">
        <w:rPr>
          <w:b/>
          <w:lang w:val="es-ES"/>
        </w:rPr>
        <w:t>2)</w:t>
      </w:r>
      <w:r>
        <w:rPr>
          <w:lang w:val="es-ES"/>
        </w:rPr>
        <w:t xml:space="preserve"> </w:t>
      </w:r>
      <w:proofErr w:type="spellStart"/>
      <w:r w:rsidR="00962D27">
        <w:rPr>
          <w:lang w:val="es-ES"/>
        </w:rPr>
        <w:t>C</w:t>
      </w:r>
      <w:r>
        <w:rPr>
          <w:lang w:val="es-ES"/>
        </w:rPr>
        <w:t>ométese</w:t>
      </w:r>
      <w:proofErr w:type="spellEnd"/>
      <w:r>
        <w:rPr>
          <w:lang w:val="es-ES"/>
        </w:rPr>
        <w:t xml:space="preserve"> a</w:t>
      </w:r>
      <w:r w:rsidR="00962D27">
        <w:rPr>
          <w:lang w:val="es-ES"/>
        </w:rPr>
        <w:t xml:space="preserve">l Contador Delegado en el Ministerio de Educación y Cultura,  </w:t>
      </w:r>
      <w:r>
        <w:rPr>
          <w:lang w:val="es-ES"/>
        </w:rPr>
        <w:t xml:space="preserve">la intervención del gasto </w:t>
      </w:r>
      <w:r w:rsidR="00B42D5B">
        <w:rPr>
          <w:lang w:val="es-ES"/>
        </w:rPr>
        <w:t xml:space="preserve">total </w:t>
      </w:r>
      <w:r w:rsidR="006B7E41">
        <w:rPr>
          <w:lang w:val="es-ES"/>
        </w:rPr>
        <w:t>por el E</w:t>
      </w:r>
      <w:r w:rsidR="000313EC">
        <w:rPr>
          <w:lang w:val="es-ES"/>
        </w:rPr>
        <w:t>jercicio 2014</w:t>
      </w:r>
      <w:r w:rsidR="00962D27">
        <w:rPr>
          <w:lang w:val="es-ES"/>
        </w:rPr>
        <w:t>,</w:t>
      </w:r>
      <w:r w:rsidR="000313EC">
        <w:rPr>
          <w:lang w:val="es-ES"/>
        </w:rPr>
        <w:t xml:space="preserve"> </w:t>
      </w:r>
      <w:r>
        <w:rPr>
          <w:lang w:val="es-ES"/>
        </w:rPr>
        <w:t xml:space="preserve">de </w:t>
      </w:r>
      <w:r w:rsidR="00976D66">
        <w:rPr>
          <w:lang w:val="es-ES"/>
        </w:rPr>
        <w:t>$</w:t>
      </w:r>
      <w:r w:rsidR="006B7E41">
        <w:rPr>
          <w:lang w:val="es-ES"/>
        </w:rPr>
        <w:t xml:space="preserve"> </w:t>
      </w:r>
      <w:r w:rsidR="00962D27">
        <w:rPr>
          <w:lang w:val="es-ES"/>
        </w:rPr>
        <w:t>8.000.00</w:t>
      </w:r>
      <w:r w:rsidR="006B7E41">
        <w:rPr>
          <w:lang w:val="es-ES"/>
        </w:rPr>
        <w:t>0</w:t>
      </w:r>
      <w:r w:rsidR="00962D27">
        <w:rPr>
          <w:lang w:val="es-ES"/>
        </w:rPr>
        <w:t xml:space="preserve"> </w:t>
      </w:r>
      <w:r w:rsidR="00976D66">
        <w:rPr>
          <w:lang w:val="es-ES"/>
        </w:rPr>
        <w:t xml:space="preserve">impuestos incluidos, a favor de </w:t>
      </w:r>
      <w:r w:rsidR="00962D27">
        <w:rPr>
          <w:lang w:val="es-ES"/>
        </w:rPr>
        <w:t>Perfil</w:t>
      </w:r>
      <w:r w:rsidR="00D34539">
        <w:rPr>
          <w:lang w:val="es-ES"/>
        </w:rPr>
        <w:t xml:space="preserve"> SA</w:t>
      </w:r>
      <w:r w:rsidR="0050683A">
        <w:rPr>
          <w:lang w:val="es-ES"/>
        </w:rPr>
        <w:t>,</w:t>
      </w:r>
      <w:r w:rsidR="0097534E">
        <w:rPr>
          <w:lang w:val="es-ES"/>
        </w:rPr>
        <w:t xml:space="preserve"> </w:t>
      </w:r>
      <w:r w:rsidR="00962D27">
        <w:rPr>
          <w:lang w:val="es-ES"/>
        </w:rPr>
        <w:t>y sus ajustes</w:t>
      </w:r>
      <w:r w:rsidR="0097534E">
        <w:rPr>
          <w:lang w:val="es-ES"/>
        </w:rPr>
        <w:t xml:space="preserve">, </w:t>
      </w:r>
      <w:r>
        <w:rPr>
          <w:lang w:val="es-ES"/>
        </w:rPr>
        <w:t>previo control de su imputación al grupo adecuado</w:t>
      </w:r>
      <w:r w:rsidR="00976D66">
        <w:rPr>
          <w:lang w:val="es-ES"/>
        </w:rPr>
        <w:t xml:space="preserve"> con disponibilidad suficiente</w:t>
      </w:r>
      <w:r w:rsidR="000313EC">
        <w:rPr>
          <w:lang w:val="es-ES"/>
        </w:rPr>
        <w:t xml:space="preserve"> y </w:t>
      </w:r>
      <w:r w:rsidR="000313EC" w:rsidRPr="000313EC">
        <w:rPr>
          <w:bCs w:val="0"/>
          <w:lang w:val="es-MX"/>
        </w:rPr>
        <w:t xml:space="preserve">la verificación </w:t>
      </w:r>
      <w:r w:rsidR="000313EC" w:rsidRPr="000313EC">
        <w:rPr>
          <w:bCs w:val="0"/>
        </w:rPr>
        <w:t>del cumplimiento de lo establecido por el Art</w:t>
      </w:r>
      <w:r w:rsidR="006B7E41">
        <w:rPr>
          <w:bCs w:val="0"/>
        </w:rPr>
        <w:t>ículo</w:t>
      </w:r>
      <w:r w:rsidR="000313EC" w:rsidRPr="000313EC">
        <w:rPr>
          <w:bCs w:val="0"/>
        </w:rPr>
        <w:t xml:space="preserve"> 7 de la </w:t>
      </w:r>
      <w:r w:rsidR="006B7E41">
        <w:rPr>
          <w:bCs w:val="0"/>
        </w:rPr>
        <w:t>L</w:t>
      </w:r>
      <w:r w:rsidR="000313EC" w:rsidRPr="000313EC">
        <w:rPr>
          <w:bCs w:val="0"/>
        </w:rPr>
        <w:t>ey  N° 18.244 del 27 de diciembre de 2007 (deudores alimentarios)</w:t>
      </w:r>
      <w:r w:rsidR="000313EC">
        <w:rPr>
          <w:bCs w:val="0"/>
        </w:rPr>
        <w:t>.</w:t>
      </w:r>
    </w:p>
    <w:p w:rsidR="00B36153" w:rsidRDefault="00D34539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21CB8">
        <w:rPr>
          <w:rFonts w:ascii="Arial" w:hAnsi="Arial" w:cs="Arial"/>
          <w:color w:val="auto"/>
          <w:szCs w:val="24"/>
          <w:lang w:val="es-MX"/>
        </w:rPr>
        <w:t>3)</w:t>
      </w:r>
      <w:r w:rsidR="00B36153">
        <w:rPr>
          <w:rFonts w:ascii="Arial" w:hAnsi="Arial" w:cs="Arial"/>
          <w:b w:val="0"/>
          <w:bCs/>
        </w:rPr>
        <w:t xml:space="preserve"> Comunicar a</w:t>
      </w:r>
      <w:r w:rsidR="00962D27">
        <w:rPr>
          <w:rFonts w:ascii="Arial" w:hAnsi="Arial" w:cs="Arial"/>
          <w:b w:val="0"/>
          <w:bCs/>
        </w:rPr>
        <w:t>l</w:t>
      </w:r>
      <w:r w:rsidR="00976D66">
        <w:rPr>
          <w:rFonts w:ascii="Arial" w:hAnsi="Arial" w:cs="Arial"/>
          <w:b w:val="0"/>
          <w:bCs/>
        </w:rPr>
        <w:t xml:space="preserve"> Contador Delegad</w:t>
      </w:r>
      <w:r w:rsidR="00962D27">
        <w:rPr>
          <w:rFonts w:ascii="Arial" w:hAnsi="Arial" w:cs="Arial"/>
          <w:b w:val="0"/>
          <w:bCs/>
        </w:rPr>
        <w:t xml:space="preserve">o </w:t>
      </w:r>
      <w:r w:rsidR="00976D66">
        <w:rPr>
          <w:rFonts w:ascii="Arial" w:hAnsi="Arial" w:cs="Arial"/>
          <w:b w:val="0"/>
          <w:bCs/>
        </w:rPr>
        <w:t xml:space="preserve">en </w:t>
      </w:r>
      <w:r w:rsidR="00962D27">
        <w:rPr>
          <w:rFonts w:ascii="Arial" w:hAnsi="Arial" w:cs="Arial"/>
          <w:b w:val="0"/>
          <w:bCs/>
        </w:rPr>
        <w:t>el Ministerio de Educación y Cultura</w:t>
      </w:r>
      <w:r w:rsidR="006B7E41">
        <w:rPr>
          <w:rFonts w:ascii="Arial" w:hAnsi="Arial" w:cs="Arial"/>
          <w:b w:val="0"/>
          <w:bCs/>
        </w:rPr>
        <w:t>; y</w:t>
      </w:r>
      <w:r w:rsidR="00B36153">
        <w:rPr>
          <w:rFonts w:ascii="Arial" w:hAnsi="Arial" w:cs="Arial"/>
          <w:b w:val="0"/>
          <w:bCs/>
        </w:rPr>
        <w:t xml:space="preserve"> </w:t>
      </w:r>
    </w:p>
    <w:p w:rsidR="00B36153" w:rsidRDefault="00A21CB8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21CB8">
        <w:rPr>
          <w:rFonts w:ascii="Arial" w:hAnsi="Arial" w:cs="Arial"/>
          <w:bCs/>
        </w:rPr>
        <w:t>4</w:t>
      </w:r>
      <w:r w:rsidR="00B36153" w:rsidRPr="00A21CB8">
        <w:rPr>
          <w:rFonts w:ascii="Arial" w:hAnsi="Arial" w:cs="Arial"/>
          <w:bCs/>
        </w:rPr>
        <w:t>)</w:t>
      </w:r>
      <w:r w:rsidR="00B36153">
        <w:rPr>
          <w:rFonts w:ascii="Arial" w:hAnsi="Arial" w:cs="Arial"/>
          <w:b w:val="0"/>
          <w:bCs/>
        </w:rPr>
        <w:t xml:space="preserve"> Devolver.</w:t>
      </w:r>
      <w:r w:rsidR="00792182">
        <w:rPr>
          <w:rFonts w:ascii="Arial" w:hAnsi="Arial" w:cs="Arial"/>
          <w:b w:val="0"/>
          <w:bCs/>
        </w:rPr>
        <w:t>”</w:t>
      </w:r>
    </w:p>
    <w:p w:rsidR="006B7E41" w:rsidRDefault="006B7E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2F653F" w:rsidRDefault="002F653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2F653F" w:rsidRDefault="002F653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2F653F" w:rsidRDefault="002F653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2F653F" w:rsidRDefault="002F653F">
      <w:pPr>
        <w:spacing w:line="360" w:lineRule="auto"/>
        <w:jc w:val="both"/>
        <w:rPr>
          <w:rFonts w:ascii="Arial" w:hAnsi="Arial" w:cs="Arial"/>
          <w:b w:val="0"/>
          <w:bCs/>
        </w:rPr>
      </w:pPr>
      <w:bookmarkStart w:id="0" w:name="_GoBack"/>
      <w:bookmarkEnd w:id="0"/>
    </w:p>
    <w:p w:rsidR="006B7E41" w:rsidRDefault="006B7E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6B7E41" w:rsidRDefault="006B7E41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6B7E41" w:rsidSect="00792182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BB93E02"/>
    <w:multiLevelType w:val="hybridMultilevel"/>
    <w:tmpl w:val="897A7BD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97FE1"/>
    <w:multiLevelType w:val="hybridMultilevel"/>
    <w:tmpl w:val="96F492AC"/>
    <w:lvl w:ilvl="0" w:tplc="4FE453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E43C0"/>
    <w:multiLevelType w:val="hybridMultilevel"/>
    <w:tmpl w:val="4EA81C12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4D4B88"/>
    <w:multiLevelType w:val="hybridMultilevel"/>
    <w:tmpl w:val="53CE90BA"/>
    <w:lvl w:ilvl="0" w:tplc="73A4C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84451A"/>
    <w:multiLevelType w:val="hybridMultilevel"/>
    <w:tmpl w:val="24FC4F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65597"/>
    <w:multiLevelType w:val="hybridMultilevel"/>
    <w:tmpl w:val="38EE869A"/>
    <w:lvl w:ilvl="0" w:tplc="09F0A50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5"/>
  </w:num>
  <w:num w:numId="7">
    <w:abstractNumId w:val="19"/>
  </w:num>
  <w:num w:numId="8">
    <w:abstractNumId w:val="8"/>
  </w:num>
  <w:num w:numId="9">
    <w:abstractNumId w:val="5"/>
  </w:num>
  <w:num w:numId="10">
    <w:abstractNumId w:val="13"/>
  </w:num>
  <w:num w:numId="11">
    <w:abstractNumId w:val="22"/>
  </w:num>
  <w:num w:numId="12">
    <w:abstractNumId w:val="24"/>
  </w:num>
  <w:num w:numId="13">
    <w:abstractNumId w:val="26"/>
  </w:num>
  <w:num w:numId="14">
    <w:abstractNumId w:val="7"/>
  </w:num>
  <w:num w:numId="15">
    <w:abstractNumId w:val="17"/>
  </w:num>
  <w:num w:numId="16">
    <w:abstractNumId w:val="20"/>
  </w:num>
  <w:num w:numId="17">
    <w:abstractNumId w:val="23"/>
  </w:num>
  <w:num w:numId="18">
    <w:abstractNumId w:val="10"/>
  </w:num>
  <w:num w:numId="19">
    <w:abstractNumId w:val="11"/>
  </w:num>
  <w:num w:numId="20">
    <w:abstractNumId w:val="9"/>
  </w:num>
  <w:num w:numId="21">
    <w:abstractNumId w:val="1"/>
  </w:num>
  <w:num w:numId="22">
    <w:abstractNumId w:val="0"/>
  </w:num>
  <w:num w:numId="23">
    <w:abstractNumId w:val="11"/>
    <w:lvlOverride w:ilvl="0">
      <w:startOverride w:val="9"/>
    </w:lvlOverride>
  </w:num>
  <w:num w:numId="24">
    <w:abstractNumId w:val="14"/>
  </w:num>
  <w:num w:numId="25">
    <w:abstractNumId w:val="2"/>
  </w:num>
  <w:num w:numId="26">
    <w:abstractNumId w:val="12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94"/>
    <w:rsid w:val="00020D51"/>
    <w:rsid w:val="000313EC"/>
    <w:rsid w:val="00044418"/>
    <w:rsid w:val="000A755F"/>
    <w:rsid w:val="0012304B"/>
    <w:rsid w:val="001C1C6E"/>
    <w:rsid w:val="00220B0E"/>
    <w:rsid w:val="00234AE7"/>
    <w:rsid w:val="0029719E"/>
    <w:rsid w:val="002F653F"/>
    <w:rsid w:val="00324EEE"/>
    <w:rsid w:val="00385CDE"/>
    <w:rsid w:val="003E23AC"/>
    <w:rsid w:val="004C4AF4"/>
    <w:rsid w:val="0050683A"/>
    <w:rsid w:val="005A2652"/>
    <w:rsid w:val="005D1294"/>
    <w:rsid w:val="006B7E41"/>
    <w:rsid w:val="00701D47"/>
    <w:rsid w:val="00737A8E"/>
    <w:rsid w:val="007633AC"/>
    <w:rsid w:val="007647D1"/>
    <w:rsid w:val="00792182"/>
    <w:rsid w:val="00797E6A"/>
    <w:rsid w:val="007E3470"/>
    <w:rsid w:val="008377FC"/>
    <w:rsid w:val="00853BA3"/>
    <w:rsid w:val="00954E7A"/>
    <w:rsid w:val="00962D27"/>
    <w:rsid w:val="0097534E"/>
    <w:rsid w:val="00976D66"/>
    <w:rsid w:val="00A21CB8"/>
    <w:rsid w:val="00A53587"/>
    <w:rsid w:val="00B334E8"/>
    <w:rsid w:val="00B36153"/>
    <w:rsid w:val="00B42D5B"/>
    <w:rsid w:val="00B54E77"/>
    <w:rsid w:val="00C241CF"/>
    <w:rsid w:val="00C628BE"/>
    <w:rsid w:val="00C752E8"/>
    <w:rsid w:val="00C932BD"/>
    <w:rsid w:val="00CE34FC"/>
    <w:rsid w:val="00D107AD"/>
    <w:rsid w:val="00D34539"/>
    <w:rsid w:val="00D46766"/>
    <w:rsid w:val="00E14394"/>
    <w:rsid w:val="00EE7274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b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361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b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361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ALEJANDRA NOEMI ALMIRATI ALMIRATI</dc:creator>
  <cp:keywords/>
  <cp:lastModifiedBy>Miriam Cristina Rivero</cp:lastModifiedBy>
  <cp:revision>2</cp:revision>
  <cp:lastPrinted>2014-01-20T10:23:00Z</cp:lastPrinted>
  <dcterms:created xsi:type="dcterms:W3CDTF">2014-01-20T10:23:00Z</dcterms:created>
  <dcterms:modified xsi:type="dcterms:W3CDTF">2014-01-20T10:23:00Z</dcterms:modified>
</cp:coreProperties>
</file>