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3572" w:rsidRDefault="00F73572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F73572" w:rsidRDefault="00F73572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F73572" w:rsidRDefault="00F73572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73572" w:rsidRDefault="00F73572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F73572" w:rsidRDefault="00F73572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11 DE DICIEMBRE  DE   2013</w:t>
      </w:r>
    </w:p>
    <w:p w:rsidR="00F73572" w:rsidRDefault="00F73572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F73572" w:rsidRPr="00F73572" w:rsidRDefault="00F73572">
      <w:pPr>
        <w:tabs>
          <w:tab w:val="center" w:pos="4253"/>
        </w:tabs>
        <w:jc w:val="center"/>
        <w:rPr>
          <w:rFonts w:ascii="Helvetica" w:hAnsi="Helvetica"/>
          <w:b/>
          <w:lang w:val="es-UY"/>
        </w:rPr>
      </w:pPr>
      <w:r w:rsidRPr="00F73572">
        <w:rPr>
          <w:rFonts w:ascii="Helvetica" w:hAnsi="Helvetica"/>
          <w:b/>
          <w:lang w:val="es-UY"/>
        </w:rPr>
        <w:t xml:space="preserve">(E. E. Nº 2013-17-1-0007128, </w:t>
      </w:r>
      <w:proofErr w:type="spellStart"/>
      <w:r w:rsidRPr="00F73572">
        <w:rPr>
          <w:rFonts w:ascii="Helvetica" w:hAnsi="Helvetica"/>
          <w:b/>
          <w:lang w:val="es-UY"/>
        </w:rPr>
        <w:t>Ent</w:t>
      </w:r>
      <w:proofErr w:type="spellEnd"/>
      <w:r w:rsidRPr="00F73572">
        <w:rPr>
          <w:rFonts w:ascii="Helvetica" w:hAnsi="Helvetica"/>
          <w:b/>
          <w:lang w:val="es-UY"/>
        </w:rPr>
        <w:t>. N° 6165/13.)</w:t>
      </w:r>
    </w:p>
    <w:p w:rsidR="00F73572" w:rsidRPr="00F73572" w:rsidRDefault="00F73572">
      <w:pPr>
        <w:tabs>
          <w:tab w:val="center" w:pos="4253"/>
        </w:tabs>
        <w:jc w:val="center"/>
        <w:rPr>
          <w:rFonts w:ascii="Arial" w:hAnsi="Arial"/>
          <w:spacing w:val="-3"/>
          <w:lang w:val="es-UY"/>
        </w:rPr>
      </w:pPr>
    </w:p>
    <w:p w:rsidR="00F73572" w:rsidRPr="00F73572" w:rsidRDefault="00F73572">
      <w:pPr>
        <w:tabs>
          <w:tab w:val="center" w:pos="4253"/>
        </w:tabs>
        <w:rPr>
          <w:rFonts w:ascii="Arial" w:hAnsi="Arial"/>
          <w:spacing w:val="-3"/>
          <w:lang w:val="es-UY"/>
        </w:rPr>
      </w:pPr>
    </w:p>
    <w:p w:rsidR="00000000" w:rsidRDefault="00F73572" w:rsidP="00F73572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los antecedentes remitidos con fecha 30 de octubre de 2013 por la Contadora Delegada en la Administración Nacional de Teleco</w:t>
      </w:r>
      <w:r>
        <w:rPr>
          <w:rFonts w:ascii="Arial" w:hAnsi="Arial"/>
        </w:rPr>
        <w:t>municaciones referente a gastos observados en el mes de octubre de 2013;</w:t>
      </w:r>
    </w:p>
    <w:p w:rsidR="00000000" w:rsidRDefault="00F73572" w:rsidP="00F73572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RESULTANDO: 1) </w:t>
      </w:r>
      <w:r>
        <w:rPr>
          <w:rFonts w:ascii="Arial" w:hAnsi="Arial"/>
        </w:rPr>
        <w:t>que los mismos corresponden a 57 gastos reiterados por el O</w:t>
      </w:r>
      <w:r>
        <w:rPr>
          <w:rFonts w:ascii="Arial" w:hAnsi="Arial"/>
        </w:rPr>
        <w:t xml:space="preserve">rdenador competente en el mes de octubre de 2013 de acuerdo con el </w:t>
      </w:r>
      <w:r>
        <w:rPr>
          <w:rFonts w:ascii="Arial" w:hAnsi="Arial"/>
        </w:rPr>
        <w:t xml:space="preserve"> siguiente detalle:</w:t>
      </w:r>
    </w:p>
    <w:p w:rsidR="00000000" w:rsidRDefault="00F73572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</w:p>
    <w:p w:rsidR="00000000" w:rsidRDefault="00F73572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Presupuesto Operativo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1417"/>
        <w:gridCol w:w="1134"/>
        <w:gridCol w:w="740"/>
        <w:gridCol w:w="996"/>
        <w:gridCol w:w="1241"/>
        <w:gridCol w:w="1417"/>
      </w:tblGrid>
      <w:tr w:rsidR="00000000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Mot</w:t>
            </w: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ivo de la observación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Incumplim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Ejercicio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Grupo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Cantidad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 xml:space="preserve">Importe </w:t>
            </w:r>
          </w:p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U$S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Importe</w:t>
            </w:r>
          </w:p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 xml:space="preserve"> $</w:t>
            </w:r>
          </w:p>
        </w:tc>
      </w:tr>
      <w:tr w:rsidR="00000000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Art.15 TOCAF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59.335,65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</w:p>
        </w:tc>
      </w:tr>
      <w:tr w:rsidR="00000000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Art.15 TOCAF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45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2.452.679,95</w:t>
            </w:r>
          </w:p>
        </w:tc>
      </w:tr>
      <w:tr w:rsidR="00000000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F73572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lang w:eastAsia="es-ES"/>
              </w:rPr>
              <w:t>59.335,65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F73572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 xml:space="preserve"> 2.452.679,95</w:t>
            </w:r>
          </w:p>
        </w:tc>
      </w:tr>
    </w:tbl>
    <w:p w:rsidR="00000000" w:rsidRDefault="00F73572">
      <w:pPr>
        <w:tabs>
          <w:tab w:val="left" w:pos="5655"/>
        </w:tabs>
        <w:spacing w:line="360" w:lineRule="auto"/>
        <w:jc w:val="both"/>
        <w:rPr>
          <w:rFonts w:ascii="Arial" w:hAnsi="Arial"/>
        </w:rPr>
      </w:pPr>
    </w:p>
    <w:p w:rsidR="00000000" w:rsidRDefault="00F73572" w:rsidP="00F73572">
      <w:pPr>
        <w:spacing w:line="360" w:lineRule="auto"/>
        <w:ind w:firstLine="255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2) </w:t>
      </w:r>
      <w:r>
        <w:rPr>
          <w:rFonts w:ascii="Arial" w:hAnsi="Arial"/>
        </w:rPr>
        <w:t>que en las Resoluciones de reiteración se establecen los fundamentos de las mismas;</w:t>
      </w:r>
    </w:p>
    <w:p w:rsidR="00000000" w:rsidRDefault="00F73572" w:rsidP="00F73572">
      <w:pPr>
        <w:pStyle w:val="Textoindependiente"/>
        <w:spacing w:line="360" w:lineRule="auto"/>
        <w:ind w:right="-1" w:firstLine="708"/>
      </w:pPr>
      <w:r>
        <w:rPr>
          <w:b/>
        </w:rPr>
        <w:t>CONSIDERANDO: 1)</w:t>
      </w:r>
      <w:r>
        <w:t xml:space="preserve"> que el A</w:t>
      </w:r>
      <w:r>
        <w:t>rtículo 475 de la Ley 17.296 de 21 de febrero de 2001 establece que los Ordenadores de gastos y pagos al ejercer la facultad d</w:t>
      </w:r>
      <w:r>
        <w:t>e insistencia o reiteración que les acuerda el Literal B</w:t>
      </w:r>
      <w:r>
        <w:t>) del Artículo</w:t>
      </w:r>
      <w:r>
        <w:t xml:space="preserve"> 211 de la Constitución de la República deben hacerlo en forma fundada, expresando de manera detallada los motivos que justifican a su juicio seguir el curso del gasto o pago;</w:t>
      </w:r>
    </w:p>
    <w:p w:rsidR="00000000" w:rsidRDefault="00F73572" w:rsidP="00F73572">
      <w:pPr>
        <w:pStyle w:val="Sangradetextonormal"/>
        <w:ind w:firstLine="2835"/>
      </w:pPr>
      <w:r>
        <w:rPr>
          <w:b/>
        </w:rPr>
        <w:t xml:space="preserve"> </w:t>
      </w:r>
      <w:r>
        <w:rPr>
          <w:b/>
        </w:rPr>
        <w:t xml:space="preserve">2) </w:t>
      </w:r>
      <w:r>
        <w:t>que los fun</w:t>
      </w:r>
      <w:r>
        <w:t>damentos que se detallan en las Resoluciones de reiteración no ameritan levantar las observaciones;</w:t>
      </w:r>
    </w:p>
    <w:p w:rsidR="00000000" w:rsidRDefault="00F73572" w:rsidP="00F73572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ATENTO:</w:t>
      </w:r>
      <w:r>
        <w:rPr>
          <w:rFonts w:ascii="Arial" w:hAnsi="Arial"/>
        </w:rPr>
        <w:t xml:space="preserve"> a lo expuesto precedentemente y a lo establecido por el Artículo</w:t>
      </w:r>
      <w:r>
        <w:rPr>
          <w:rFonts w:ascii="Arial" w:hAnsi="Arial"/>
        </w:rPr>
        <w:t xml:space="preserve"> 211 L</w:t>
      </w:r>
      <w:r>
        <w:rPr>
          <w:rFonts w:ascii="Arial" w:hAnsi="Arial"/>
        </w:rPr>
        <w:t>iteral B) de la Constitución de la República;</w:t>
      </w:r>
    </w:p>
    <w:p w:rsidR="00000000" w:rsidRDefault="00F73572">
      <w:pPr>
        <w:spacing w:line="360" w:lineRule="auto"/>
        <w:rPr>
          <w:rFonts w:ascii="Arial" w:hAnsi="Arial"/>
        </w:rPr>
      </w:pPr>
    </w:p>
    <w:p w:rsidR="00000000" w:rsidRDefault="00F73572">
      <w:pPr>
        <w:pStyle w:val="Ttulo1"/>
        <w:spacing w:line="360" w:lineRule="auto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000000" w:rsidRDefault="00F73572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Ratificar las o</w:t>
      </w:r>
      <w:r>
        <w:rPr>
          <w:rFonts w:ascii="Arial" w:hAnsi="Arial"/>
        </w:rPr>
        <w:t>bservaciones formuladas por la Contadora Delegada en la Administración Nacional de Telecomunicaciones;</w:t>
      </w:r>
    </w:p>
    <w:p w:rsidR="00000000" w:rsidRDefault="00F73572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Comunicar al Poder Ejecutivo, a la Administración Nacional de Telecomunicaciones y a la Contadora Delegada Beatriz Uranga; y </w:t>
      </w:r>
    </w:p>
    <w:p w:rsidR="00000000" w:rsidRDefault="00F73572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Dar cuenta a la Asamblea Ge</w:t>
      </w:r>
      <w:r>
        <w:rPr>
          <w:rFonts w:ascii="Arial" w:hAnsi="Arial"/>
        </w:rPr>
        <w:t>neral.</w:t>
      </w:r>
    </w:p>
    <w:p w:rsidR="00000000" w:rsidRDefault="00F73572">
      <w:pPr>
        <w:rPr>
          <w:rFonts w:ascii="Arial" w:hAnsi="Arial"/>
        </w:rPr>
      </w:pPr>
    </w:p>
    <w:p w:rsidR="00F73572" w:rsidRDefault="00F73572">
      <w:pPr>
        <w:rPr>
          <w:rFonts w:ascii="Arial" w:hAnsi="Arial"/>
        </w:rPr>
      </w:pPr>
    </w:p>
    <w:p w:rsidR="00F73572" w:rsidRDefault="00F73572">
      <w:pPr>
        <w:rPr>
          <w:rFonts w:ascii="Arial" w:hAnsi="Arial"/>
        </w:rPr>
      </w:pPr>
    </w:p>
    <w:p w:rsidR="00F73572" w:rsidRDefault="00F73572">
      <w:pPr>
        <w:rPr>
          <w:rFonts w:ascii="Arial" w:hAnsi="Arial"/>
        </w:rPr>
      </w:pPr>
    </w:p>
    <w:p w:rsidR="00F73572" w:rsidRDefault="00F73572">
      <w:pPr>
        <w:rPr>
          <w:rFonts w:ascii="Arial" w:hAnsi="Arial"/>
        </w:rPr>
      </w:pPr>
    </w:p>
    <w:p w:rsidR="00F73572" w:rsidRDefault="00F73572">
      <w:pPr>
        <w:rPr>
          <w:rFonts w:ascii="Arial" w:hAnsi="Arial"/>
        </w:rPr>
      </w:pPr>
    </w:p>
    <w:p w:rsidR="00F73572" w:rsidRDefault="00F73572">
      <w:pPr>
        <w:rPr>
          <w:rFonts w:ascii="Arial" w:hAnsi="Arial"/>
        </w:rPr>
      </w:pPr>
    </w:p>
    <w:p w:rsidR="00F73572" w:rsidRDefault="00F73572">
      <w:pPr>
        <w:rPr>
          <w:rFonts w:ascii="Arial" w:hAnsi="Arial"/>
        </w:rPr>
      </w:pPr>
    </w:p>
    <w:p w:rsidR="00F73572" w:rsidRDefault="00F73572">
      <w:pPr>
        <w:rPr>
          <w:rFonts w:ascii="Arial" w:hAnsi="Arial"/>
        </w:rPr>
      </w:pPr>
    </w:p>
    <w:p w:rsidR="00F73572" w:rsidRDefault="00F73572">
      <w:pPr>
        <w:rPr>
          <w:rFonts w:ascii="Arial" w:hAnsi="Arial"/>
        </w:rPr>
      </w:pPr>
    </w:p>
    <w:p w:rsidR="00F73572" w:rsidRDefault="00F73572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bookmarkStart w:id="0" w:name="_GoBack"/>
      <w:bookmarkEnd w:id="0"/>
      <w:proofErr w:type="spellEnd"/>
      <w:proofErr w:type="gramEnd"/>
    </w:p>
    <w:sectPr w:rsidR="00F73572" w:rsidSect="00F73572">
      <w:footnotePr>
        <w:pos w:val="beneathText"/>
      </w:footnotePr>
      <w:pgSz w:w="11905" w:h="16837" w:code="9"/>
      <w:pgMar w:top="3402" w:right="1701" w:bottom="1418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3572">
      <w:r>
        <w:separator/>
      </w:r>
    </w:p>
  </w:endnote>
  <w:endnote w:type="continuationSeparator" w:id="0">
    <w:p w:rsidR="00000000" w:rsidRDefault="00F7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3572">
      <w:r>
        <w:separator/>
      </w:r>
    </w:p>
  </w:footnote>
  <w:footnote w:type="continuationSeparator" w:id="0">
    <w:p w:rsidR="00000000" w:rsidRDefault="00F73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2"/>
    <w:rsid w:val="00F7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18 de setiembre de 2009</vt:lpstr>
    </vt:vector>
  </TitlesOfParts>
  <Company>ANTEL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18 de setiembre de 2009</dc:title>
  <dc:subject/>
  <dc:creator>b412461</dc:creator>
  <cp:keywords/>
  <dc:description/>
  <cp:lastModifiedBy>Miriam Cristina Rivero</cp:lastModifiedBy>
  <cp:revision>2</cp:revision>
  <cp:lastPrinted>2013-12-17T14:07:00Z</cp:lastPrinted>
  <dcterms:created xsi:type="dcterms:W3CDTF">2013-12-17T14:08:00Z</dcterms:created>
  <dcterms:modified xsi:type="dcterms:W3CDTF">2013-12-17T14:08:00Z</dcterms:modified>
</cp:coreProperties>
</file>