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6F" w:rsidRDefault="006B13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6B136F" w:rsidRDefault="006B136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36F" w:rsidRDefault="006B13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B136F" w:rsidRDefault="006B136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36F" w:rsidRDefault="006B13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6B136F" w:rsidRDefault="006B13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B136F" w:rsidRPr="006B136F" w:rsidRDefault="006B136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B136F">
        <w:rPr>
          <w:rFonts w:ascii="Helvetica" w:hAnsi="Helvetica"/>
          <w:b/>
          <w:lang w:val="es-UY"/>
        </w:rPr>
        <w:t xml:space="preserve">(E. E. Nº  2013-17-1-0004587,  </w:t>
      </w:r>
      <w:proofErr w:type="spellStart"/>
      <w:r w:rsidRPr="006B136F">
        <w:rPr>
          <w:rFonts w:ascii="Helvetica" w:hAnsi="Helvetica"/>
          <w:b/>
          <w:lang w:val="es-UY"/>
        </w:rPr>
        <w:t>Ent</w:t>
      </w:r>
      <w:proofErr w:type="spellEnd"/>
      <w:r w:rsidRPr="006B136F">
        <w:rPr>
          <w:rFonts w:ascii="Helvetica" w:hAnsi="Helvetica"/>
          <w:b/>
          <w:lang w:val="es-UY"/>
        </w:rPr>
        <w:t>. N° 4441/13.)</w:t>
      </w:r>
    </w:p>
    <w:p w:rsidR="006B136F" w:rsidRPr="006B136F" w:rsidRDefault="006B136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B136F" w:rsidRPr="006B136F" w:rsidRDefault="006B136F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00000" w:rsidRDefault="006B136F">
      <w:pPr>
        <w:spacing w:line="360" w:lineRule="auto"/>
        <w:ind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VISTO:</w:t>
      </w:r>
      <w:r>
        <w:rPr>
          <w:rFonts w:ascii="Arial" w:hAnsi="Arial" w:cs="Arial"/>
          <w:color w:val="000000"/>
        </w:rPr>
        <w:t xml:space="preserve"> que este Tribunal ha examinado el Balance de Ejecución Presupuestal correspondiente al Ejercicio finalizado el 31 de diciembre de 2012 formulado por la Cámara de Senadores del Poder Legislativo; </w:t>
      </w:r>
    </w:p>
    <w:p w:rsidR="00000000" w:rsidRDefault="006B136F">
      <w:pPr>
        <w:spacing w:line="360" w:lineRule="auto"/>
        <w:ind w:firstLine="192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color w:val="000000"/>
        </w:rPr>
        <w:t xml:space="preserve">           RESULTANDO: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lang w:val="es-MX"/>
        </w:rPr>
        <w:t>qu</w:t>
      </w:r>
      <w:r>
        <w:rPr>
          <w:rFonts w:ascii="Arial" w:hAnsi="Arial" w:cs="Arial"/>
          <w:lang w:val="es-MX"/>
        </w:rPr>
        <w:t xml:space="preserve">e la auditoría fue practicada de acuerdo con los Principios Fundamentales de Auditoría </w:t>
      </w:r>
      <w:proofErr w:type="gramStart"/>
      <w:r>
        <w:rPr>
          <w:rFonts w:ascii="Arial" w:hAnsi="Arial" w:cs="Arial"/>
          <w:lang w:val="es-MX"/>
        </w:rPr>
        <w:t>( ISSAI</w:t>
      </w:r>
      <w:proofErr w:type="gramEnd"/>
      <w:r>
        <w:rPr>
          <w:rFonts w:ascii="Arial" w:hAnsi="Arial" w:cs="Arial"/>
          <w:lang w:val="es-MX"/>
        </w:rPr>
        <w:t>, 100, 200, 300 y 400) y las Directrices de Auditoría Financiera ( ISSAI 1000 a 2999) de la Organización Internacional de Entidades Fiscalizadoras Superiores (INT</w:t>
      </w:r>
      <w:r>
        <w:rPr>
          <w:rFonts w:ascii="Arial" w:hAnsi="Arial" w:cs="Arial"/>
          <w:lang w:val="es-MX"/>
        </w:rPr>
        <w:t>OSAI);</w:t>
      </w:r>
    </w:p>
    <w:p w:rsidR="00000000" w:rsidRDefault="006B136F">
      <w:pPr>
        <w:spacing w:line="360" w:lineRule="auto"/>
        <w:ind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CONSIDERANDO:</w:t>
      </w:r>
      <w:r>
        <w:rPr>
          <w:rFonts w:ascii="Arial" w:hAnsi="Arial" w:cs="Arial"/>
          <w:color w:val="000000"/>
        </w:rPr>
        <w:t xml:space="preserve"> que las conclusiones y evidencias obtenidas son las que se expresan en el Informe de Auditoría que incluye Dictamen e Informe a la Administración;</w:t>
      </w:r>
    </w:p>
    <w:p w:rsidR="00000000" w:rsidRDefault="006B136F">
      <w:pPr>
        <w:spacing w:line="360" w:lineRule="auto"/>
        <w:ind w:firstLine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ATENTO:</w:t>
      </w:r>
      <w:r>
        <w:rPr>
          <w:rFonts w:ascii="Arial" w:hAnsi="Arial" w:cs="Arial"/>
          <w:color w:val="000000"/>
        </w:rPr>
        <w:t xml:space="preserve"> a lo dispuesto en el Artículo 211 Literal C) de la Constitución de la República;</w:t>
      </w:r>
    </w:p>
    <w:p w:rsidR="00000000" w:rsidRDefault="006B136F">
      <w:pPr>
        <w:pStyle w:val="Ttulo2"/>
      </w:pPr>
      <w:r>
        <w:t>EL TRIBUNAL ACUERDA</w:t>
      </w:r>
    </w:p>
    <w:p w:rsidR="00000000" w:rsidRDefault="006B136F">
      <w:pPr>
        <w:spacing w:line="360" w:lineRule="auto"/>
        <w:ind w:left="360" w:hanging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1) </w:t>
      </w:r>
      <w:r>
        <w:rPr>
          <w:rFonts w:ascii="Arial" w:hAnsi="Arial" w:cs="Arial"/>
          <w:color w:val="000000"/>
          <w:szCs w:val="20"/>
        </w:rPr>
        <w:t xml:space="preserve">Emitir su Dictamen Constitucional respecto a la Rendición de Cuentas y Balance de Ejecución Presupuestal del ejercicio 2012, en los términos del informe de auditoría que se adjunta; </w:t>
      </w:r>
    </w:p>
    <w:p w:rsidR="00000000" w:rsidRDefault="006B136F">
      <w:pPr>
        <w:spacing w:line="360" w:lineRule="auto"/>
        <w:ind w:left="360" w:hanging="36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 xml:space="preserve">2)  </w:t>
      </w:r>
      <w:r>
        <w:rPr>
          <w:rFonts w:ascii="Arial" w:hAnsi="Arial" w:cs="Arial"/>
          <w:color w:val="000000"/>
          <w:szCs w:val="20"/>
        </w:rPr>
        <w:t>Comunicar la presente Resolución a la Cámara</w:t>
      </w:r>
      <w:r>
        <w:rPr>
          <w:rFonts w:ascii="Arial" w:hAnsi="Arial" w:cs="Arial"/>
          <w:color w:val="000000"/>
          <w:szCs w:val="20"/>
        </w:rPr>
        <w:t xml:space="preserve"> de  Senadores, y                     </w:t>
      </w:r>
    </w:p>
    <w:p w:rsidR="00000000" w:rsidRDefault="006B136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) </w:t>
      </w:r>
      <w:r>
        <w:rPr>
          <w:rFonts w:ascii="Arial" w:hAnsi="Arial" w:cs="Arial"/>
          <w:color w:val="000000"/>
        </w:rPr>
        <w:t>Dar cuenta a la Asamblea General</w:t>
      </w:r>
      <w:r>
        <w:rPr>
          <w:rFonts w:ascii="Arial" w:hAnsi="Arial" w:cs="Arial"/>
          <w:color w:val="000000"/>
        </w:rPr>
        <w:t>.</w:t>
      </w:r>
    </w:p>
    <w:p w:rsidR="00000000" w:rsidRDefault="006B136F">
      <w:pPr>
        <w:spacing w:line="360" w:lineRule="auto"/>
        <w:ind w:left="360"/>
        <w:jc w:val="both"/>
        <w:rPr>
          <w:rFonts w:ascii="Arial" w:hAnsi="Arial" w:cs="Arial"/>
          <w:color w:val="000000"/>
        </w:rPr>
      </w:pPr>
    </w:p>
    <w:p w:rsidR="00000000" w:rsidRPr="006B136F" w:rsidRDefault="006B136F">
      <w:pPr>
        <w:rPr>
          <w:rFonts w:ascii="Arial" w:hAnsi="Arial" w:cs="Arial"/>
        </w:rPr>
      </w:pPr>
      <w:proofErr w:type="spellStart"/>
      <w:proofErr w:type="gramStart"/>
      <w:r w:rsidRPr="006B136F">
        <w:rPr>
          <w:rFonts w:ascii="Arial" w:hAnsi="Arial" w:cs="Arial"/>
        </w:rPr>
        <w:t>cr</w:t>
      </w:r>
      <w:proofErr w:type="spellEnd"/>
      <w:proofErr w:type="gramEnd"/>
    </w:p>
    <w:sectPr w:rsidR="00000000" w:rsidRPr="006B136F" w:rsidSect="006B136F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136F">
      <w:r>
        <w:separator/>
      </w:r>
    </w:p>
  </w:endnote>
  <w:endnote w:type="continuationSeparator" w:id="0">
    <w:p w:rsidR="00000000" w:rsidRDefault="006B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136F">
      <w:r>
        <w:separator/>
      </w:r>
    </w:p>
  </w:footnote>
  <w:footnote w:type="continuationSeparator" w:id="0">
    <w:p w:rsidR="00000000" w:rsidRDefault="006B1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36F"/>
    <w:rsid w:val="006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EE Nº: 2012-17-1-0000093</vt:lpstr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EE Nº: 2012-17-1-0000093</dc:title>
  <dc:subject/>
  <dc:creator>Tribunal1</dc:creator>
  <cp:keywords/>
  <cp:lastModifiedBy>Miriam Cristina Rivero</cp:lastModifiedBy>
  <cp:revision>2</cp:revision>
  <cp:lastPrinted>2013-12-12T15:34:00Z</cp:lastPrinted>
  <dcterms:created xsi:type="dcterms:W3CDTF">2013-12-12T15:35:00Z</dcterms:created>
  <dcterms:modified xsi:type="dcterms:W3CDTF">2013-12-12T15:35:00Z</dcterms:modified>
</cp:coreProperties>
</file>