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46" w:rsidRDefault="005E0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E0746" w:rsidRDefault="005E074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E0746" w:rsidRDefault="005E0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E0746" w:rsidRDefault="005E074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E0746" w:rsidRDefault="005E0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5E0746" w:rsidRDefault="005E0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E0746" w:rsidRPr="005E0746" w:rsidRDefault="005E0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E0746">
        <w:rPr>
          <w:rFonts w:ascii="Helvetica" w:hAnsi="Helvetica"/>
          <w:b/>
          <w:lang w:val="es-UY"/>
        </w:rPr>
        <w:t xml:space="preserve">(E. E. Nº 2012-17-1-0003318, </w:t>
      </w:r>
      <w:proofErr w:type="spellStart"/>
      <w:r w:rsidRPr="005E0746">
        <w:rPr>
          <w:rFonts w:ascii="Helvetica" w:hAnsi="Helvetica"/>
          <w:b/>
          <w:lang w:val="es-UY"/>
        </w:rPr>
        <w:t>Ent</w:t>
      </w:r>
      <w:proofErr w:type="spellEnd"/>
      <w:r w:rsidRPr="005E0746">
        <w:rPr>
          <w:rFonts w:ascii="Helvetica" w:hAnsi="Helvetica"/>
          <w:b/>
          <w:lang w:val="es-UY"/>
        </w:rPr>
        <w:t>. N° 6139/13.)</w:t>
      </w:r>
    </w:p>
    <w:p w:rsidR="005E0746" w:rsidRPr="005E0746" w:rsidRDefault="005E074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E0746" w:rsidRPr="005E0746" w:rsidRDefault="005E0746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786406" w:rsidRPr="005C6BF4" w:rsidRDefault="00786406" w:rsidP="00786406">
      <w:pPr>
        <w:spacing w:line="360" w:lineRule="auto"/>
        <w:ind w:firstLine="851"/>
        <w:jc w:val="both"/>
        <w:rPr>
          <w:rFonts w:ascii="Arial" w:hAnsi="Arial" w:cs="Arial"/>
        </w:rPr>
      </w:pPr>
      <w:r w:rsidRPr="00786406">
        <w:rPr>
          <w:rFonts w:ascii="Arial" w:hAnsi="Arial"/>
          <w:b/>
          <w:bCs/>
        </w:rPr>
        <w:t xml:space="preserve">VISTO: </w:t>
      </w:r>
      <w:r w:rsidR="00C606EC">
        <w:rPr>
          <w:rFonts w:ascii="Arial" w:hAnsi="Arial" w:cs="Arial"/>
          <w:bCs/>
          <w:lang w:val="es-MX"/>
        </w:rPr>
        <w:t>el Oficio Nº 2027/13 de fecha 30</w:t>
      </w:r>
      <w:r w:rsidR="00871D57">
        <w:rPr>
          <w:rFonts w:ascii="Arial" w:hAnsi="Arial" w:cs="Arial"/>
          <w:bCs/>
          <w:lang w:val="es-MX"/>
        </w:rPr>
        <w:t>/10</w:t>
      </w:r>
      <w:r>
        <w:rPr>
          <w:rFonts w:ascii="Arial" w:hAnsi="Arial" w:cs="Arial"/>
          <w:bCs/>
          <w:lang w:val="es-MX"/>
        </w:rPr>
        <w:t>/13 remitido por la Contado</w:t>
      </w:r>
      <w:r w:rsidR="00871D57">
        <w:rPr>
          <w:rFonts w:ascii="Arial" w:hAnsi="Arial" w:cs="Arial"/>
          <w:bCs/>
          <w:lang w:val="es-MX"/>
        </w:rPr>
        <w:t xml:space="preserve">ra Delegada </w:t>
      </w:r>
      <w:r w:rsidR="005E0746">
        <w:rPr>
          <w:rFonts w:ascii="Arial" w:hAnsi="Arial" w:cs="Arial"/>
          <w:bCs/>
          <w:lang w:val="es-MX"/>
        </w:rPr>
        <w:t>en</w:t>
      </w:r>
      <w:r w:rsidR="00335C33">
        <w:rPr>
          <w:rFonts w:ascii="Arial" w:hAnsi="Arial" w:cs="Arial"/>
          <w:bCs/>
          <w:lang w:val="es-MX"/>
        </w:rPr>
        <w:t xml:space="preserve"> la </w:t>
      </w:r>
      <w:r>
        <w:rPr>
          <w:rFonts w:ascii="Arial" w:hAnsi="Arial" w:cs="Arial"/>
          <w:bCs/>
          <w:lang w:val="es-MX"/>
        </w:rPr>
        <w:t>Intende</w:t>
      </w:r>
      <w:r w:rsidR="00C606EC">
        <w:rPr>
          <w:rFonts w:ascii="Arial" w:hAnsi="Arial" w:cs="Arial"/>
          <w:bCs/>
          <w:lang w:val="es-MX"/>
        </w:rPr>
        <w:t xml:space="preserve">ncia de Maldonado, relacionado </w:t>
      </w:r>
      <w:r>
        <w:rPr>
          <w:rFonts w:ascii="Arial" w:hAnsi="Arial" w:cs="Arial"/>
          <w:bCs/>
          <w:lang w:val="es-MX"/>
        </w:rPr>
        <w:t>con</w:t>
      </w:r>
      <w:r w:rsidRPr="00786406">
        <w:rPr>
          <w:rFonts w:ascii="Arial" w:hAnsi="Arial"/>
        </w:rPr>
        <w:t xml:space="preserve"> la</w:t>
      </w:r>
      <w:r w:rsidR="00D3171E">
        <w:rPr>
          <w:rFonts w:ascii="Arial" w:hAnsi="Arial"/>
        </w:rPr>
        <w:t xml:space="preserve"> prórroga</w:t>
      </w:r>
      <w:r w:rsidR="0064531D">
        <w:rPr>
          <w:rFonts w:ascii="Arial" w:hAnsi="Arial"/>
        </w:rPr>
        <w:t xml:space="preserve"> </w:t>
      </w:r>
      <w:r w:rsidR="00D3171E">
        <w:rPr>
          <w:rFonts w:ascii="Arial" w:hAnsi="Arial"/>
        </w:rPr>
        <w:t xml:space="preserve">de la </w:t>
      </w:r>
      <w:r w:rsidR="00C606EC">
        <w:rPr>
          <w:rFonts w:ascii="Arial" w:hAnsi="Arial"/>
        </w:rPr>
        <w:t>Licitación Abreviada Nº 47/10</w:t>
      </w:r>
      <w:r w:rsidRPr="00786406">
        <w:rPr>
          <w:rFonts w:ascii="Arial" w:hAnsi="Arial"/>
        </w:rPr>
        <w:t xml:space="preserve"> </w:t>
      </w:r>
      <w:r w:rsidR="00D3171E">
        <w:rPr>
          <w:rFonts w:ascii="Arial" w:hAnsi="Arial" w:cs="Arial"/>
        </w:rPr>
        <w:t>convocada para</w:t>
      </w:r>
      <w:r w:rsidR="00C606EC" w:rsidRPr="00C606EC">
        <w:rPr>
          <w:rFonts w:ascii="Arial" w:hAnsi="Arial" w:cs="Arial"/>
        </w:rPr>
        <w:t xml:space="preserve"> la explotación comercial de un parador desmontable en playa Chihuahua por la temporada 2013-2014</w:t>
      </w:r>
      <w:r w:rsidRPr="005C6BF4">
        <w:rPr>
          <w:rFonts w:ascii="Arial" w:hAnsi="Arial" w:cs="Arial"/>
        </w:rPr>
        <w:t>;</w:t>
      </w:r>
    </w:p>
    <w:p w:rsidR="00786406" w:rsidRPr="00786406" w:rsidRDefault="00786406" w:rsidP="00786406">
      <w:pPr>
        <w:spacing w:line="360" w:lineRule="auto"/>
        <w:ind w:firstLine="851"/>
        <w:jc w:val="both"/>
        <w:rPr>
          <w:rFonts w:ascii="Arial" w:hAnsi="Arial"/>
        </w:rPr>
      </w:pPr>
      <w:r w:rsidRPr="00786406">
        <w:rPr>
          <w:rFonts w:ascii="Arial" w:hAnsi="Arial"/>
          <w:b/>
          <w:bCs/>
        </w:rPr>
        <w:t xml:space="preserve">RESULTANDO: 1) </w:t>
      </w:r>
      <w:r w:rsidRPr="00786406">
        <w:rPr>
          <w:rFonts w:ascii="Arial" w:hAnsi="Arial"/>
        </w:rPr>
        <w:t xml:space="preserve"> </w:t>
      </w:r>
      <w:r w:rsidR="00C606EC" w:rsidRPr="00C606EC">
        <w:rPr>
          <w:rFonts w:ascii="Arial" w:hAnsi="Arial" w:cs="Arial"/>
        </w:rPr>
        <w:t xml:space="preserve">que el Director General de Hacienda, en ejercicio de  atribuciones delegadas, por Resolución Nº 06590/2013 de fecha 29/08/13 dispuso la prórroga de la referida concesión desde el 8 de diciembre de 2013 hasta el último domingo de Turismo del año 2014, a la firma Julia Pena </w:t>
      </w:r>
      <w:proofErr w:type="spellStart"/>
      <w:r w:rsidR="00C606EC" w:rsidRPr="00C606EC">
        <w:rPr>
          <w:rFonts w:ascii="Arial" w:hAnsi="Arial" w:cs="Arial"/>
        </w:rPr>
        <w:t>Z</w:t>
      </w:r>
      <w:r w:rsidR="00C606EC">
        <w:rPr>
          <w:rFonts w:ascii="Arial" w:hAnsi="Arial" w:cs="Arial"/>
        </w:rPr>
        <w:t>eida</w:t>
      </w:r>
      <w:proofErr w:type="spellEnd"/>
      <w:r w:rsidRPr="007A2AC5">
        <w:rPr>
          <w:rFonts w:ascii="Arial" w:hAnsi="Arial" w:cs="Arial"/>
        </w:rPr>
        <w:t>;</w:t>
      </w:r>
      <w:r w:rsidRPr="00786406">
        <w:rPr>
          <w:rFonts w:ascii="Arial" w:hAnsi="Arial"/>
        </w:rPr>
        <w:t xml:space="preserve"> </w:t>
      </w:r>
    </w:p>
    <w:p w:rsidR="00786406" w:rsidRPr="00786406" w:rsidRDefault="005E0746" w:rsidP="00786406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 w:rsidR="00786406" w:rsidRPr="00786406">
        <w:rPr>
          <w:rFonts w:ascii="Arial" w:hAnsi="Arial"/>
          <w:b/>
          <w:bCs/>
        </w:rPr>
        <w:t>2)</w:t>
      </w:r>
      <w:r w:rsidR="00786406" w:rsidRPr="00786406">
        <w:rPr>
          <w:rFonts w:ascii="Arial" w:hAnsi="Arial"/>
        </w:rPr>
        <w:t xml:space="preserve"> que </w:t>
      </w:r>
      <w:r w:rsidR="002F2708">
        <w:rPr>
          <w:rFonts w:ascii="Arial" w:hAnsi="Arial" w:cs="Arial"/>
          <w:bCs/>
          <w:lang w:val="es-MX"/>
        </w:rPr>
        <w:t xml:space="preserve"> este Tribunal en sesión de fec</w:t>
      </w:r>
      <w:r w:rsidR="00433B14">
        <w:rPr>
          <w:rFonts w:ascii="Arial" w:hAnsi="Arial" w:cs="Arial"/>
          <w:bCs/>
          <w:lang w:val="es-MX"/>
        </w:rPr>
        <w:t>ha 02/10</w:t>
      </w:r>
      <w:r w:rsidR="00293962">
        <w:rPr>
          <w:rFonts w:ascii="Arial" w:hAnsi="Arial" w:cs="Arial"/>
          <w:bCs/>
          <w:lang w:val="es-MX"/>
        </w:rPr>
        <w:t>/13</w:t>
      </w:r>
      <w:r w:rsidR="002F2708">
        <w:rPr>
          <w:rFonts w:ascii="Arial" w:hAnsi="Arial" w:cs="Arial"/>
          <w:bCs/>
          <w:lang w:val="es-MX"/>
        </w:rPr>
        <w:t xml:space="preserve"> acordó observar la </w:t>
      </w:r>
      <w:r w:rsidR="009112D2">
        <w:rPr>
          <w:rFonts w:ascii="Arial" w:hAnsi="Arial" w:cs="Arial"/>
          <w:bCs/>
          <w:lang w:val="es-MX"/>
        </w:rPr>
        <w:t>prórroga precitada</w:t>
      </w:r>
      <w:r w:rsidR="002F2708">
        <w:rPr>
          <w:rFonts w:ascii="Arial" w:hAnsi="Arial" w:cs="Arial"/>
          <w:bCs/>
          <w:lang w:val="es-MX"/>
        </w:rPr>
        <w:t xml:space="preserve"> por </w:t>
      </w:r>
      <w:r w:rsidR="00433B14">
        <w:rPr>
          <w:rFonts w:ascii="Arial" w:hAnsi="Arial" w:cs="Arial"/>
          <w:bCs/>
          <w:lang w:val="es-MX"/>
        </w:rPr>
        <w:t>derivar la m</w:t>
      </w:r>
      <w:r w:rsidR="005D78C9">
        <w:rPr>
          <w:rFonts w:ascii="Arial" w:hAnsi="Arial" w:cs="Arial"/>
          <w:bCs/>
          <w:lang w:val="es-MX"/>
        </w:rPr>
        <w:t>isma de una contratación observable por vicios de procedimiento de carácter insubsanable</w:t>
      </w:r>
      <w:r w:rsidR="00433B14">
        <w:rPr>
          <w:rFonts w:ascii="Arial" w:hAnsi="Arial" w:cs="Arial"/>
          <w:bCs/>
          <w:lang w:val="es-MX"/>
        </w:rPr>
        <w:t>;</w:t>
      </w:r>
      <w:r w:rsidR="00786406" w:rsidRPr="00786406">
        <w:rPr>
          <w:rFonts w:ascii="Arial" w:hAnsi="Arial"/>
        </w:rPr>
        <w:t xml:space="preserve">                            </w:t>
      </w:r>
    </w:p>
    <w:p w:rsidR="00786406" w:rsidRPr="00786406" w:rsidRDefault="005E0746" w:rsidP="00786406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 w:rsidR="00786406" w:rsidRPr="00786406">
        <w:rPr>
          <w:rFonts w:ascii="Arial" w:hAnsi="Arial"/>
          <w:b/>
          <w:bCs/>
        </w:rPr>
        <w:t xml:space="preserve">3) </w:t>
      </w:r>
      <w:r w:rsidR="00786406" w:rsidRPr="00786406">
        <w:rPr>
          <w:rFonts w:ascii="Arial" w:hAnsi="Arial"/>
        </w:rPr>
        <w:t xml:space="preserve">que </w:t>
      </w:r>
      <w:r w:rsidR="00FD2167">
        <w:rPr>
          <w:rFonts w:ascii="Arial" w:hAnsi="Arial" w:cs="Arial"/>
        </w:rPr>
        <w:t xml:space="preserve">en la oportunidad se remite </w:t>
      </w:r>
      <w:r w:rsidR="00293962">
        <w:rPr>
          <w:rFonts w:ascii="Arial" w:hAnsi="Arial" w:cs="Arial"/>
        </w:rPr>
        <w:t>Re</w:t>
      </w:r>
      <w:r w:rsidR="007A2AC5">
        <w:rPr>
          <w:rFonts w:ascii="Arial" w:hAnsi="Arial" w:cs="Arial"/>
        </w:rPr>
        <w:t>solución del Intendente Nº 0</w:t>
      </w:r>
      <w:r w:rsidR="00114A95">
        <w:rPr>
          <w:rFonts w:ascii="Arial" w:hAnsi="Arial" w:cs="Arial"/>
        </w:rPr>
        <w:t>8513/2013 de fecha 24/10/13</w:t>
      </w:r>
      <w:r w:rsidR="007A2AC5">
        <w:rPr>
          <w:rFonts w:ascii="Arial" w:hAnsi="Arial" w:cs="Arial"/>
        </w:rPr>
        <w:t>,</w:t>
      </w:r>
      <w:r w:rsidR="00293962">
        <w:rPr>
          <w:rFonts w:ascii="Arial" w:hAnsi="Arial" w:cs="Arial"/>
        </w:rPr>
        <w:t xml:space="preserve"> reitera</w:t>
      </w:r>
      <w:r w:rsidR="007A2AC5">
        <w:rPr>
          <w:rFonts w:ascii="Arial" w:hAnsi="Arial" w:cs="Arial"/>
        </w:rPr>
        <w:t>ndo el procedimiento observado, expresándose en sus fundamentos</w:t>
      </w:r>
      <w:r w:rsidR="00AB7D72">
        <w:rPr>
          <w:rFonts w:ascii="Arial" w:hAnsi="Arial" w:cs="Arial"/>
        </w:rPr>
        <w:t xml:space="preserve"> </w:t>
      </w:r>
      <w:r w:rsidR="007A2AC5">
        <w:rPr>
          <w:rFonts w:ascii="Arial" w:hAnsi="Arial" w:cs="Arial"/>
        </w:rPr>
        <w:t xml:space="preserve">razones de servicio; </w:t>
      </w:r>
    </w:p>
    <w:p w:rsidR="00FD2167" w:rsidRDefault="00786406" w:rsidP="00C2170B">
      <w:pPr>
        <w:spacing w:line="360" w:lineRule="auto"/>
        <w:ind w:firstLine="708"/>
        <w:jc w:val="both"/>
        <w:rPr>
          <w:rFonts w:ascii="Arial" w:hAnsi="Arial"/>
          <w:lang w:val="es-MX"/>
        </w:rPr>
      </w:pPr>
      <w:r w:rsidRPr="00786406">
        <w:rPr>
          <w:rFonts w:ascii="Arial" w:hAnsi="Arial" w:cs="Arial"/>
          <w:bCs/>
        </w:rPr>
        <w:t xml:space="preserve"> </w:t>
      </w:r>
      <w:r w:rsidR="00FD2167">
        <w:rPr>
          <w:rFonts w:ascii="Arial" w:hAnsi="Arial"/>
          <w:b/>
          <w:lang w:val="es-MX"/>
        </w:rPr>
        <w:t xml:space="preserve">CONSIDERANDO: </w:t>
      </w:r>
      <w:r w:rsidR="007A2AC5">
        <w:rPr>
          <w:rFonts w:ascii="Arial" w:hAnsi="Arial"/>
          <w:b/>
          <w:bCs/>
          <w:lang w:val="es-MX"/>
        </w:rPr>
        <w:t>1</w:t>
      </w:r>
      <w:r w:rsidR="00E06F8F" w:rsidRPr="00E06F8F">
        <w:rPr>
          <w:rFonts w:ascii="Arial" w:hAnsi="Arial"/>
          <w:b/>
          <w:bCs/>
          <w:lang w:val="es-MX"/>
        </w:rPr>
        <w:t>)</w:t>
      </w:r>
      <w:r w:rsidR="00E06F8F">
        <w:rPr>
          <w:rFonts w:ascii="Arial" w:hAnsi="Arial"/>
          <w:bCs/>
          <w:lang w:val="es-MX"/>
        </w:rPr>
        <w:t xml:space="preserve"> </w:t>
      </w:r>
      <w:r w:rsidR="00FD2167">
        <w:rPr>
          <w:rFonts w:ascii="Arial" w:hAnsi="Arial"/>
          <w:bCs/>
          <w:lang w:val="es-MX"/>
        </w:rPr>
        <w:t>que tratándose de la percepción de un canon, no resulta de apl</w:t>
      </w:r>
      <w:r w:rsidR="005E0746">
        <w:rPr>
          <w:rFonts w:ascii="Arial" w:hAnsi="Arial"/>
          <w:bCs/>
          <w:lang w:val="es-MX"/>
        </w:rPr>
        <w:t xml:space="preserve">icación lo dispuesto por el Artículo </w:t>
      </w:r>
      <w:r w:rsidR="00FD2167">
        <w:rPr>
          <w:rFonts w:ascii="Arial" w:hAnsi="Arial"/>
          <w:bCs/>
          <w:lang w:val="es-MX"/>
        </w:rPr>
        <w:t xml:space="preserve"> 211 </w:t>
      </w:r>
      <w:r w:rsidR="005E0746">
        <w:rPr>
          <w:rFonts w:ascii="Arial" w:hAnsi="Arial"/>
          <w:bCs/>
          <w:lang w:val="es-MX"/>
        </w:rPr>
        <w:t>L</w:t>
      </w:r>
      <w:r w:rsidR="00FD2167">
        <w:rPr>
          <w:rFonts w:ascii="Arial" w:hAnsi="Arial"/>
          <w:bCs/>
          <w:lang w:val="es-MX"/>
        </w:rPr>
        <w:t>iteral B) de la Constitución de la República</w:t>
      </w:r>
      <w:r w:rsidR="00FD2167">
        <w:rPr>
          <w:rFonts w:ascii="Arial" w:hAnsi="Arial"/>
          <w:lang w:val="es-MX"/>
        </w:rPr>
        <w:t xml:space="preserve"> ni el Art</w:t>
      </w:r>
      <w:r w:rsidR="005E0746">
        <w:rPr>
          <w:rFonts w:ascii="Arial" w:hAnsi="Arial"/>
          <w:lang w:val="es-MX"/>
        </w:rPr>
        <w:t>ículo</w:t>
      </w:r>
      <w:r w:rsidR="00FD2167">
        <w:rPr>
          <w:rFonts w:ascii="Arial" w:hAnsi="Arial"/>
          <w:lang w:val="es-MX"/>
        </w:rPr>
        <w:t xml:space="preserve"> 114 del TOCAF, normas previstas para las hipótesis de reiteración de gastos o pagos, los cuales no se pueden extender de forma analógica para los casos de ingresos para la Administración;</w:t>
      </w:r>
    </w:p>
    <w:p w:rsidR="00FD2167" w:rsidRDefault="005E0746" w:rsidP="005E0746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7A2AC5">
        <w:rPr>
          <w:rFonts w:ascii="Arial" w:hAnsi="Arial"/>
          <w:b/>
          <w:lang w:val="es-MX"/>
        </w:rPr>
        <w:t>2</w:t>
      </w:r>
      <w:r w:rsidR="00FD2167" w:rsidRPr="000546E0">
        <w:rPr>
          <w:rFonts w:ascii="Arial" w:hAnsi="Arial"/>
          <w:b/>
          <w:lang w:val="es-MX"/>
        </w:rPr>
        <w:t>)</w:t>
      </w:r>
      <w:r w:rsidR="00FD2167">
        <w:rPr>
          <w:rFonts w:ascii="Arial" w:hAnsi="Arial"/>
          <w:lang w:val="es-MX"/>
        </w:rPr>
        <w:t xml:space="preserve"> que </w:t>
      </w:r>
      <w:r w:rsidR="00156314">
        <w:rPr>
          <w:rFonts w:ascii="Arial" w:hAnsi="Arial"/>
          <w:lang w:val="es-MX"/>
        </w:rPr>
        <w:t>además</w:t>
      </w:r>
      <w:r w:rsidR="007A2AC5">
        <w:rPr>
          <w:rFonts w:ascii="Arial" w:hAnsi="Arial"/>
          <w:lang w:val="es-MX"/>
        </w:rPr>
        <w:t>, la observación de procedimiento efectuada tiene carácter insubsanable, mantenién</w:t>
      </w:r>
      <w:r w:rsidR="00EB5E9C">
        <w:rPr>
          <w:rFonts w:ascii="Arial" w:hAnsi="Arial"/>
          <w:lang w:val="es-MX"/>
        </w:rPr>
        <w:t>dose en consecuencia,</w:t>
      </w:r>
      <w:r w:rsidR="00FD2167">
        <w:rPr>
          <w:rFonts w:ascii="Arial" w:hAnsi="Arial" w:cs="Arial"/>
          <w:lang w:val="es-MX"/>
        </w:rPr>
        <w:t xml:space="preserve"> la observación de este</w:t>
      </w:r>
      <w:r w:rsidR="00114A95">
        <w:rPr>
          <w:rFonts w:ascii="Arial" w:hAnsi="Arial" w:cs="Arial"/>
          <w:lang w:val="es-MX"/>
        </w:rPr>
        <w:t xml:space="preserve"> Tribunal de fecha 02/10/13</w:t>
      </w:r>
      <w:r w:rsidR="00FD2167">
        <w:rPr>
          <w:rFonts w:ascii="Arial" w:hAnsi="Arial" w:cs="Arial"/>
          <w:lang w:val="es-MX"/>
        </w:rPr>
        <w:t>;</w:t>
      </w:r>
    </w:p>
    <w:p w:rsidR="00FD2167" w:rsidRDefault="00FD2167" w:rsidP="00FD2167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ATENTO: </w:t>
      </w:r>
      <w:r>
        <w:rPr>
          <w:rFonts w:ascii="Arial" w:hAnsi="Arial"/>
          <w:lang w:val="es-MX"/>
        </w:rPr>
        <w:t>a lo precedentemente expuesto</w:t>
      </w:r>
      <w:r w:rsidR="00E06F8F">
        <w:rPr>
          <w:rFonts w:ascii="Arial" w:hAnsi="Arial"/>
          <w:lang w:val="es-MX"/>
        </w:rPr>
        <w:t xml:space="preserve"> y a lo dispuesto por el </w:t>
      </w:r>
      <w:r w:rsidR="005E0746">
        <w:rPr>
          <w:rFonts w:ascii="Arial" w:hAnsi="Arial"/>
          <w:lang w:val="es-MX"/>
        </w:rPr>
        <w:t>A</w:t>
      </w:r>
      <w:r w:rsidR="00E06F8F">
        <w:rPr>
          <w:rFonts w:ascii="Arial" w:hAnsi="Arial"/>
          <w:lang w:val="es-MX"/>
        </w:rPr>
        <w:t>rtículo 211</w:t>
      </w:r>
      <w:r w:rsidR="005E0746">
        <w:rPr>
          <w:rFonts w:ascii="Arial" w:hAnsi="Arial"/>
          <w:lang w:val="es-MX"/>
        </w:rPr>
        <w:t>L</w:t>
      </w:r>
      <w:r w:rsidR="00E06F8F">
        <w:rPr>
          <w:rFonts w:ascii="Arial" w:hAnsi="Arial"/>
          <w:lang w:val="es-MX"/>
        </w:rPr>
        <w:t>iteral E) de l</w:t>
      </w:r>
      <w:r w:rsidR="003B2144">
        <w:rPr>
          <w:rFonts w:ascii="Arial" w:hAnsi="Arial"/>
          <w:lang w:val="es-MX"/>
        </w:rPr>
        <w:t>a Constitución de la República</w:t>
      </w:r>
      <w:r w:rsidR="005E0746">
        <w:rPr>
          <w:rFonts w:ascii="Arial" w:hAnsi="Arial"/>
          <w:lang w:val="es-MX"/>
        </w:rPr>
        <w:t>;</w:t>
      </w:r>
    </w:p>
    <w:p w:rsidR="00FD2167" w:rsidRDefault="00FD2167" w:rsidP="00FD2167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FD2167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  <w:r w:rsidRPr="005E0746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3B2144">
        <w:rPr>
          <w:rFonts w:ascii="Arial" w:hAnsi="Arial" w:cs="Arial"/>
          <w:lang w:val="es-MX"/>
        </w:rPr>
        <w:t>Estar a lo d</w:t>
      </w:r>
      <w:r w:rsidR="00C2170B">
        <w:rPr>
          <w:rFonts w:ascii="Arial" w:hAnsi="Arial" w:cs="Arial"/>
          <w:lang w:val="es-MX"/>
        </w:rPr>
        <w:t>i</w:t>
      </w:r>
      <w:r w:rsidR="00114A95">
        <w:rPr>
          <w:rFonts w:ascii="Arial" w:hAnsi="Arial" w:cs="Arial"/>
          <w:lang w:val="es-MX"/>
        </w:rPr>
        <w:t>spuesto en su sesión de fecha 02/10</w:t>
      </w:r>
      <w:r w:rsidR="00C2170B">
        <w:rPr>
          <w:rFonts w:ascii="Arial" w:hAnsi="Arial" w:cs="Arial"/>
          <w:lang w:val="es-MX"/>
        </w:rPr>
        <w:t>/</w:t>
      </w:r>
      <w:r w:rsidR="003B2144">
        <w:rPr>
          <w:rFonts w:ascii="Arial" w:hAnsi="Arial" w:cs="Arial"/>
          <w:lang w:val="es-MX"/>
        </w:rPr>
        <w:t>13</w:t>
      </w:r>
      <w:r w:rsidR="00FD2167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y</w:t>
      </w:r>
    </w:p>
    <w:p w:rsidR="00FD2167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  <w:r w:rsidRPr="005E0746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 w:rsidR="00FD2167">
        <w:rPr>
          <w:rFonts w:ascii="Arial" w:hAnsi="Arial"/>
          <w:lang w:val="es-MX"/>
        </w:rPr>
        <w:t>Comunicar a la Intendencia y a la  Contadora Delegada de Maldonado.”</w:t>
      </w:r>
    </w:p>
    <w:p w:rsidR="005E0746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</w:p>
    <w:p w:rsidR="005E0746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</w:p>
    <w:p w:rsidR="005E0746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</w:p>
    <w:p w:rsidR="005E0746" w:rsidRPr="00163370" w:rsidRDefault="005E0746" w:rsidP="005E0746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5E0746" w:rsidRPr="00163370" w:rsidSect="005E074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4A5"/>
    <w:multiLevelType w:val="hybridMultilevel"/>
    <w:tmpl w:val="83C80C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2A3"/>
    <w:rsid w:val="000546E0"/>
    <w:rsid w:val="00070314"/>
    <w:rsid w:val="00072950"/>
    <w:rsid w:val="000952CB"/>
    <w:rsid w:val="000A78C5"/>
    <w:rsid w:val="00114A95"/>
    <w:rsid w:val="00135929"/>
    <w:rsid w:val="00156314"/>
    <w:rsid w:val="00163370"/>
    <w:rsid w:val="00293962"/>
    <w:rsid w:val="002B1FD2"/>
    <w:rsid w:val="002C36F5"/>
    <w:rsid w:val="002F2708"/>
    <w:rsid w:val="00335C33"/>
    <w:rsid w:val="003A135E"/>
    <w:rsid w:val="003B2144"/>
    <w:rsid w:val="00427C8B"/>
    <w:rsid w:val="004325A0"/>
    <w:rsid w:val="00433B14"/>
    <w:rsid w:val="0044549E"/>
    <w:rsid w:val="004F206B"/>
    <w:rsid w:val="0057357E"/>
    <w:rsid w:val="0058574D"/>
    <w:rsid w:val="005C6BF4"/>
    <w:rsid w:val="005D78C9"/>
    <w:rsid w:val="005E0746"/>
    <w:rsid w:val="006017F4"/>
    <w:rsid w:val="00641A88"/>
    <w:rsid w:val="0064531D"/>
    <w:rsid w:val="00681E12"/>
    <w:rsid w:val="00684834"/>
    <w:rsid w:val="006A3DF6"/>
    <w:rsid w:val="007431EB"/>
    <w:rsid w:val="00786406"/>
    <w:rsid w:val="007A2AC5"/>
    <w:rsid w:val="007C2276"/>
    <w:rsid w:val="007D32B0"/>
    <w:rsid w:val="007E0B0D"/>
    <w:rsid w:val="00871D57"/>
    <w:rsid w:val="008C112D"/>
    <w:rsid w:val="008D1626"/>
    <w:rsid w:val="009112D2"/>
    <w:rsid w:val="00914504"/>
    <w:rsid w:val="00937D9C"/>
    <w:rsid w:val="0094616E"/>
    <w:rsid w:val="00965A14"/>
    <w:rsid w:val="009A7F96"/>
    <w:rsid w:val="009B2223"/>
    <w:rsid w:val="00AB39B9"/>
    <w:rsid w:val="00AB7D72"/>
    <w:rsid w:val="00AE5796"/>
    <w:rsid w:val="00B67A84"/>
    <w:rsid w:val="00B86147"/>
    <w:rsid w:val="00BE4B92"/>
    <w:rsid w:val="00C002A3"/>
    <w:rsid w:val="00C05D0B"/>
    <w:rsid w:val="00C2170B"/>
    <w:rsid w:val="00C363AB"/>
    <w:rsid w:val="00C606EC"/>
    <w:rsid w:val="00C654A7"/>
    <w:rsid w:val="00CD21B1"/>
    <w:rsid w:val="00D3171E"/>
    <w:rsid w:val="00D9496F"/>
    <w:rsid w:val="00DA69A6"/>
    <w:rsid w:val="00E009F8"/>
    <w:rsid w:val="00E06F8F"/>
    <w:rsid w:val="00E10A8A"/>
    <w:rsid w:val="00E43187"/>
    <w:rsid w:val="00E600AD"/>
    <w:rsid w:val="00EA14D4"/>
    <w:rsid w:val="00EB5E9C"/>
    <w:rsid w:val="00EF13B1"/>
    <w:rsid w:val="00F41869"/>
    <w:rsid w:val="00FC0540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Cs w:val="20"/>
      <w:lang w:val="es-MX"/>
    </w:rPr>
  </w:style>
  <w:style w:type="character" w:styleId="Hipervnculo">
    <w:name w:val="Hyperlink"/>
    <w:uiPriority w:val="99"/>
    <w:unhideWhenUsed/>
    <w:rsid w:val="00163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C7BF64-8AB1-496D-926C-B34526F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238051</vt:lpstr>
    </vt:vector>
  </TitlesOfParts>
  <Company>Tribunal de Cuentas de la República</Company>
  <LinksUpToDate>false</LinksUpToDate>
  <CharactersWithSpaces>1954</CharactersWithSpaces>
  <SharedDoc>false</SharedDoc>
  <HLinks>
    <vt:vector size="6" baseType="variant">
      <vt:variant>
        <vt:i4>4128856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documentos\Reiteraciones\Maldonado\2012-17-1-0003318-REIT-Mald.doc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238051</dc:title>
  <dc:subject/>
  <dc:creator>14258075</dc:creator>
  <cp:keywords/>
  <cp:lastModifiedBy>Miriam Cristina Rivero</cp:lastModifiedBy>
  <cp:revision>2</cp:revision>
  <cp:lastPrinted>2013-11-22T16:16:00Z</cp:lastPrinted>
  <dcterms:created xsi:type="dcterms:W3CDTF">2013-11-22T16:17:00Z</dcterms:created>
  <dcterms:modified xsi:type="dcterms:W3CDTF">2013-11-22T16:17:00Z</dcterms:modified>
</cp:coreProperties>
</file>