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79" w:rsidRPr="006E2F79" w:rsidRDefault="006E2F79" w:rsidP="006E2F7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6E2F79">
        <w:rPr>
          <w:rFonts w:ascii="Arial" w:hAnsi="Arial" w:cs="Arial"/>
          <w:b/>
          <w:lang w:val="es-ES_tradnl"/>
        </w:rPr>
        <w:t>RESOLUCION ADOPTADA POR EL</w:t>
      </w:r>
    </w:p>
    <w:p w:rsidR="006E2F79" w:rsidRPr="006E2F79" w:rsidRDefault="006E2F79" w:rsidP="006E2F7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E2F79" w:rsidRPr="006E2F79" w:rsidRDefault="006E2F79" w:rsidP="006E2F7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6E2F79">
        <w:rPr>
          <w:rFonts w:ascii="Arial" w:hAnsi="Arial" w:cs="Arial"/>
          <w:b/>
          <w:lang w:val="es-ES_tradnl"/>
        </w:rPr>
        <w:t>TRIBUNAL DE CUENTAS</w:t>
      </w:r>
    </w:p>
    <w:p w:rsidR="006E2F79" w:rsidRPr="006E2F79" w:rsidRDefault="006E2F79" w:rsidP="006E2F7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E2F79" w:rsidRPr="006E2F79" w:rsidRDefault="006E2F79" w:rsidP="006E2F7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6E2F79">
        <w:rPr>
          <w:rFonts w:ascii="Arial" w:hAnsi="Arial" w:cs="Arial"/>
          <w:b/>
          <w:lang w:val="es-ES_tradnl"/>
        </w:rPr>
        <w:t>EN SESION DE FECHA 11 DE SETIEMBRE DE 2013</w:t>
      </w:r>
    </w:p>
    <w:p w:rsidR="006E2F79" w:rsidRPr="006E2F79" w:rsidRDefault="006E2F79" w:rsidP="006E2F7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6E2F79" w:rsidRPr="006E2F79" w:rsidRDefault="006E2F79" w:rsidP="006E2F7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8426D7">
        <w:rPr>
          <w:rFonts w:ascii="Arial" w:hAnsi="Arial" w:cs="Arial"/>
          <w:b/>
          <w:lang w:val="en-US"/>
        </w:rPr>
        <w:t xml:space="preserve">(E. E. Nº 2013-17-1-0005228, Ent. N° inic. </w:t>
      </w:r>
      <w:r>
        <w:rPr>
          <w:rFonts w:ascii="Arial" w:hAnsi="Arial" w:cs="Arial"/>
          <w:b/>
          <w:lang w:val="es-UY"/>
        </w:rPr>
        <w:t>549/13</w:t>
      </w:r>
      <w:r w:rsidRPr="006E2F79">
        <w:rPr>
          <w:rFonts w:ascii="Arial" w:hAnsi="Arial" w:cs="Arial"/>
          <w:b/>
          <w:lang w:val="es-UY"/>
        </w:rPr>
        <w:t>)</w:t>
      </w:r>
    </w:p>
    <w:p w:rsidR="006E2F79" w:rsidRPr="006E2F79" w:rsidRDefault="006E2F7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72468F" w:rsidRDefault="0072468F" w:rsidP="00970C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VISTO:</w:t>
      </w:r>
      <w:r>
        <w:rPr>
          <w:rFonts w:ascii="Arial" w:hAnsi="Arial" w:cs="Arial"/>
          <w:sz w:val="24"/>
          <w:szCs w:val="24"/>
          <w:lang w:eastAsia="es-ES"/>
        </w:rPr>
        <w:t xml:space="preserve"> los antecedentes remitidos por la Contadora Auditora Destacada ante el Ministerio de Vivienda Ordenamiento Territorial y Medio Ambiente, relacionadas con las intervenciones por reiteración de gastos realizadas en el mes de julio 2013;</w:t>
      </w:r>
    </w:p>
    <w:p w:rsidR="0072468F" w:rsidRDefault="0072468F" w:rsidP="00970C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RESULTANDO: 1)</w:t>
      </w:r>
      <w:r>
        <w:rPr>
          <w:rFonts w:ascii="Arial" w:hAnsi="Arial" w:cs="Arial"/>
          <w:sz w:val="24"/>
          <w:szCs w:val="24"/>
          <w:lang w:eastAsia="es-ES"/>
        </w:rPr>
        <w:t xml:space="preserve"> que la Contadora Auditora destacada observó cuatro gastos por un monto de $1:405.015.- en el mes de enero, junio y julio 2013  por los siguientes motivos:</w:t>
      </w:r>
    </w:p>
    <w:p w:rsidR="0072468F" w:rsidRDefault="0072468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tbl>
      <w:tblPr>
        <w:tblW w:w="852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1417"/>
        <w:gridCol w:w="1701"/>
      </w:tblGrid>
      <w:tr w:rsidR="0072468F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 w:rsidP="00430B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 w:rsidP="00430B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 w:rsidP="00430B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Importe  $</w:t>
            </w:r>
          </w:p>
        </w:tc>
      </w:tr>
      <w:tr w:rsidR="0072468F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Art. 211 de la Constitución de la República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 w:rsidP="00430B7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>
            <w:pPr>
              <w:spacing w:after="0" w:line="240" w:lineRule="auto"/>
              <w:jc w:val="right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1.356.320</w:t>
            </w:r>
          </w:p>
        </w:tc>
      </w:tr>
      <w:tr w:rsidR="0072468F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TOCAF Art. 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 w:rsidP="00430B7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>
            <w:pPr>
              <w:spacing w:after="0" w:line="240" w:lineRule="auto"/>
              <w:jc w:val="right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48.692</w:t>
            </w:r>
          </w:p>
        </w:tc>
      </w:tr>
      <w:tr w:rsidR="0072468F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>
            <w:pPr>
              <w:spacing w:after="0" w:line="240" w:lineRule="auto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TOTAL AÑO 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 w:rsidP="00430B7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68F" w:rsidRDefault="0072468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1.405.012</w:t>
            </w:r>
          </w:p>
        </w:tc>
      </w:tr>
    </w:tbl>
    <w:p w:rsidR="0072468F" w:rsidRDefault="0072468F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lang w:eastAsia="es-ES"/>
        </w:rPr>
      </w:pPr>
    </w:p>
    <w:p w:rsidR="0072468F" w:rsidRDefault="0072468F" w:rsidP="00970C2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2)</w:t>
      </w:r>
      <w:r>
        <w:rPr>
          <w:rFonts w:ascii="Arial" w:hAnsi="Arial" w:cs="Arial"/>
          <w:sz w:val="24"/>
          <w:szCs w:val="24"/>
          <w:lang w:eastAsia="es-ES"/>
        </w:rPr>
        <w:t xml:space="preserve"> que los Ordenadores, al efectuar la reiteración de   gastos, no lo hicieron en forma fundada;</w:t>
      </w:r>
    </w:p>
    <w:p w:rsidR="0072468F" w:rsidRDefault="0072468F" w:rsidP="00970C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CONSIDERANDO:</w:t>
      </w:r>
      <w:r w:rsidR="00FE2515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>1)</w:t>
      </w:r>
      <w:r>
        <w:rPr>
          <w:rFonts w:ascii="Arial" w:hAnsi="Arial" w:cs="Arial"/>
          <w:sz w:val="24"/>
          <w:szCs w:val="24"/>
          <w:lang w:eastAsia="es-ES"/>
        </w:rPr>
        <w:t xml:space="preserve"> que el </w:t>
      </w:r>
      <w:r w:rsidR="00FE2515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</w:t>
      </w:r>
      <w:r w:rsidR="00FE2515">
        <w:rPr>
          <w:rFonts w:ascii="Arial" w:hAnsi="Arial" w:cs="Arial"/>
          <w:sz w:val="24"/>
          <w:szCs w:val="24"/>
          <w:lang w:eastAsia="es-ES"/>
        </w:rPr>
        <w:t>reiteración que les acuerda el L</w:t>
      </w:r>
      <w:r>
        <w:rPr>
          <w:rFonts w:ascii="Arial" w:hAnsi="Arial" w:cs="Arial"/>
          <w:sz w:val="24"/>
          <w:szCs w:val="24"/>
          <w:lang w:eastAsia="es-ES"/>
        </w:rPr>
        <w:t xml:space="preserve">iteral B) del </w:t>
      </w:r>
      <w:r w:rsidR="00FE2515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72468F" w:rsidRDefault="00FE2515" w:rsidP="00970C2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72468F">
        <w:rPr>
          <w:rFonts w:ascii="Arial" w:hAnsi="Arial" w:cs="Arial"/>
          <w:b/>
          <w:bCs/>
          <w:sz w:val="24"/>
          <w:szCs w:val="24"/>
          <w:lang w:eastAsia="es-ES"/>
        </w:rPr>
        <w:t>2)</w:t>
      </w:r>
      <w:r w:rsidR="0072468F">
        <w:rPr>
          <w:rFonts w:ascii="Arial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72468F" w:rsidRDefault="0072468F" w:rsidP="00970C2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ATENTO:</w:t>
      </w:r>
      <w:r>
        <w:rPr>
          <w:rFonts w:ascii="Arial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FE2515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 xml:space="preserve">rtículo 211 </w:t>
      </w:r>
      <w:r w:rsidR="00FE2515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República;</w:t>
      </w:r>
    </w:p>
    <w:p w:rsidR="0072468F" w:rsidRDefault="0072468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EL TRIBUNAL ACUERDA</w:t>
      </w:r>
    </w:p>
    <w:p w:rsidR="0072468F" w:rsidRDefault="00FE2515" w:rsidP="00FE251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FE2515">
        <w:rPr>
          <w:rFonts w:ascii="Arial" w:hAnsi="Arial" w:cs="Arial"/>
          <w:b/>
          <w:sz w:val="24"/>
          <w:szCs w:val="24"/>
          <w:lang w:eastAsia="es-ES"/>
        </w:rPr>
        <w:t>1)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72468F">
        <w:rPr>
          <w:rFonts w:ascii="Arial" w:hAnsi="Arial" w:cs="Arial"/>
          <w:sz w:val="24"/>
          <w:szCs w:val="24"/>
          <w:lang w:eastAsia="es-ES"/>
        </w:rPr>
        <w:t>Ratificar  las observaciones formuladas por la Contadora Auditora Destacada ante el Ministerio de Vivienda, Ordenamiento Territorial y Medio Ambiente</w:t>
      </w:r>
      <w:r>
        <w:rPr>
          <w:rFonts w:ascii="Arial" w:hAnsi="Arial" w:cs="Arial"/>
          <w:sz w:val="24"/>
          <w:szCs w:val="24"/>
          <w:lang w:eastAsia="es-ES"/>
        </w:rPr>
        <w:t>;</w:t>
      </w:r>
      <w:r w:rsidR="0072468F">
        <w:rPr>
          <w:rFonts w:ascii="Arial" w:hAnsi="Arial" w:cs="Arial"/>
          <w:sz w:val="24"/>
          <w:szCs w:val="24"/>
          <w:lang w:eastAsia="es-ES"/>
        </w:rPr>
        <w:t xml:space="preserve">  </w:t>
      </w:r>
    </w:p>
    <w:p w:rsidR="0072468F" w:rsidRDefault="00FE2515" w:rsidP="00FE251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FE2515">
        <w:rPr>
          <w:rFonts w:ascii="Arial" w:hAnsi="Arial" w:cs="Arial"/>
          <w:b/>
          <w:sz w:val="24"/>
          <w:szCs w:val="24"/>
          <w:lang w:eastAsia="es-ES"/>
        </w:rPr>
        <w:t>2)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72468F">
        <w:rPr>
          <w:rFonts w:ascii="Arial" w:hAnsi="Arial" w:cs="Arial"/>
          <w:sz w:val="24"/>
          <w:szCs w:val="24"/>
          <w:lang w:eastAsia="es-ES"/>
        </w:rPr>
        <w:t xml:space="preserve">Comunicar esta Resolución al </w:t>
      </w:r>
      <w:r w:rsidR="008426D7">
        <w:rPr>
          <w:rFonts w:ascii="Arial" w:hAnsi="Arial" w:cs="Arial"/>
          <w:sz w:val="24"/>
          <w:szCs w:val="24"/>
          <w:lang w:eastAsia="es-ES"/>
        </w:rPr>
        <w:t>Poder Ejecutivo</w:t>
      </w:r>
      <w:r w:rsidR="0072468F">
        <w:rPr>
          <w:rFonts w:ascii="Arial" w:hAnsi="Arial" w:cs="Arial"/>
          <w:sz w:val="24"/>
          <w:szCs w:val="24"/>
          <w:lang w:eastAsia="es-ES"/>
        </w:rPr>
        <w:t xml:space="preserve"> y a la Contadora Auditora Destacada en el Inciso; y     </w:t>
      </w:r>
    </w:p>
    <w:p w:rsidR="0072468F" w:rsidRDefault="00FE2515" w:rsidP="00FE251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FE2515">
        <w:rPr>
          <w:rFonts w:ascii="Arial" w:hAnsi="Arial" w:cs="Arial"/>
          <w:b/>
          <w:sz w:val="24"/>
          <w:szCs w:val="24"/>
          <w:lang w:eastAsia="es-ES"/>
        </w:rPr>
        <w:t>3)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72468F">
        <w:rPr>
          <w:rFonts w:ascii="Arial" w:hAnsi="Arial" w:cs="Arial"/>
          <w:sz w:val="24"/>
          <w:szCs w:val="24"/>
          <w:lang w:eastAsia="es-ES"/>
        </w:rPr>
        <w:t>Dar cuenta a la Asamblea General.</w:t>
      </w:r>
    </w:p>
    <w:p w:rsidR="00FE2515" w:rsidRDefault="00FE2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s-ES"/>
        </w:rPr>
        <w:t>cr</w:t>
      </w:r>
    </w:p>
    <w:sectPr w:rsidR="00FE2515" w:rsidSect="00FE2515">
      <w:footerReference w:type="default" r:id="rId8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8F" w:rsidRDefault="007246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2468F" w:rsidRDefault="007246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8F" w:rsidRDefault="0072468F">
    <w:pPr>
      <w:pStyle w:val="Piedepgina"/>
      <w:jc w:val="center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430B74">
      <w:rPr>
        <w:rFonts w:cs="Times New Roman"/>
        <w:noProof/>
      </w:rPr>
      <w:t>1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8F" w:rsidRDefault="007246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2468F" w:rsidRDefault="007246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68F"/>
    <w:rsid w:val="00430B74"/>
    <w:rsid w:val="006E2F79"/>
    <w:rsid w:val="0072468F"/>
    <w:rsid w:val="008426D7"/>
    <w:rsid w:val="00970C22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theme="minorBidi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Rijo</dc:creator>
  <cp:keywords/>
  <dc:description/>
  <cp:lastModifiedBy> </cp:lastModifiedBy>
  <cp:revision>5</cp:revision>
  <cp:lastPrinted>2013-09-18T17:43:00Z</cp:lastPrinted>
  <dcterms:created xsi:type="dcterms:W3CDTF">2013-09-18T17:43:00Z</dcterms:created>
  <dcterms:modified xsi:type="dcterms:W3CDTF">2013-10-03T17:21:00Z</dcterms:modified>
</cp:coreProperties>
</file>