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33" w:rsidRPr="00E17833" w:rsidRDefault="00E17833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E17833">
        <w:rPr>
          <w:rFonts w:ascii="Helvetica" w:hAnsi="Helvetica"/>
          <w:lang w:val="es-ES_tradnl"/>
        </w:rPr>
        <w:t>RESOLUCION ADOPTADA POR EL</w:t>
      </w:r>
    </w:p>
    <w:p w:rsidR="00E17833" w:rsidRPr="00E17833" w:rsidRDefault="00E17833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E17833" w:rsidRPr="00E17833" w:rsidRDefault="00E17833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E17833">
        <w:rPr>
          <w:rFonts w:ascii="Helvetica" w:hAnsi="Helvetica"/>
          <w:lang w:val="es-ES_tradnl"/>
        </w:rPr>
        <w:t>TRIBUNAL DE CUENTAS</w:t>
      </w:r>
    </w:p>
    <w:p w:rsidR="00E17833" w:rsidRPr="00E17833" w:rsidRDefault="00E17833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E17833" w:rsidRPr="00E17833" w:rsidRDefault="00E17833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E17833">
        <w:rPr>
          <w:rFonts w:ascii="Helvetica" w:hAnsi="Helvetica"/>
          <w:lang w:val="es-ES_tradnl"/>
        </w:rPr>
        <w:t>EN SESION DE FECHA 20 DE JUNIO DE  2013</w:t>
      </w:r>
    </w:p>
    <w:p w:rsidR="00E17833" w:rsidRPr="00E17833" w:rsidRDefault="00E17833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</w:p>
    <w:p w:rsidR="00E17833" w:rsidRPr="00E17833" w:rsidRDefault="00E17833">
      <w:pPr>
        <w:tabs>
          <w:tab w:val="center" w:pos="4253"/>
        </w:tabs>
        <w:suppressAutoHyphens/>
        <w:jc w:val="center"/>
        <w:rPr>
          <w:rFonts w:ascii="Helvetica" w:hAnsi="Helvetica"/>
          <w:lang w:val="es-UY"/>
        </w:rPr>
      </w:pPr>
      <w:r w:rsidRPr="00643A27">
        <w:rPr>
          <w:rFonts w:ascii="Helvetica" w:hAnsi="Helvetica"/>
          <w:lang w:val="es-UY"/>
        </w:rPr>
        <w:t xml:space="preserve">(E. E. Nº 2013-17-1-0003146, </w:t>
      </w:r>
      <w:proofErr w:type="spellStart"/>
      <w:r w:rsidRPr="00643A27">
        <w:rPr>
          <w:rFonts w:ascii="Helvetica" w:hAnsi="Helvetica"/>
          <w:lang w:val="es-UY"/>
        </w:rPr>
        <w:t>Ent</w:t>
      </w:r>
      <w:proofErr w:type="spellEnd"/>
      <w:r w:rsidRPr="00643A27">
        <w:rPr>
          <w:rFonts w:ascii="Helvetica" w:hAnsi="Helvetica"/>
          <w:lang w:val="es-UY"/>
        </w:rPr>
        <w:t xml:space="preserve">. </w:t>
      </w:r>
      <w:r w:rsidRPr="00E17833">
        <w:rPr>
          <w:rFonts w:ascii="Helvetica" w:hAnsi="Helvetica"/>
          <w:lang w:val="es-UY"/>
        </w:rPr>
        <w:t xml:space="preserve">N° </w:t>
      </w:r>
      <w:r>
        <w:rPr>
          <w:rFonts w:ascii="Helvetica" w:hAnsi="Helvetica"/>
          <w:lang w:val="es-UY"/>
        </w:rPr>
        <w:t>2801/13</w:t>
      </w:r>
      <w:r w:rsidRPr="00E17833">
        <w:rPr>
          <w:rFonts w:ascii="Helvetica" w:hAnsi="Helvetica"/>
          <w:lang w:val="es-UY"/>
        </w:rPr>
        <w:t>)</w:t>
      </w:r>
    </w:p>
    <w:p w:rsidR="00E17833" w:rsidRPr="00E17833" w:rsidRDefault="00E17833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E17833" w:rsidRPr="00E17833" w:rsidRDefault="00E17833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950F1A" w:rsidRPr="00950F1A" w:rsidRDefault="00784C96" w:rsidP="00F757B7">
      <w:pPr>
        <w:pStyle w:val="Ttulo8"/>
        <w:numPr>
          <w:ilvl w:val="0"/>
          <w:numId w:val="0"/>
        </w:numPr>
        <w:ind w:firstLine="851"/>
        <w:rPr>
          <w:b w:val="0"/>
          <w:bCs/>
        </w:rPr>
      </w:pPr>
      <w:r>
        <w:t>VISTO:</w:t>
      </w:r>
      <w:r w:rsidRPr="00950F1A">
        <w:rPr>
          <w:b w:val="0"/>
        </w:rPr>
        <w:t xml:space="preserve"> las actuaciones remitidas por el Ministerio de </w:t>
      </w:r>
      <w:r w:rsidR="00950F1A" w:rsidRPr="00950F1A">
        <w:rPr>
          <w:b w:val="0"/>
        </w:rPr>
        <w:t xml:space="preserve">Transporte y Obras </w:t>
      </w:r>
      <w:r w:rsidR="00E17833">
        <w:rPr>
          <w:b w:val="0"/>
        </w:rPr>
        <w:t xml:space="preserve"> </w:t>
      </w:r>
      <w:r w:rsidR="00950F1A" w:rsidRPr="00950F1A">
        <w:rPr>
          <w:b w:val="0"/>
        </w:rPr>
        <w:t xml:space="preserve">Públicas – Dirección Nacional de Vialidad – relacionadas con </w:t>
      </w:r>
      <w:r w:rsidRPr="00950F1A">
        <w:rPr>
          <w:b w:val="0"/>
        </w:rPr>
        <w:t xml:space="preserve"> la Licitación </w:t>
      </w:r>
      <w:r w:rsidR="00950F1A" w:rsidRPr="00950F1A">
        <w:rPr>
          <w:b w:val="0"/>
        </w:rPr>
        <w:t>Pública Nº 39/2012 para la Reparación de</w:t>
      </w:r>
      <w:r w:rsidR="00E17833">
        <w:rPr>
          <w:b w:val="0"/>
        </w:rPr>
        <w:t xml:space="preserve"> hasta 10 motores OM 352, hasta </w:t>
      </w:r>
      <w:r w:rsidR="00950F1A" w:rsidRPr="00950F1A">
        <w:rPr>
          <w:b w:val="0"/>
        </w:rPr>
        <w:t xml:space="preserve">12 motores </w:t>
      </w:r>
      <w:proofErr w:type="spellStart"/>
      <w:r w:rsidR="00950F1A" w:rsidRPr="00950F1A">
        <w:rPr>
          <w:b w:val="0"/>
        </w:rPr>
        <w:t>Cummins</w:t>
      </w:r>
      <w:proofErr w:type="spellEnd"/>
      <w:r w:rsidR="00950F1A" w:rsidRPr="00950F1A">
        <w:rPr>
          <w:b w:val="0"/>
        </w:rPr>
        <w:t xml:space="preserve"> 6CT 8.3 y hasta 15 motores </w:t>
      </w:r>
      <w:proofErr w:type="spellStart"/>
      <w:r w:rsidR="00950F1A" w:rsidRPr="00950F1A">
        <w:rPr>
          <w:b w:val="0"/>
        </w:rPr>
        <w:t>Navistar</w:t>
      </w:r>
      <w:proofErr w:type="spellEnd"/>
      <w:r w:rsidR="00950F1A" w:rsidRPr="00950F1A">
        <w:rPr>
          <w:b w:val="0"/>
        </w:rPr>
        <w:t xml:space="preserve"> DTA 360</w:t>
      </w:r>
      <w:r w:rsidR="00950F1A">
        <w:rPr>
          <w:b w:val="0"/>
        </w:rPr>
        <w:t>;</w:t>
      </w:r>
    </w:p>
    <w:p w:rsidR="006B7153" w:rsidRDefault="00784C96" w:rsidP="006B7153">
      <w:pPr>
        <w:pStyle w:val="Textoindependiente2"/>
      </w:pPr>
      <w:r>
        <w:rPr>
          <w:b/>
          <w:bCs w:val="0"/>
        </w:rPr>
        <w:t>RESULTANDO:</w:t>
      </w:r>
      <w:r>
        <w:t xml:space="preserve"> </w:t>
      </w:r>
      <w:r>
        <w:rPr>
          <w:b/>
          <w:bCs w:val="0"/>
        </w:rPr>
        <w:t>1)</w:t>
      </w:r>
      <w:r>
        <w:t xml:space="preserve"> que se realiz</w:t>
      </w:r>
      <w:r w:rsidR="00950F1A">
        <w:t>aron las publicaciones legales prescriptas por el TOCAF;</w:t>
      </w:r>
    </w:p>
    <w:p w:rsidR="00784C96" w:rsidRPr="006B7153" w:rsidRDefault="00784C96" w:rsidP="00F757B7">
      <w:pPr>
        <w:pStyle w:val="Textoindependiente2"/>
        <w:ind w:firstLine="1843"/>
        <w:rPr>
          <w:lang w:val="es-ES"/>
        </w:rPr>
      </w:pPr>
      <w:r>
        <w:rPr>
          <w:b/>
        </w:rPr>
        <w:t>2)</w:t>
      </w:r>
      <w:r>
        <w:t xml:space="preserve"> que se efectuó el Acto de Apertura con fecha 1</w:t>
      </w:r>
      <w:r w:rsidR="00950F1A">
        <w:t>0.07.2012</w:t>
      </w:r>
      <w:r>
        <w:t xml:space="preserve"> al cual se presen</w:t>
      </w:r>
      <w:r w:rsidR="00F757B7">
        <w:t>taron</w:t>
      </w:r>
      <w:r w:rsidR="006B7153">
        <w:t>:</w:t>
      </w:r>
      <w:r w:rsidR="006B7153" w:rsidRPr="006B7153">
        <w:rPr>
          <w:lang w:val="es-ES"/>
        </w:rPr>
        <w:t xml:space="preserve"> VIMAK S.R.</w:t>
      </w:r>
      <w:r w:rsidR="00F757B7">
        <w:rPr>
          <w:lang w:val="es-ES"/>
        </w:rPr>
        <w:t>L</w:t>
      </w:r>
      <w:r w:rsidR="006B7153">
        <w:rPr>
          <w:lang w:val="es-ES"/>
        </w:rPr>
        <w:t xml:space="preserve">; </w:t>
      </w:r>
      <w:r w:rsidR="00F757B7">
        <w:rPr>
          <w:lang w:val="es-ES"/>
        </w:rPr>
        <w:t xml:space="preserve"> TALLERES MONCAR SRL</w:t>
      </w:r>
      <w:r w:rsidR="006B7153">
        <w:rPr>
          <w:lang w:val="es-ES"/>
        </w:rPr>
        <w:t xml:space="preserve">;  TALLERES CHAGO S.A.  </w:t>
      </w:r>
      <w:proofErr w:type="gramStart"/>
      <w:r w:rsidR="006B7153">
        <w:rPr>
          <w:lang w:val="es-ES"/>
        </w:rPr>
        <w:t>y</w:t>
      </w:r>
      <w:proofErr w:type="gramEnd"/>
      <w:r w:rsidR="006B7153">
        <w:rPr>
          <w:lang w:val="es-ES"/>
        </w:rPr>
        <w:t xml:space="preserve">  TALLER MOLINA DAGNINO, Rodrigo Gonzalo;</w:t>
      </w:r>
    </w:p>
    <w:p w:rsidR="00582428" w:rsidRDefault="00784C96" w:rsidP="00F757B7">
      <w:pPr>
        <w:pStyle w:val="Ttulo"/>
        <w:ind w:firstLine="1843"/>
        <w:jc w:val="both"/>
        <w:rPr>
          <w:b w:val="0"/>
          <w:bCs/>
          <w:u w:val="none"/>
        </w:rPr>
      </w:pPr>
      <w:r>
        <w:rPr>
          <w:u w:val="none"/>
        </w:rPr>
        <w:t>3)</w:t>
      </w:r>
      <w:r>
        <w:rPr>
          <w:b w:val="0"/>
          <w:bCs/>
          <w:u w:val="none"/>
        </w:rPr>
        <w:t xml:space="preserve"> que la Comisión Asesora de Adjudicaciones, de acuerdo </w:t>
      </w:r>
      <w:r w:rsidR="00F757B7">
        <w:rPr>
          <w:b w:val="0"/>
          <w:bCs/>
          <w:u w:val="none"/>
        </w:rPr>
        <w:t>con e</w:t>
      </w:r>
      <w:r>
        <w:rPr>
          <w:b w:val="0"/>
          <w:bCs/>
          <w:u w:val="none"/>
        </w:rPr>
        <w:t>l criterio de evaluación establecido en</w:t>
      </w:r>
      <w:r w:rsidR="00F757B7">
        <w:rPr>
          <w:b w:val="0"/>
          <w:bCs/>
          <w:u w:val="none"/>
        </w:rPr>
        <w:t xml:space="preserve"> el pliego y </w:t>
      </w:r>
      <w:r w:rsidR="00EA06B6">
        <w:rPr>
          <w:b w:val="0"/>
          <w:bCs/>
          <w:u w:val="none"/>
        </w:rPr>
        <w:t>e</w:t>
      </w:r>
      <w:r w:rsidR="00F757B7">
        <w:rPr>
          <w:b w:val="0"/>
          <w:bCs/>
          <w:u w:val="none"/>
        </w:rPr>
        <w:t>l informe técnico</w:t>
      </w:r>
      <w:r>
        <w:rPr>
          <w:b w:val="0"/>
          <w:bCs/>
          <w:u w:val="none"/>
        </w:rPr>
        <w:t xml:space="preserve">, aconseja adjudicar </w:t>
      </w:r>
      <w:r w:rsidR="00582428">
        <w:rPr>
          <w:b w:val="0"/>
          <w:bCs/>
          <w:u w:val="none"/>
        </w:rPr>
        <w:t>el llamado en la siguiente forma:</w:t>
      </w:r>
    </w:p>
    <w:p w:rsidR="00582428" w:rsidRDefault="00582428" w:rsidP="00582428">
      <w:pPr>
        <w:pStyle w:val="Textoindependiente2"/>
      </w:pPr>
      <w:r>
        <w:rPr>
          <w:b/>
          <w:bCs w:val="0"/>
        </w:rPr>
        <w:t xml:space="preserve">3.1.- </w:t>
      </w:r>
      <w:r w:rsidRPr="00582428">
        <w:rPr>
          <w:bCs w:val="0"/>
        </w:rPr>
        <w:t>a</w:t>
      </w:r>
      <w:r>
        <w:rPr>
          <w:b/>
          <w:bCs w:val="0"/>
        </w:rPr>
        <w:t xml:space="preserve">  </w:t>
      </w:r>
      <w:r w:rsidRPr="00582428">
        <w:rPr>
          <w:bCs w:val="0"/>
        </w:rPr>
        <w:t>Rodrigo MOLINA</w:t>
      </w:r>
      <w:r w:rsidRPr="00390154">
        <w:rPr>
          <w:bCs w:val="0"/>
        </w:rPr>
        <w:t>:</w:t>
      </w:r>
      <w:r>
        <w:rPr>
          <w:b/>
          <w:bCs w:val="0"/>
        </w:rPr>
        <w:t xml:space="preserve"> </w:t>
      </w:r>
      <w:r w:rsidR="00F757B7">
        <w:t>Ítem</w:t>
      </w:r>
      <w:r>
        <w:t xml:space="preserve"> 1: hasta 10 motores; total $ 1:990.808,20.-, </w:t>
      </w:r>
      <w:r w:rsidR="00F757B7">
        <w:t xml:space="preserve">   </w:t>
      </w:r>
      <w:r>
        <w:t>imp</w:t>
      </w:r>
      <w:r w:rsidR="00F757B7">
        <w:t>uestos incluidos</w:t>
      </w:r>
      <w:r>
        <w:t>;</w:t>
      </w:r>
    </w:p>
    <w:p w:rsidR="00582428" w:rsidRDefault="00582428" w:rsidP="00582428">
      <w:pPr>
        <w:pStyle w:val="Textoindependiente2"/>
      </w:pPr>
      <w:r w:rsidRPr="00582428">
        <w:rPr>
          <w:b/>
        </w:rPr>
        <w:t>3.2.-</w:t>
      </w:r>
      <w:r>
        <w:t xml:space="preserve"> a TALLERES CHAGO S.A.: </w:t>
      </w:r>
      <w:r w:rsidR="00F757B7">
        <w:t>ítem</w:t>
      </w:r>
      <w:r>
        <w:t xml:space="preserve"> 2: hasta 12 motores; total </w:t>
      </w:r>
      <w:r w:rsidR="00F757B7">
        <w:t xml:space="preserve">                       </w:t>
      </w:r>
      <w:r>
        <w:t xml:space="preserve">$ 4:642.270,95.-, </w:t>
      </w:r>
      <w:r w:rsidR="00F757B7">
        <w:t>impuestos incluidos;</w:t>
      </w:r>
    </w:p>
    <w:p w:rsidR="00582428" w:rsidRPr="00081705" w:rsidRDefault="00582428" w:rsidP="00582428">
      <w:pPr>
        <w:pStyle w:val="Textoindependiente2"/>
        <w:rPr>
          <w:lang w:val="es-ES"/>
        </w:rPr>
      </w:pPr>
      <w:r w:rsidRPr="00081705">
        <w:rPr>
          <w:b/>
          <w:lang w:val="es-ES"/>
        </w:rPr>
        <w:t>3.3</w:t>
      </w:r>
      <w:r w:rsidR="002D2915">
        <w:rPr>
          <w:lang w:val="es-ES"/>
        </w:rPr>
        <w:t>.-  a VI</w:t>
      </w:r>
      <w:r w:rsidRPr="00081705">
        <w:rPr>
          <w:lang w:val="es-ES"/>
        </w:rPr>
        <w:t xml:space="preserve">MAK S.R.L.: </w:t>
      </w:r>
      <w:r w:rsidR="00F757B7" w:rsidRPr="00081705">
        <w:rPr>
          <w:lang w:val="es-ES"/>
        </w:rPr>
        <w:t>Ítem</w:t>
      </w:r>
      <w:r w:rsidRPr="00081705">
        <w:rPr>
          <w:lang w:val="es-ES"/>
        </w:rPr>
        <w:t xml:space="preserve"> 3: hasta 15 motores; total U$S 311.100.-, </w:t>
      </w:r>
      <w:r w:rsidR="00F757B7">
        <w:rPr>
          <w:lang w:val="es-ES"/>
        </w:rPr>
        <w:t xml:space="preserve">         </w:t>
      </w:r>
      <w:r w:rsidR="00432818">
        <w:t>impuestos incluidos;</w:t>
      </w:r>
    </w:p>
    <w:p w:rsidR="00081705" w:rsidRDefault="00081705" w:rsidP="00081705">
      <w:pPr>
        <w:pStyle w:val="Textoindependiente2"/>
      </w:pPr>
      <w:r w:rsidRPr="00081705">
        <w:rPr>
          <w:b/>
          <w:bCs w:val="0"/>
          <w:lang w:val="es-ES"/>
        </w:rPr>
        <w:t xml:space="preserve"> </w:t>
      </w:r>
      <w:r>
        <w:rPr>
          <w:b/>
          <w:bCs w:val="0"/>
          <w:lang w:val="es-ES"/>
        </w:rPr>
        <w:t xml:space="preserve">                              </w:t>
      </w:r>
      <w:r w:rsidRPr="00081705">
        <w:rPr>
          <w:b/>
          <w:bCs w:val="0"/>
          <w:lang w:val="es-ES"/>
        </w:rPr>
        <w:t>4)</w:t>
      </w:r>
      <w:r w:rsidRPr="00081705">
        <w:rPr>
          <w:bCs w:val="0"/>
          <w:lang w:val="es-ES"/>
        </w:rPr>
        <w:t xml:space="preserve"> que el monto total asciende a $</w:t>
      </w:r>
      <w:r>
        <w:rPr>
          <w:b/>
          <w:bCs w:val="0"/>
          <w:lang w:val="es-ES"/>
        </w:rPr>
        <w:t xml:space="preserve"> </w:t>
      </w:r>
      <w:r>
        <w:t xml:space="preserve">6:633.079,15.- impuestos </w:t>
      </w:r>
      <w:r w:rsidR="00F757B7">
        <w:t>incluidos</w:t>
      </w:r>
      <w:r>
        <w:t xml:space="preserve">, más los mayores costos derivados de la aplicación del </w:t>
      </w:r>
      <w:r w:rsidR="00432818">
        <w:t>A</w:t>
      </w:r>
      <w:r>
        <w:t>rt</w:t>
      </w:r>
      <w:r w:rsidR="00432818">
        <w:t>ículo</w:t>
      </w:r>
      <w:r>
        <w:t xml:space="preserve"> 4 de la Sección VI del P.C.P.,  más U$S 311.100.-</w:t>
      </w:r>
      <w:r w:rsidR="00432818">
        <w:t xml:space="preserve"> impuestos </w:t>
      </w:r>
      <w:r w:rsidR="00300B7D">
        <w:t>incluidos;</w:t>
      </w:r>
    </w:p>
    <w:p w:rsidR="00270DE2" w:rsidRDefault="00270DE2" w:rsidP="00270DE2">
      <w:pPr>
        <w:pStyle w:val="Ttulo"/>
        <w:jc w:val="both"/>
        <w:rPr>
          <w:b w:val="0"/>
          <w:bCs/>
          <w:u w:val="none"/>
          <w:lang w:val="es-ES_tradnl"/>
        </w:rPr>
      </w:pPr>
    </w:p>
    <w:p w:rsidR="00270DE2" w:rsidRDefault="00270DE2" w:rsidP="00270DE2">
      <w:pPr>
        <w:pStyle w:val="Ttulo"/>
        <w:jc w:val="both"/>
        <w:rPr>
          <w:b w:val="0"/>
          <w:bCs/>
          <w:u w:val="none"/>
          <w:lang w:val="es-ES_tradnl"/>
        </w:rPr>
      </w:pPr>
    </w:p>
    <w:p w:rsidR="00784C96" w:rsidRDefault="00270DE2" w:rsidP="00300B7D">
      <w:pPr>
        <w:pStyle w:val="Ttulo"/>
        <w:ind w:firstLine="1843"/>
        <w:jc w:val="both"/>
        <w:rPr>
          <w:b w:val="0"/>
          <w:bCs/>
          <w:u w:val="none"/>
        </w:rPr>
      </w:pPr>
      <w:r w:rsidRPr="00270DE2">
        <w:rPr>
          <w:bCs/>
          <w:u w:val="none"/>
        </w:rPr>
        <w:lastRenderedPageBreak/>
        <w:t>5</w:t>
      </w:r>
      <w:r w:rsidR="00784C96" w:rsidRPr="00270DE2">
        <w:rPr>
          <w:u w:val="none"/>
        </w:rPr>
        <w:t>)</w:t>
      </w:r>
      <w:r w:rsidR="00784C96">
        <w:rPr>
          <w:b w:val="0"/>
          <w:bCs/>
          <w:u w:val="none"/>
        </w:rPr>
        <w:t xml:space="preserve"> que consta Proyecto de Resolución adjudicando el llamado de acuerdo </w:t>
      </w:r>
      <w:r w:rsidR="00300B7D">
        <w:rPr>
          <w:b w:val="0"/>
          <w:bCs/>
          <w:u w:val="none"/>
        </w:rPr>
        <w:t>con</w:t>
      </w:r>
      <w:r w:rsidR="00784C96">
        <w:rPr>
          <w:b w:val="0"/>
          <w:bCs/>
          <w:u w:val="none"/>
        </w:rPr>
        <w:t xml:space="preserve"> lo dictaminado por la Comisión Asesora de Adjudicaciones;</w:t>
      </w:r>
    </w:p>
    <w:p w:rsidR="00270DE2" w:rsidRDefault="00270DE2" w:rsidP="00300B7D">
      <w:pPr>
        <w:spacing w:line="360" w:lineRule="auto"/>
        <w:ind w:firstLine="1843"/>
        <w:jc w:val="both"/>
        <w:rPr>
          <w:rFonts w:ascii="Arial" w:hAnsi="Arial" w:cs="Arial"/>
          <w:b w:val="0"/>
          <w:bCs/>
          <w:spacing w:val="-3"/>
          <w:lang w:val="es-ES_tradnl"/>
        </w:rPr>
      </w:pPr>
      <w:r w:rsidRPr="00270DE2">
        <w:rPr>
          <w:rFonts w:ascii="Arial" w:hAnsi="Arial" w:cs="Arial"/>
          <w:bCs/>
        </w:rPr>
        <w:t>6</w:t>
      </w:r>
      <w:r w:rsidR="00784C96">
        <w:rPr>
          <w:rFonts w:ascii="Arial" w:hAnsi="Arial" w:cs="Arial"/>
          <w:bCs/>
        </w:rPr>
        <w:t xml:space="preserve">) </w:t>
      </w:r>
      <w:r w:rsidR="00784C96">
        <w:rPr>
          <w:rFonts w:ascii="Arial" w:hAnsi="Arial" w:cs="Arial"/>
          <w:b w:val="0"/>
          <w:bCs/>
        </w:rPr>
        <w:t xml:space="preserve">que </w:t>
      </w:r>
      <w:r w:rsidR="00300B7D">
        <w:rPr>
          <w:rFonts w:ascii="Arial" w:hAnsi="Arial" w:cs="Arial"/>
          <w:b w:val="0"/>
          <w:bCs/>
        </w:rPr>
        <w:t xml:space="preserve"> </w:t>
      </w:r>
      <w:r w:rsidR="00784C96">
        <w:rPr>
          <w:rFonts w:ascii="Arial" w:hAnsi="Arial" w:cs="Arial"/>
          <w:b w:val="0"/>
          <w:bCs/>
        </w:rPr>
        <w:t xml:space="preserve">se </w:t>
      </w:r>
      <w:r w:rsidR="00300B7D">
        <w:rPr>
          <w:rFonts w:ascii="Arial" w:hAnsi="Arial" w:cs="Arial"/>
          <w:b w:val="0"/>
          <w:bCs/>
        </w:rPr>
        <w:t xml:space="preserve"> </w:t>
      </w:r>
      <w:r w:rsidR="00784C96">
        <w:rPr>
          <w:rFonts w:ascii="Arial" w:hAnsi="Arial" w:cs="Arial"/>
          <w:b w:val="0"/>
          <w:bCs/>
        </w:rPr>
        <w:t>adjunta</w:t>
      </w:r>
      <w:r w:rsidR="00784C96">
        <w:rPr>
          <w:rFonts w:ascii="Arial" w:hAnsi="Arial" w:cs="Arial"/>
          <w:b w:val="0"/>
          <w:spacing w:val="-3"/>
          <w:lang w:val="es-ES_tradnl"/>
        </w:rPr>
        <w:t xml:space="preserve"> c</w:t>
      </w:r>
      <w:r w:rsidR="00784C96">
        <w:rPr>
          <w:rFonts w:ascii="Arial" w:hAnsi="Arial" w:cs="Arial"/>
          <w:b w:val="0"/>
          <w:bCs/>
          <w:spacing w:val="-3"/>
          <w:lang w:val="es-ES_tradnl"/>
        </w:rPr>
        <w:t xml:space="preserve">onstancia de Afectación de </w:t>
      </w:r>
      <w:r>
        <w:rPr>
          <w:rFonts w:ascii="Arial" w:hAnsi="Arial" w:cs="Arial"/>
          <w:b w:val="0"/>
          <w:bCs/>
          <w:spacing w:val="-3"/>
          <w:lang w:val="es-ES_tradnl"/>
        </w:rPr>
        <w:t>C</w:t>
      </w:r>
      <w:r w:rsidR="00784C96">
        <w:rPr>
          <w:rFonts w:ascii="Arial" w:hAnsi="Arial" w:cs="Arial"/>
          <w:b w:val="0"/>
          <w:bCs/>
          <w:spacing w:val="-3"/>
          <w:lang w:val="es-ES_tradnl"/>
        </w:rPr>
        <w:t xml:space="preserve">rédito </w:t>
      </w:r>
      <w:r>
        <w:rPr>
          <w:rFonts w:ascii="Arial" w:hAnsi="Arial" w:cs="Arial"/>
          <w:b w:val="0"/>
          <w:bCs/>
          <w:caps/>
          <w:spacing w:val="-3"/>
          <w:lang w:val="es-ES_tradnl"/>
        </w:rPr>
        <w:t xml:space="preserve"> </w:t>
      </w:r>
      <w:r w:rsidR="00300B7D">
        <w:rPr>
          <w:rFonts w:ascii="Arial" w:hAnsi="Arial" w:cs="Arial"/>
          <w:b w:val="0"/>
          <w:bCs/>
          <w:caps/>
          <w:spacing w:val="-3"/>
          <w:lang w:val="es-ES_tradnl"/>
        </w:rPr>
        <w:t xml:space="preserve">        </w:t>
      </w:r>
      <w:r>
        <w:rPr>
          <w:rFonts w:ascii="Arial" w:hAnsi="Arial" w:cs="Arial"/>
          <w:b w:val="0"/>
          <w:bCs/>
          <w:caps/>
          <w:spacing w:val="-3"/>
          <w:lang w:val="es-ES_tradnl"/>
        </w:rPr>
        <w:t xml:space="preserve">Nº </w:t>
      </w:r>
      <w:r>
        <w:rPr>
          <w:rFonts w:ascii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b w:val="0"/>
          <w:bCs/>
          <w:spacing w:val="-3"/>
          <w:lang w:val="es-ES_tradnl"/>
        </w:rPr>
        <w:t>000260,</w:t>
      </w:r>
      <w:r w:rsidR="00300B7D">
        <w:rPr>
          <w:rFonts w:ascii="Arial" w:hAnsi="Arial" w:cs="Arial"/>
          <w:b w:val="0"/>
          <w:bCs/>
          <w:spacing w:val="-3"/>
          <w:lang w:val="es-ES_tradnl"/>
        </w:rPr>
        <w:t xml:space="preserve"> </w:t>
      </w:r>
      <w:r>
        <w:rPr>
          <w:rFonts w:ascii="Arial" w:hAnsi="Arial" w:cs="Arial"/>
          <w:b w:val="0"/>
          <w:bCs/>
          <w:spacing w:val="-3"/>
          <w:lang w:val="es-ES_tradnl"/>
        </w:rPr>
        <w:t xml:space="preserve">de fecha 25/02/2013, por un monto total de $ 12:773.260.-, con cargo al Inciso 10, U.E. 003, </w:t>
      </w:r>
      <w:proofErr w:type="spellStart"/>
      <w:r>
        <w:rPr>
          <w:rFonts w:ascii="Arial" w:hAnsi="Arial" w:cs="Arial"/>
          <w:b w:val="0"/>
          <w:bCs/>
          <w:spacing w:val="-3"/>
          <w:lang w:val="es-ES_tradnl"/>
        </w:rPr>
        <w:t>Prog</w:t>
      </w:r>
      <w:proofErr w:type="spellEnd"/>
      <w:r>
        <w:rPr>
          <w:rFonts w:ascii="Arial" w:hAnsi="Arial" w:cs="Arial"/>
          <w:b w:val="0"/>
          <w:bCs/>
          <w:spacing w:val="-3"/>
          <w:lang w:val="es-ES_tradnl"/>
        </w:rPr>
        <w:t xml:space="preserve">. 362, </w:t>
      </w:r>
      <w:proofErr w:type="spellStart"/>
      <w:r>
        <w:rPr>
          <w:rFonts w:ascii="Arial" w:hAnsi="Arial" w:cs="Arial"/>
          <w:b w:val="0"/>
          <w:bCs/>
          <w:spacing w:val="-3"/>
          <w:lang w:val="es-ES_tradnl"/>
        </w:rPr>
        <w:t>Proy</w:t>
      </w:r>
      <w:proofErr w:type="spellEnd"/>
      <w:r>
        <w:rPr>
          <w:rFonts w:ascii="Arial" w:hAnsi="Arial" w:cs="Arial"/>
          <w:b w:val="0"/>
          <w:bCs/>
          <w:spacing w:val="-3"/>
          <w:lang w:val="es-ES_tradnl"/>
        </w:rPr>
        <w:t>. 855, Objeto del ga</w:t>
      </w:r>
      <w:r w:rsidR="00370C70">
        <w:rPr>
          <w:rFonts w:ascii="Arial" w:hAnsi="Arial" w:cs="Arial"/>
          <w:b w:val="0"/>
          <w:bCs/>
          <w:spacing w:val="-3"/>
          <w:lang w:val="es-ES_tradnl"/>
        </w:rPr>
        <w:t>sto 273.- Documento confirmado;</w:t>
      </w:r>
    </w:p>
    <w:p w:rsidR="00784C96" w:rsidRDefault="00784C96" w:rsidP="00300B7D">
      <w:pPr>
        <w:pStyle w:val="Ttulo"/>
        <w:ind w:firstLine="851"/>
        <w:jc w:val="both"/>
        <w:rPr>
          <w:b w:val="0"/>
          <w:bCs/>
          <w:u w:val="none"/>
        </w:rPr>
      </w:pPr>
      <w:r>
        <w:rPr>
          <w:bCs/>
          <w:u w:val="none"/>
        </w:rPr>
        <w:t xml:space="preserve">CONSIDERANDO: </w:t>
      </w:r>
      <w:r>
        <w:rPr>
          <w:b w:val="0"/>
          <w:bCs/>
          <w:u w:val="none"/>
        </w:rPr>
        <w:t>que s</w:t>
      </w:r>
      <w:r w:rsidR="002A265F">
        <w:rPr>
          <w:b w:val="0"/>
          <w:bCs/>
          <w:u w:val="none"/>
        </w:rPr>
        <w:t>e ajustó el procedimiento  a lo preceptuado en el TOCAF;</w:t>
      </w:r>
      <w:r>
        <w:rPr>
          <w:b w:val="0"/>
          <w:bCs/>
          <w:u w:val="none"/>
        </w:rPr>
        <w:t xml:space="preserve"> </w:t>
      </w:r>
    </w:p>
    <w:p w:rsidR="00784C96" w:rsidRDefault="00784C96" w:rsidP="00300B7D">
      <w:pPr>
        <w:pStyle w:val="Ttulo2"/>
        <w:spacing w:line="360" w:lineRule="auto"/>
        <w:ind w:firstLine="851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>a lo precedentemente expuesto y a lo establecido en el artículo 211 literal B) de la Constitución de la República;</w:t>
      </w:r>
    </w:p>
    <w:p w:rsidR="00784C96" w:rsidRDefault="00784C96" w:rsidP="00784C96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2A265F" w:rsidRDefault="002A265F" w:rsidP="00363866">
      <w:pPr>
        <w:pStyle w:val="Textoindependiente2"/>
        <w:numPr>
          <w:ilvl w:val="0"/>
          <w:numId w:val="6"/>
        </w:numPr>
      </w:pPr>
      <w:r w:rsidRPr="002A265F">
        <w:rPr>
          <w:bCs w:val="0"/>
        </w:rPr>
        <w:t xml:space="preserve">Dictada </w:t>
      </w:r>
      <w:r w:rsidR="00643A27">
        <w:rPr>
          <w:bCs w:val="0"/>
        </w:rPr>
        <w:t>la Resolución por el Ordenador c</w:t>
      </w:r>
      <w:bookmarkStart w:id="0" w:name="_GoBack"/>
      <w:bookmarkEnd w:id="0"/>
      <w:r w:rsidRPr="002A265F">
        <w:rPr>
          <w:bCs w:val="0"/>
        </w:rPr>
        <w:t xml:space="preserve">ompetente, </w:t>
      </w:r>
      <w:proofErr w:type="spellStart"/>
      <w:r w:rsidRPr="002A265F">
        <w:rPr>
          <w:bCs w:val="0"/>
        </w:rPr>
        <w:t>cométese</w:t>
      </w:r>
      <w:proofErr w:type="spellEnd"/>
      <w:r w:rsidRPr="002A265F">
        <w:rPr>
          <w:bCs w:val="0"/>
        </w:rPr>
        <w:t xml:space="preserve"> a</w:t>
      </w:r>
      <w:r w:rsidR="00300B7D">
        <w:rPr>
          <w:bCs w:val="0"/>
        </w:rPr>
        <w:t xml:space="preserve"> </w:t>
      </w:r>
      <w:r w:rsidRPr="002A265F">
        <w:rPr>
          <w:bCs w:val="0"/>
        </w:rPr>
        <w:t>l</w:t>
      </w:r>
      <w:r w:rsidR="00300B7D">
        <w:rPr>
          <w:bCs w:val="0"/>
        </w:rPr>
        <w:t>a</w:t>
      </w:r>
      <w:r w:rsidRPr="002A265F">
        <w:rPr>
          <w:bCs w:val="0"/>
        </w:rPr>
        <w:t xml:space="preserve"> C</w:t>
      </w:r>
      <w:r w:rsidR="00300B7D">
        <w:rPr>
          <w:bCs w:val="0"/>
        </w:rPr>
        <w:t>ontado</w:t>
      </w:r>
      <w:r w:rsidRPr="002A265F">
        <w:rPr>
          <w:bCs w:val="0"/>
        </w:rPr>
        <w:t>r</w:t>
      </w:r>
      <w:r w:rsidR="00300B7D">
        <w:rPr>
          <w:bCs w:val="0"/>
        </w:rPr>
        <w:t>a</w:t>
      </w:r>
      <w:r w:rsidRPr="002A265F">
        <w:rPr>
          <w:bCs w:val="0"/>
        </w:rPr>
        <w:t xml:space="preserve"> Auditor</w:t>
      </w:r>
      <w:r w:rsidR="00300B7D">
        <w:rPr>
          <w:bCs w:val="0"/>
        </w:rPr>
        <w:t xml:space="preserve">a destacada en el MTOP, </w:t>
      </w:r>
      <w:r w:rsidRPr="002A265F">
        <w:rPr>
          <w:bCs w:val="0"/>
        </w:rPr>
        <w:t xml:space="preserve"> la intervención del gasto de $ </w:t>
      </w:r>
      <w:r w:rsidRPr="002A265F">
        <w:t>6:633.079,15.- impuestos incl</w:t>
      </w:r>
      <w:r w:rsidR="00300B7D">
        <w:t>uidos</w:t>
      </w:r>
      <w:r w:rsidRPr="002A265F">
        <w:t>, más</w:t>
      </w:r>
      <w:r>
        <w:t xml:space="preserve"> los mayores costos</w:t>
      </w:r>
      <w:r w:rsidR="00363866">
        <w:t xml:space="preserve">, más el equivalente en moneda nacional de la suma de U$S </w:t>
      </w:r>
      <w:r>
        <w:t>311.100.-</w:t>
      </w:r>
      <w:r w:rsidR="00300B7D">
        <w:t xml:space="preserve"> </w:t>
      </w:r>
      <w:r>
        <w:t>imp</w:t>
      </w:r>
      <w:r w:rsidR="00300B7D">
        <w:t>uestos</w:t>
      </w:r>
      <w:r>
        <w:t xml:space="preserve"> </w:t>
      </w:r>
      <w:r w:rsidR="00300B7D">
        <w:t>i</w:t>
      </w:r>
      <w:r>
        <w:t>ncl</w:t>
      </w:r>
      <w:r w:rsidR="00300B7D">
        <w:t>uidos</w:t>
      </w:r>
      <w:r w:rsidR="00363866">
        <w:t>, previo control de su imputación en el objeto del gasto  adecuado con disponibilidad suficiente</w:t>
      </w:r>
      <w:r>
        <w:t>;</w:t>
      </w:r>
      <w:r w:rsidR="00363866">
        <w:t xml:space="preserve"> </w:t>
      </w:r>
    </w:p>
    <w:p w:rsidR="00363866" w:rsidRDefault="00363866" w:rsidP="00363866">
      <w:pPr>
        <w:numPr>
          <w:ilvl w:val="0"/>
          <w:numId w:val="6"/>
        </w:numPr>
        <w:suppressAutoHyphens/>
        <w:spacing w:line="360" w:lineRule="auto"/>
        <w:jc w:val="both"/>
        <w:rPr>
          <w:rFonts w:ascii="Arial" w:hAnsi="Arial" w:cs="Arial"/>
          <w:b w:val="0"/>
        </w:rPr>
      </w:pPr>
      <w:r w:rsidRPr="00363866">
        <w:rPr>
          <w:rFonts w:ascii="Arial" w:hAnsi="Arial" w:cs="Arial"/>
          <w:b w:val="0"/>
          <w:lang w:val="es-MX"/>
        </w:rPr>
        <w:t xml:space="preserve">Asimismo, cométese </w:t>
      </w:r>
      <w:r w:rsidRPr="00363866">
        <w:rPr>
          <w:rFonts w:ascii="Arial" w:hAnsi="Arial" w:cs="Arial"/>
          <w:b w:val="0"/>
        </w:rPr>
        <w:t xml:space="preserve">la verificación que la Resolución definitiva concuerde con las condiciones de la contratación sometidos a este Tribunal (artículo 8 de la Ordenanza Nº 27 de fecha 22.05.58 en la redacción sustitutiva dispuesta </w:t>
      </w:r>
      <w:r w:rsidR="002523E8">
        <w:rPr>
          <w:rFonts w:ascii="Arial" w:hAnsi="Arial" w:cs="Arial"/>
          <w:b w:val="0"/>
        </w:rPr>
        <w:t xml:space="preserve">por </w:t>
      </w:r>
      <w:r w:rsidR="00300B7D">
        <w:rPr>
          <w:rFonts w:ascii="Arial" w:hAnsi="Arial" w:cs="Arial"/>
          <w:b w:val="0"/>
        </w:rPr>
        <w:t>Resolución</w:t>
      </w:r>
      <w:r w:rsidRPr="00363866">
        <w:rPr>
          <w:rFonts w:ascii="Arial" w:hAnsi="Arial" w:cs="Arial"/>
          <w:b w:val="0"/>
        </w:rPr>
        <w:t xml:space="preserve"> del 16.06.2010)</w:t>
      </w:r>
      <w:r>
        <w:rPr>
          <w:rFonts w:ascii="Arial" w:hAnsi="Arial" w:cs="Arial"/>
          <w:b w:val="0"/>
        </w:rPr>
        <w:t>;</w:t>
      </w:r>
    </w:p>
    <w:p w:rsidR="00363866" w:rsidRDefault="00363866" w:rsidP="00363866">
      <w:pPr>
        <w:numPr>
          <w:ilvl w:val="0"/>
          <w:numId w:val="6"/>
        </w:numPr>
        <w:suppressAutoHyphens/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Comuníquese a</w:t>
      </w:r>
      <w:r w:rsidR="00300B7D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l</w:t>
      </w:r>
      <w:r w:rsidR="00300B7D">
        <w:rPr>
          <w:rFonts w:ascii="Arial" w:hAnsi="Arial" w:cs="Arial"/>
          <w:b w:val="0"/>
        </w:rPr>
        <w:t>a</w:t>
      </w:r>
      <w:r>
        <w:rPr>
          <w:rFonts w:ascii="Arial" w:hAnsi="Arial" w:cs="Arial"/>
          <w:b w:val="0"/>
        </w:rPr>
        <w:t xml:space="preserve"> C</w:t>
      </w:r>
      <w:r w:rsidR="00300B7D">
        <w:rPr>
          <w:rFonts w:ascii="Arial" w:hAnsi="Arial" w:cs="Arial"/>
          <w:b w:val="0"/>
        </w:rPr>
        <w:t>ontado</w:t>
      </w:r>
      <w:r>
        <w:rPr>
          <w:rFonts w:ascii="Arial" w:hAnsi="Arial" w:cs="Arial"/>
          <w:b w:val="0"/>
        </w:rPr>
        <w:t>r</w:t>
      </w:r>
      <w:r w:rsidR="00300B7D">
        <w:rPr>
          <w:rFonts w:ascii="Arial" w:hAnsi="Arial" w:cs="Arial"/>
          <w:b w:val="0"/>
        </w:rPr>
        <w:t>a</w:t>
      </w:r>
      <w:r>
        <w:rPr>
          <w:rFonts w:ascii="Arial" w:hAnsi="Arial" w:cs="Arial"/>
          <w:b w:val="0"/>
        </w:rPr>
        <w:t xml:space="preserve"> Auditor</w:t>
      </w:r>
      <w:r w:rsidR="00300B7D">
        <w:rPr>
          <w:rFonts w:ascii="Arial" w:hAnsi="Arial" w:cs="Arial"/>
          <w:b w:val="0"/>
        </w:rPr>
        <w:t>a</w:t>
      </w:r>
      <w:r>
        <w:rPr>
          <w:rFonts w:ascii="Arial" w:hAnsi="Arial" w:cs="Arial"/>
          <w:b w:val="0"/>
        </w:rPr>
        <w:t>;</w:t>
      </w:r>
      <w:r w:rsidRPr="00363866">
        <w:rPr>
          <w:rFonts w:ascii="Arial" w:hAnsi="Arial" w:cs="Arial"/>
          <w:b w:val="0"/>
        </w:rPr>
        <w:t xml:space="preserve"> </w:t>
      </w:r>
    </w:p>
    <w:p w:rsidR="00363866" w:rsidRPr="00363866" w:rsidRDefault="00363866" w:rsidP="00363866">
      <w:pPr>
        <w:numPr>
          <w:ilvl w:val="0"/>
          <w:numId w:val="6"/>
        </w:numPr>
        <w:suppressAutoHyphens/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Devuélvase.-</w:t>
      </w:r>
      <w:r w:rsidRPr="00363866">
        <w:rPr>
          <w:rFonts w:ascii="Arial" w:hAnsi="Arial" w:cs="Arial"/>
          <w:b w:val="0"/>
        </w:rPr>
        <w:t xml:space="preserve"> </w:t>
      </w:r>
    </w:p>
    <w:p w:rsidR="00784C96" w:rsidRDefault="00784C96" w:rsidP="00784C96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784C96" w:rsidRDefault="00300B7D" w:rsidP="00784C96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  <w:proofErr w:type="spellStart"/>
      <w:proofErr w:type="gramStart"/>
      <w:r>
        <w:rPr>
          <w:rFonts w:ascii="Arial" w:hAnsi="Arial" w:cs="Arial"/>
          <w:b w:val="0"/>
          <w:bCs/>
          <w:lang w:val="es-ES_tradnl"/>
        </w:rPr>
        <w:t>ag</w:t>
      </w:r>
      <w:proofErr w:type="spellEnd"/>
      <w:proofErr w:type="gramEnd"/>
    </w:p>
    <w:p w:rsidR="00784C96" w:rsidRDefault="00784C96" w:rsidP="00784C96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17745A" w:rsidRDefault="0017745A"/>
    <w:sectPr w:rsidR="0017745A" w:rsidSect="00081C37">
      <w:pgSz w:w="11906" w:h="16838" w:code="9"/>
      <w:pgMar w:top="3515" w:right="1701" w:bottom="1134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462EE"/>
    <w:multiLevelType w:val="hybridMultilevel"/>
    <w:tmpl w:val="44AE2904"/>
    <w:lvl w:ilvl="0" w:tplc="2830384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20" w:hanging="360"/>
      </w:pPr>
    </w:lvl>
    <w:lvl w:ilvl="2" w:tplc="0C0A001B" w:tentative="1">
      <w:start w:val="1"/>
      <w:numFmt w:val="lowerRoman"/>
      <w:lvlText w:val="%3."/>
      <w:lvlJc w:val="right"/>
      <w:pPr>
        <w:ind w:left="2640" w:hanging="180"/>
      </w:pPr>
    </w:lvl>
    <w:lvl w:ilvl="3" w:tplc="0C0A000F" w:tentative="1">
      <w:start w:val="1"/>
      <w:numFmt w:val="decimal"/>
      <w:lvlText w:val="%4."/>
      <w:lvlJc w:val="left"/>
      <w:pPr>
        <w:ind w:left="3360" w:hanging="360"/>
      </w:pPr>
    </w:lvl>
    <w:lvl w:ilvl="4" w:tplc="0C0A0019" w:tentative="1">
      <w:start w:val="1"/>
      <w:numFmt w:val="lowerLetter"/>
      <w:lvlText w:val="%5."/>
      <w:lvlJc w:val="left"/>
      <w:pPr>
        <w:ind w:left="4080" w:hanging="360"/>
      </w:pPr>
    </w:lvl>
    <w:lvl w:ilvl="5" w:tplc="0C0A001B" w:tentative="1">
      <w:start w:val="1"/>
      <w:numFmt w:val="lowerRoman"/>
      <w:lvlText w:val="%6."/>
      <w:lvlJc w:val="right"/>
      <w:pPr>
        <w:ind w:left="4800" w:hanging="180"/>
      </w:pPr>
    </w:lvl>
    <w:lvl w:ilvl="6" w:tplc="0C0A000F" w:tentative="1">
      <w:start w:val="1"/>
      <w:numFmt w:val="decimal"/>
      <w:lvlText w:val="%7."/>
      <w:lvlJc w:val="left"/>
      <w:pPr>
        <w:ind w:left="5520" w:hanging="360"/>
      </w:pPr>
    </w:lvl>
    <w:lvl w:ilvl="7" w:tplc="0C0A0019" w:tentative="1">
      <w:start w:val="1"/>
      <w:numFmt w:val="lowerLetter"/>
      <w:lvlText w:val="%8."/>
      <w:lvlJc w:val="left"/>
      <w:pPr>
        <w:ind w:left="6240" w:hanging="360"/>
      </w:pPr>
    </w:lvl>
    <w:lvl w:ilvl="8" w:tplc="0C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0F13772F"/>
    <w:multiLevelType w:val="hybridMultilevel"/>
    <w:tmpl w:val="26D06190"/>
    <w:lvl w:ilvl="0" w:tplc="2CAC1C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9"/>
    </w:lvlOverride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83"/>
    <w:rsid w:val="000220AD"/>
    <w:rsid w:val="000816F8"/>
    <w:rsid w:val="00081705"/>
    <w:rsid w:val="00081C37"/>
    <w:rsid w:val="00093838"/>
    <w:rsid w:val="000D62E7"/>
    <w:rsid w:val="001448AA"/>
    <w:rsid w:val="0017745A"/>
    <w:rsid w:val="00216F42"/>
    <w:rsid w:val="002523E8"/>
    <w:rsid w:val="00270DE2"/>
    <w:rsid w:val="002A265F"/>
    <w:rsid w:val="002D2915"/>
    <w:rsid w:val="00300B7D"/>
    <w:rsid w:val="0032070C"/>
    <w:rsid w:val="00363866"/>
    <w:rsid w:val="00370C70"/>
    <w:rsid w:val="00390154"/>
    <w:rsid w:val="00393583"/>
    <w:rsid w:val="00432818"/>
    <w:rsid w:val="00437A20"/>
    <w:rsid w:val="00452D2A"/>
    <w:rsid w:val="00477E7F"/>
    <w:rsid w:val="00582428"/>
    <w:rsid w:val="00585271"/>
    <w:rsid w:val="00643A27"/>
    <w:rsid w:val="006B7153"/>
    <w:rsid w:val="0072018E"/>
    <w:rsid w:val="00784C96"/>
    <w:rsid w:val="00790B3E"/>
    <w:rsid w:val="00950F1A"/>
    <w:rsid w:val="00990BC5"/>
    <w:rsid w:val="009A5A9F"/>
    <w:rsid w:val="00A16D1B"/>
    <w:rsid w:val="00A2700F"/>
    <w:rsid w:val="00A653BD"/>
    <w:rsid w:val="00BA2170"/>
    <w:rsid w:val="00C16962"/>
    <w:rsid w:val="00C302AD"/>
    <w:rsid w:val="00D24662"/>
    <w:rsid w:val="00D3793F"/>
    <w:rsid w:val="00D56F8E"/>
    <w:rsid w:val="00E17833"/>
    <w:rsid w:val="00EA06B6"/>
    <w:rsid w:val="00EF62D3"/>
    <w:rsid w:val="00F606A3"/>
    <w:rsid w:val="00F757B7"/>
    <w:rsid w:val="00FA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C96"/>
    <w:rPr>
      <w:rFonts w:ascii="GothicPS" w:eastAsia="Times New Roman" w:hAnsi="GothicPS"/>
      <w:b/>
      <w:color w:val="000000"/>
      <w:sz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84C96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784C96"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784C96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784C96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7Car">
    <w:name w:val="Título 7 Car"/>
    <w:link w:val="Ttulo7"/>
    <w:rsid w:val="00784C96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link w:val="Ttulo8"/>
    <w:rsid w:val="00784C96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784C96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link w:val="Textoindependiente2"/>
    <w:semiHidden/>
    <w:rsid w:val="00784C96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84C96"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character" w:customStyle="1" w:styleId="SangradetextonormalCar">
    <w:name w:val="Sangría de texto normal Car"/>
    <w:link w:val="Sangradetextonormal"/>
    <w:semiHidden/>
    <w:rsid w:val="00784C96"/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784C96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link w:val="Ttulo"/>
    <w:rsid w:val="00784C9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784C96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link w:val="Subttulo"/>
    <w:rsid w:val="00784C96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784C96"/>
    <w:pPr>
      <w:spacing w:line="360" w:lineRule="auto"/>
      <w:ind w:firstLine="360"/>
      <w:jc w:val="both"/>
    </w:pPr>
    <w:rPr>
      <w:rFonts w:ascii="Arial" w:hAnsi="Arial" w:cs="Arial"/>
      <w:b w:val="0"/>
      <w:bCs/>
      <w:lang w:val="es-MX"/>
    </w:rPr>
  </w:style>
  <w:style w:type="character" w:customStyle="1" w:styleId="Sangra3detindependienteCar">
    <w:name w:val="Sangría 3 de t. independiente Car"/>
    <w:link w:val="Sangra3detindependiente"/>
    <w:semiHidden/>
    <w:rsid w:val="00784C96"/>
    <w:rPr>
      <w:rFonts w:ascii="Arial" w:eastAsia="Times New Roman" w:hAnsi="Arial" w:cs="Arial"/>
      <w:bCs/>
      <w:color w:val="000000"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C96"/>
    <w:rPr>
      <w:rFonts w:ascii="GothicPS" w:eastAsia="Times New Roman" w:hAnsi="GothicPS"/>
      <w:b/>
      <w:color w:val="000000"/>
      <w:sz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84C96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784C96"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784C96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784C96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7Car">
    <w:name w:val="Título 7 Car"/>
    <w:link w:val="Ttulo7"/>
    <w:rsid w:val="00784C96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link w:val="Ttulo8"/>
    <w:rsid w:val="00784C96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784C96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link w:val="Textoindependiente2"/>
    <w:semiHidden/>
    <w:rsid w:val="00784C96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84C96"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character" w:customStyle="1" w:styleId="SangradetextonormalCar">
    <w:name w:val="Sangría de texto normal Car"/>
    <w:link w:val="Sangradetextonormal"/>
    <w:semiHidden/>
    <w:rsid w:val="00784C96"/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784C96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link w:val="Ttulo"/>
    <w:rsid w:val="00784C9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784C96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link w:val="Subttulo"/>
    <w:rsid w:val="00784C96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784C96"/>
    <w:pPr>
      <w:spacing w:line="360" w:lineRule="auto"/>
      <w:ind w:firstLine="360"/>
      <w:jc w:val="both"/>
    </w:pPr>
    <w:rPr>
      <w:rFonts w:ascii="Arial" w:hAnsi="Arial" w:cs="Arial"/>
      <w:b w:val="0"/>
      <w:bCs/>
      <w:lang w:val="es-MX"/>
    </w:rPr>
  </w:style>
  <w:style w:type="character" w:customStyle="1" w:styleId="Sangra3detindependienteCar">
    <w:name w:val="Sangría 3 de t. independiente Car"/>
    <w:link w:val="Sangra3detindependiente"/>
    <w:semiHidden/>
    <w:rsid w:val="00784C96"/>
    <w:rPr>
      <w:rFonts w:ascii="Arial" w:eastAsia="Times New Roman" w:hAnsi="Arial" w:cs="Arial"/>
      <w:bCs/>
      <w:color w:val="000000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ISABEL LARRAÐAGA ZENI</dc:creator>
  <cp:lastModifiedBy>Andrea Gerner</cp:lastModifiedBy>
  <cp:revision>14</cp:revision>
  <cp:lastPrinted>2013-06-21T16:34:00Z</cp:lastPrinted>
  <dcterms:created xsi:type="dcterms:W3CDTF">2013-06-20T20:35:00Z</dcterms:created>
  <dcterms:modified xsi:type="dcterms:W3CDTF">2013-06-21T16:34:00Z</dcterms:modified>
</cp:coreProperties>
</file>