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A94" w:rsidRDefault="008B7A94" w:rsidP="00764AD1">
      <w:pPr>
        <w:tabs>
          <w:tab w:val="center" w:pos="4253"/>
        </w:tabs>
        <w:jc w:val="right"/>
        <w:rPr>
          <w:rFonts w:cs="Arial"/>
          <w:spacing w:val="-3"/>
          <w:lang w:val="es-ES_tradnl" w:eastAsia="es-ES_tradnl"/>
        </w:rPr>
      </w:pPr>
      <w:bookmarkStart w:id="0" w:name="_GoBack"/>
      <w:bookmarkEnd w:id="0"/>
      <w:r w:rsidRPr="002C41DD">
        <w:rPr>
          <w:rFonts w:cs="Arial"/>
          <w:spacing w:val="-3"/>
          <w:lang w:val="es-ES_tradnl" w:eastAsia="es-ES_tradnl"/>
        </w:rPr>
        <w:t>Montevideo,</w:t>
      </w:r>
      <w:r>
        <w:rPr>
          <w:rFonts w:cs="Arial"/>
          <w:spacing w:val="-3"/>
          <w:lang w:val="es-ES_tradnl" w:eastAsia="es-ES_tradnl"/>
        </w:rPr>
        <w:t xml:space="preserve"> 15 de julio de 2019</w:t>
      </w:r>
    </w:p>
    <w:p w:rsidR="008B7A94" w:rsidRDefault="008B7A94" w:rsidP="00764AD1">
      <w:pPr>
        <w:tabs>
          <w:tab w:val="center" w:pos="4253"/>
        </w:tabs>
        <w:rPr>
          <w:rFonts w:cs="Arial"/>
          <w:spacing w:val="-3"/>
          <w:lang w:val="es-ES_tradnl" w:eastAsia="es-ES_tradnl"/>
        </w:rPr>
      </w:pPr>
    </w:p>
    <w:p w:rsidR="002B4709" w:rsidRPr="002B4709" w:rsidRDefault="002B4709" w:rsidP="002B4709">
      <w:pPr>
        <w:pStyle w:val="Ttulo2"/>
        <w:rPr>
          <w:b w:val="0"/>
        </w:rPr>
      </w:pPr>
      <w:r w:rsidRPr="002B4709">
        <w:rPr>
          <w:b w:val="0"/>
        </w:rPr>
        <w:t>Sr. Intendente de Artigas</w:t>
      </w:r>
    </w:p>
    <w:p w:rsidR="002B4709" w:rsidRPr="002B4709" w:rsidRDefault="002B4709" w:rsidP="002B4709">
      <w:r w:rsidRPr="002B4709">
        <w:t xml:space="preserve">Pablo </w:t>
      </w:r>
      <w:proofErr w:type="spellStart"/>
      <w:r w:rsidRPr="002B4709">
        <w:t>Caram</w:t>
      </w:r>
      <w:proofErr w:type="spellEnd"/>
    </w:p>
    <w:p w:rsidR="008B7A94" w:rsidRDefault="008B7A94" w:rsidP="0054047B">
      <w:pPr>
        <w:widowControl w:val="0"/>
        <w:autoSpaceDE w:val="0"/>
        <w:autoSpaceDN w:val="0"/>
        <w:adjustRightInd w:val="0"/>
        <w:spacing w:line="360" w:lineRule="auto"/>
        <w:jc w:val="right"/>
        <w:rPr>
          <w:rFonts w:cs="Arial"/>
          <w:lang w:eastAsia="es-ES_tradnl"/>
        </w:rPr>
      </w:pPr>
    </w:p>
    <w:p w:rsidR="008B7A94" w:rsidRPr="002C41DD" w:rsidRDefault="008B7A94" w:rsidP="0054047B">
      <w:pPr>
        <w:widowControl w:val="0"/>
        <w:autoSpaceDE w:val="0"/>
        <w:autoSpaceDN w:val="0"/>
        <w:adjustRightInd w:val="0"/>
        <w:spacing w:line="360" w:lineRule="auto"/>
        <w:jc w:val="right"/>
        <w:rPr>
          <w:rFonts w:cs="Arial"/>
          <w:lang w:eastAsia="es-ES_tradnl"/>
        </w:rPr>
      </w:pPr>
      <w:r w:rsidRPr="002C41DD">
        <w:rPr>
          <w:rFonts w:cs="Arial"/>
          <w:lang w:eastAsia="es-ES_tradnl"/>
        </w:rPr>
        <w:t>E.</w:t>
      </w:r>
      <w:r w:rsidR="00840F3E">
        <w:rPr>
          <w:rFonts w:cs="Arial"/>
          <w:lang w:eastAsia="es-ES_tradnl"/>
        </w:rPr>
        <w:t xml:space="preserve"> </w:t>
      </w:r>
      <w:r w:rsidRPr="002C41DD">
        <w:rPr>
          <w:rFonts w:cs="Arial"/>
          <w:lang w:eastAsia="es-ES_tradnl"/>
        </w:rPr>
        <w:t>E. 201</w:t>
      </w:r>
      <w:r w:rsidR="002B4709">
        <w:rPr>
          <w:rFonts w:cs="Arial"/>
          <w:lang w:eastAsia="es-ES_tradnl"/>
        </w:rPr>
        <w:t>9</w:t>
      </w:r>
      <w:r w:rsidRPr="002C41DD">
        <w:rPr>
          <w:rFonts w:cs="Arial"/>
          <w:lang w:eastAsia="es-ES_tradnl"/>
        </w:rPr>
        <w:t>-17-1-000</w:t>
      </w:r>
      <w:r w:rsidR="002B4709">
        <w:rPr>
          <w:rFonts w:cs="Arial"/>
          <w:lang w:eastAsia="es-ES_tradnl"/>
        </w:rPr>
        <w:t>2388</w:t>
      </w:r>
    </w:p>
    <w:p w:rsidR="008B7A94" w:rsidRDefault="008B7A94" w:rsidP="0054047B">
      <w:pPr>
        <w:widowControl w:val="0"/>
        <w:autoSpaceDE w:val="0"/>
        <w:autoSpaceDN w:val="0"/>
        <w:adjustRightInd w:val="0"/>
        <w:spacing w:line="360" w:lineRule="auto"/>
        <w:jc w:val="right"/>
        <w:rPr>
          <w:rFonts w:cs="Arial"/>
          <w:lang w:eastAsia="es-ES_tradnl"/>
        </w:rPr>
      </w:pPr>
      <w:proofErr w:type="spellStart"/>
      <w:r w:rsidRPr="002C41DD">
        <w:rPr>
          <w:rFonts w:cs="Arial"/>
          <w:lang w:eastAsia="es-ES_tradnl"/>
        </w:rPr>
        <w:t>Ent</w:t>
      </w:r>
      <w:proofErr w:type="spellEnd"/>
      <w:r w:rsidRPr="002C41DD">
        <w:rPr>
          <w:rFonts w:cs="Arial"/>
          <w:lang w:eastAsia="es-ES_tradnl"/>
        </w:rPr>
        <w:t xml:space="preserve">. Nº </w:t>
      </w:r>
      <w:r w:rsidR="002B4709">
        <w:rPr>
          <w:rFonts w:cs="Arial"/>
          <w:lang w:eastAsia="es-ES_tradnl"/>
        </w:rPr>
        <w:t>1895</w:t>
      </w:r>
      <w:r w:rsidRPr="002C41DD">
        <w:rPr>
          <w:rFonts w:cs="Arial"/>
          <w:lang w:eastAsia="es-ES_tradnl"/>
        </w:rPr>
        <w:t>/</w:t>
      </w:r>
      <w:r w:rsidR="002B4709">
        <w:rPr>
          <w:rFonts w:cs="Arial"/>
          <w:lang w:eastAsia="es-ES_tradnl"/>
        </w:rPr>
        <w:t>19</w:t>
      </w:r>
    </w:p>
    <w:p w:rsidR="003110C3" w:rsidRPr="002B4709" w:rsidRDefault="008B7A94" w:rsidP="002B4709">
      <w:pPr>
        <w:widowControl w:val="0"/>
        <w:autoSpaceDE w:val="0"/>
        <w:autoSpaceDN w:val="0"/>
        <w:adjustRightInd w:val="0"/>
        <w:spacing w:line="360" w:lineRule="auto"/>
        <w:jc w:val="right"/>
        <w:rPr>
          <w:rFonts w:cs="Arial"/>
          <w:lang w:eastAsia="es-ES_tradnl"/>
        </w:rPr>
      </w:pPr>
      <w:r w:rsidRPr="002C41DD">
        <w:rPr>
          <w:rFonts w:cs="Arial"/>
          <w:lang w:eastAsia="es-ES_tradnl"/>
        </w:rPr>
        <w:t xml:space="preserve">Oficio Nº </w:t>
      </w:r>
      <w:r w:rsidR="002B4709">
        <w:rPr>
          <w:rFonts w:cs="Arial"/>
          <w:lang w:eastAsia="es-ES_tradnl"/>
        </w:rPr>
        <w:t>321</w:t>
      </w:r>
      <w:r w:rsidR="00831A9D">
        <w:rPr>
          <w:rFonts w:cs="Arial"/>
          <w:lang w:eastAsia="es-ES_tradnl"/>
        </w:rPr>
        <w:t>9</w:t>
      </w:r>
      <w:r w:rsidRPr="002C41DD">
        <w:rPr>
          <w:rFonts w:cs="Arial"/>
          <w:lang w:eastAsia="es-ES_tradnl"/>
        </w:rPr>
        <w:t>/1</w:t>
      </w:r>
      <w:r>
        <w:rPr>
          <w:rFonts w:cs="Arial"/>
          <w:lang w:eastAsia="es-ES_tradnl"/>
        </w:rPr>
        <w:t>9</w:t>
      </w:r>
    </w:p>
    <w:p w:rsidR="003110C3" w:rsidRDefault="003110C3" w:rsidP="003110C3">
      <w:pPr>
        <w:spacing w:line="360" w:lineRule="auto"/>
        <w:rPr>
          <w:rFonts w:cs="Arial"/>
          <w:b/>
          <w:bCs/>
        </w:rPr>
      </w:pPr>
    </w:p>
    <w:p w:rsidR="00971B95" w:rsidRDefault="00971B95" w:rsidP="00971B95">
      <w:pPr>
        <w:pStyle w:val="Textoindependiente"/>
        <w:rPr>
          <w:rFonts w:cs="Arial"/>
          <w:lang w:val="es-MX"/>
        </w:rPr>
      </w:pPr>
      <w:r>
        <w:rPr>
          <w:rFonts w:cs="Arial"/>
        </w:rPr>
        <w:t>El Tribunal de Cuentas ha considerado las actuaciones remitidas por la Junta Departamental de Artigas, al amparo de lo dispuesto en el artículo 273 inc. 4º de la Constitución de la República, por la que se solicita la realización</w:t>
      </w:r>
      <w:r>
        <w:rPr>
          <w:rFonts w:cs="Arial"/>
          <w:lang w:val="es-MX"/>
        </w:rPr>
        <w:t xml:space="preserve"> de una auditoría en esa Intendencia con relación a los gastos originados por la realización de un show del artista </w:t>
      </w:r>
      <w:proofErr w:type="spellStart"/>
      <w:r>
        <w:rPr>
          <w:rFonts w:cs="Arial"/>
          <w:lang w:val="es-MX"/>
        </w:rPr>
        <w:t>Martinho</w:t>
      </w:r>
      <w:proofErr w:type="spellEnd"/>
      <w:r>
        <w:rPr>
          <w:rFonts w:cs="Arial"/>
          <w:lang w:val="es-MX"/>
        </w:rPr>
        <w:t xml:space="preserve"> da Vila.</w:t>
      </w:r>
    </w:p>
    <w:p w:rsidR="00971B95" w:rsidRDefault="00971B95" w:rsidP="00971B95">
      <w:pPr>
        <w:pStyle w:val="Textoindependiente"/>
        <w:rPr>
          <w:rFonts w:cs="Arial"/>
          <w:lang w:val="es-MX"/>
        </w:rPr>
      </w:pPr>
      <w:r>
        <w:rPr>
          <w:rFonts w:cs="Arial"/>
          <w:lang w:val="es-MX"/>
        </w:rPr>
        <w:t xml:space="preserve">Al respecto corresponde expresar que este Tribunal ha resuelto acceder a la solicitud, por lo que se requiere que se ponga a disposición de nuestro Contador Auditor Martín </w:t>
      </w:r>
      <w:proofErr w:type="spellStart"/>
      <w:r>
        <w:rPr>
          <w:rFonts w:cs="Arial"/>
          <w:lang w:val="es-MX"/>
        </w:rPr>
        <w:t>Gedrez</w:t>
      </w:r>
      <w:proofErr w:type="spellEnd"/>
      <w:r>
        <w:rPr>
          <w:rFonts w:cs="Arial"/>
          <w:lang w:val="es-MX"/>
        </w:rPr>
        <w:t xml:space="preserve"> la rendición de cuentas correspondiente a los gastos incurridos, sin perjuicio de otra información que pudiera solicitar el citado Auditor.</w:t>
      </w:r>
    </w:p>
    <w:p w:rsidR="00971B95" w:rsidRDefault="00971B95" w:rsidP="00971B95">
      <w:pPr>
        <w:pStyle w:val="Textoindependiente"/>
        <w:jc w:val="right"/>
        <w:rPr>
          <w:rFonts w:cs="Arial"/>
          <w:lang w:val="es-MX"/>
        </w:rPr>
      </w:pPr>
      <w:r>
        <w:rPr>
          <w:rFonts w:cs="Arial"/>
          <w:lang w:val="es-MX"/>
        </w:rPr>
        <w:t>Saludamos a uste</w:t>
      </w:r>
      <w:r w:rsidR="00B20550">
        <w:rPr>
          <w:rFonts w:cs="Arial"/>
          <w:lang w:val="es-MX"/>
        </w:rPr>
        <w:t>d</w:t>
      </w:r>
      <w:r>
        <w:rPr>
          <w:rFonts w:cs="Arial"/>
          <w:lang w:val="es-MX"/>
        </w:rPr>
        <w:t xml:space="preserve"> atentamente</w:t>
      </w:r>
    </w:p>
    <w:p w:rsidR="00840F3E" w:rsidRDefault="00840F3E" w:rsidP="00971B95">
      <w:pPr>
        <w:pStyle w:val="Textoindependiente"/>
        <w:jc w:val="right"/>
        <w:rPr>
          <w:rFonts w:cs="Arial"/>
          <w:lang w:val="es-MX"/>
        </w:rPr>
      </w:pPr>
    </w:p>
    <w:p w:rsidR="003110C3" w:rsidRDefault="003110C3" w:rsidP="00971B95">
      <w:pPr>
        <w:pStyle w:val="Textoindependiente"/>
        <w:rPr>
          <w:rFonts w:cs="Arial"/>
        </w:rPr>
      </w:pPr>
      <w:r>
        <w:rPr>
          <w:rFonts w:cs="Arial"/>
        </w:rPr>
        <w:tab/>
      </w:r>
      <w:r w:rsidR="005F2892">
        <w:rPr>
          <w:rFonts w:cs="Arial"/>
        </w:rPr>
        <w:t xml:space="preserve"> </w:t>
      </w:r>
    </w:p>
    <w:p w:rsidR="003110C3" w:rsidRPr="002B4709" w:rsidRDefault="002B4709" w:rsidP="002B4709">
      <w:pPr>
        <w:spacing w:line="360" w:lineRule="auto"/>
        <w:rPr>
          <w:rFonts w:cs="Arial"/>
          <w:sz w:val="20"/>
          <w:szCs w:val="20"/>
        </w:rPr>
      </w:pPr>
      <w:r>
        <w:rPr>
          <w:rFonts w:cs="Arial"/>
          <w:sz w:val="20"/>
          <w:szCs w:val="20"/>
        </w:rPr>
        <w:t>CLC</w:t>
      </w:r>
    </w:p>
    <w:p w:rsidR="003110C3" w:rsidRDefault="003110C3" w:rsidP="003110C3">
      <w:pPr>
        <w:spacing w:line="360" w:lineRule="auto"/>
        <w:ind w:left="360"/>
        <w:jc w:val="both"/>
        <w:rPr>
          <w:rFonts w:cs="Arial"/>
          <w:sz w:val="16"/>
        </w:rPr>
      </w:pPr>
    </w:p>
    <w:p w:rsidR="003110C3" w:rsidRDefault="003110C3" w:rsidP="003110C3">
      <w:pPr>
        <w:spacing w:line="360" w:lineRule="auto"/>
        <w:ind w:left="360"/>
        <w:jc w:val="both"/>
        <w:rPr>
          <w:rFonts w:cs="Arial"/>
          <w:sz w:val="16"/>
        </w:rPr>
      </w:pPr>
    </w:p>
    <w:p w:rsidR="003110C3" w:rsidRDefault="003110C3" w:rsidP="003110C3">
      <w:pPr>
        <w:spacing w:line="360" w:lineRule="auto"/>
        <w:ind w:left="360"/>
        <w:jc w:val="both"/>
        <w:rPr>
          <w:rFonts w:cs="Arial"/>
          <w:sz w:val="16"/>
        </w:rPr>
      </w:pPr>
    </w:p>
    <w:p w:rsidR="003110C3" w:rsidRDefault="003110C3" w:rsidP="003110C3">
      <w:pPr>
        <w:spacing w:line="360" w:lineRule="auto"/>
        <w:jc w:val="both"/>
        <w:rPr>
          <w:rFonts w:cs="Arial"/>
        </w:rPr>
      </w:pPr>
      <w:r>
        <w:rPr>
          <w:rFonts w:cs="Arial"/>
        </w:rPr>
        <w:t xml:space="preserve">    </w:t>
      </w:r>
    </w:p>
    <w:p w:rsidR="0049262A" w:rsidRDefault="0049262A" w:rsidP="003110C3">
      <w:pPr>
        <w:spacing w:line="360" w:lineRule="auto"/>
        <w:jc w:val="both"/>
        <w:rPr>
          <w:rFonts w:cs="Arial"/>
        </w:rPr>
      </w:pPr>
    </w:p>
    <w:p w:rsidR="0049262A" w:rsidRDefault="0049262A" w:rsidP="003110C3">
      <w:pPr>
        <w:spacing w:line="360" w:lineRule="auto"/>
        <w:jc w:val="both"/>
        <w:rPr>
          <w:rFonts w:cs="Arial"/>
        </w:rPr>
      </w:pPr>
    </w:p>
    <w:p w:rsidR="0049262A" w:rsidRDefault="0049262A" w:rsidP="003110C3">
      <w:pPr>
        <w:spacing w:line="360" w:lineRule="auto"/>
        <w:jc w:val="both"/>
        <w:rPr>
          <w:rFonts w:cs="Arial"/>
        </w:rPr>
      </w:pPr>
    </w:p>
    <w:p w:rsidR="0049262A" w:rsidRDefault="0049262A" w:rsidP="003110C3">
      <w:pPr>
        <w:spacing w:line="360" w:lineRule="auto"/>
        <w:jc w:val="both"/>
        <w:rPr>
          <w:rFonts w:cs="Arial"/>
        </w:rPr>
      </w:pPr>
    </w:p>
    <w:p w:rsidR="00B20550" w:rsidRDefault="00B20550" w:rsidP="003110C3">
      <w:pPr>
        <w:spacing w:line="360" w:lineRule="auto"/>
        <w:jc w:val="both"/>
        <w:rPr>
          <w:rFonts w:cs="Arial"/>
        </w:rPr>
      </w:pPr>
    </w:p>
    <w:p w:rsidR="00D075CC" w:rsidRDefault="00D075CC" w:rsidP="00764AD1">
      <w:pPr>
        <w:tabs>
          <w:tab w:val="center" w:pos="4253"/>
        </w:tabs>
        <w:jc w:val="right"/>
        <w:rPr>
          <w:rFonts w:cs="Arial"/>
          <w:spacing w:val="-3"/>
          <w:lang w:val="es-ES_tradnl" w:eastAsia="es-ES_tradnl"/>
        </w:rPr>
      </w:pPr>
      <w:r w:rsidRPr="002C41DD">
        <w:rPr>
          <w:rFonts w:cs="Arial"/>
          <w:spacing w:val="-3"/>
          <w:lang w:val="es-ES_tradnl" w:eastAsia="es-ES_tradnl"/>
        </w:rPr>
        <w:t>Montevideo,</w:t>
      </w:r>
      <w:r>
        <w:rPr>
          <w:rFonts w:cs="Arial"/>
          <w:spacing w:val="-3"/>
          <w:lang w:val="es-ES_tradnl" w:eastAsia="es-ES_tradnl"/>
        </w:rPr>
        <w:t xml:space="preserve"> 15 de julio de 2019</w:t>
      </w:r>
    </w:p>
    <w:p w:rsidR="00B20550" w:rsidRDefault="00B20550" w:rsidP="00764AD1">
      <w:pPr>
        <w:tabs>
          <w:tab w:val="center" w:pos="4253"/>
        </w:tabs>
        <w:jc w:val="right"/>
        <w:rPr>
          <w:rFonts w:cs="Arial"/>
          <w:spacing w:val="-3"/>
          <w:lang w:val="es-ES_tradnl" w:eastAsia="es-ES_tradnl"/>
        </w:rPr>
      </w:pPr>
    </w:p>
    <w:p w:rsidR="00D075CC" w:rsidRPr="0028288D" w:rsidRDefault="00D075CC" w:rsidP="0028288D">
      <w:pPr>
        <w:pStyle w:val="Ttulo2"/>
        <w:rPr>
          <w:b w:val="0"/>
        </w:rPr>
      </w:pPr>
      <w:r w:rsidRPr="0028288D">
        <w:rPr>
          <w:b w:val="0"/>
        </w:rPr>
        <w:lastRenderedPageBreak/>
        <w:t>Sr. Presidente de la</w:t>
      </w:r>
    </w:p>
    <w:p w:rsidR="00D075CC" w:rsidRPr="0028288D" w:rsidRDefault="00D075CC" w:rsidP="0028288D">
      <w:pPr>
        <w:pStyle w:val="Ttulo2"/>
        <w:rPr>
          <w:b w:val="0"/>
        </w:rPr>
      </w:pPr>
      <w:r w:rsidRPr="0028288D">
        <w:rPr>
          <w:b w:val="0"/>
        </w:rPr>
        <w:t>Junta Departamental de Artigas</w:t>
      </w:r>
    </w:p>
    <w:p w:rsidR="00D075CC" w:rsidRDefault="00D075CC" w:rsidP="0028288D">
      <w:r w:rsidRPr="0028288D">
        <w:t>Sr. Miguel Ángel Giménez</w:t>
      </w:r>
    </w:p>
    <w:p w:rsidR="00FF7E45" w:rsidRPr="0028288D" w:rsidRDefault="00FF7E45" w:rsidP="0028288D"/>
    <w:p w:rsidR="00D075CC" w:rsidRPr="002C41DD" w:rsidRDefault="00D075CC" w:rsidP="0054047B">
      <w:pPr>
        <w:widowControl w:val="0"/>
        <w:autoSpaceDE w:val="0"/>
        <w:autoSpaceDN w:val="0"/>
        <w:adjustRightInd w:val="0"/>
        <w:spacing w:line="360" w:lineRule="auto"/>
        <w:jc w:val="right"/>
        <w:rPr>
          <w:rFonts w:cs="Arial"/>
          <w:lang w:eastAsia="es-ES_tradnl"/>
        </w:rPr>
      </w:pPr>
      <w:r w:rsidRPr="002C41DD">
        <w:rPr>
          <w:rFonts w:cs="Arial"/>
          <w:lang w:eastAsia="es-ES_tradnl"/>
        </w:rPr>
        <w:t>E.</w:t>
      </w:r>
      <w:r w:rsidR="00840F3E">
        <w:rPr>
          <w:rFonts w:cs="Arial"/>
          <w:lang w:eastAsia="es-ES_tradnl"/>
        </w:rPr>
        <w:t xml:space="preserve"> </w:t>
      </w:r>
      <w:r w:rsidRPr="002C41DD">
        <w:rPr>
          <w:rFonts w:cs="Arial"/>
          <w:lang w:eastAsia="es-ES_tradnl"/>
        </w:rPr>
        <w:t>E. 201</w:t>
      </w:r>
      <w:r>
        <w:rPr>
          <w:rFonts w:cs="Arial"/>
          <w:lang w:eastAsia="es-ES_tradnl"/>
        </w:rPr>
        <w:t>9</w:t>
      </w:r>
      <w:r w:rsidRPr="002C41DD">
        <w:rPr>
          <w:rFonts w:cs="Arial"/>
          <w:lang w:eastAsia="es-ES_tradnl"/>
        </w:rPr>
        <w:t>-17-1-000</w:t>
      </w:r>
      <w:r>
        <w:rPr>
          <w:rFonts w:cs="Arial"/>
          <w:lang w:eastAsia="es-ES_tradnl"/>
        </w:rPr>
        <w:t>2388</w:t>
      </w:r>
    </w:p>
    <w:p w:rsidR="00D075CC" w:rsidRDefault="00D075CC" w:rsidP="0054047B">
      <w:pPr>
        <w:widowControl w:val="0"/>
        <w:autoSpaceDE w:val="0"/>
        <w:autoSpaceDN w:val="0"/>
        <w:adjustRightInd w:val="0"/>
        <w:spacing w:line="360" w:lineRule="auto"/>
        <w:jc w:val="right"/>
        <w:rPr>
          <w:rFonts w:cs="Arial"/>
          <w:lang w:eastAsia="es-ES_tradnl"/>
        </w:rPr>
      </w:pPr>
      <w:proofErr w:type="spellStart"/>
      <w:r w:rsidRPr="002C41DD">
        <w:rPr>
          <w:rFonts w:cs="Arial"/>
          <w:lang w:eastAsia="es-ES_tradnl"/>
        </w:rPr>
        <w:t>Ent</w:t>
      </w:r>
      <w:proofErr w:type="spellEnd"/>
      <w:r w:rsidRPr="002C41DD">
        <w:rPr>
          <w:rFonts w:cs="Arial"/>
          <w:lang w:eastAsia="es-ES_tradnl"/>
        </w:rPr>
        <w:t>. Nº</w:t>
      </w:r>
      <w:r>
        <w:rPr>
          <w:rFonts w:cs="Arial"/>
          <w:lang w:eastAsia="es-ES_tradnl"/>
        </w:rPr>
        <w:t xml:space="preserve"> 1895</w:t>
      </w:r>
      <w:r w:rsidRPr="002C41DD">
        <w:rPr>
          <w:rFonts w:cs="Arial"/>
          <w:lang w:eastAsia="es-ES_tradnl"/>
        </w:rPr>
        <w:t>/</w:t>
      </w:r>
      <w:r>
        <w:rPr>
          <w:rFonts w:cs="Arial"/>
          <w:lang w:eastAsia="es-ES_tradnl"/>
        </w:rPr>
        <w:t>19</w:t>
      </w:r>
    </w:p>
    <w:p w:rsidR="00D075CC" w:rsidRDefault="00D075CC" w:rsidP="0028288D">
      <w:pPr>
        <w:widowControl w:val="0"/>
        <w:autoSpaceDE w:val="0"/>
        <w:autoSpaceDN w:val="0"/>
        <w:adjustRightInd w:val="0"/>
        <w:spacing w:line="360" w:lineRule="auto"/>
        <w:jc w:val="right"/>
        <w:rPr>
          <w:rFonts w:cs="Arial"/>
          <w:lang w:eastAsia="es-ES_tradnl"/>
        </w:rPr>
      </w:pPr>
      <w:r w:rsidRPr="002C41DD">
        <w:rPr>
          <w:rFonts w:cs="Arial"/>
          <w:lang w:eastAsia="es-ES_tradnl"/>
        </w:rPr>
        <w:t xml:space="preserve">Oficio Nº </w:t>
      </w:r>
      <w:r>
        <w:rPr>
          <w:rFonts w:cs="Arial"/>
          <w:lang w:eastAsia="es-ES_tradnl"/>
        </w:rPr>
        <w:t>3218</w:t>
      </w:r>
      <w:r w:rsidRPr="002C41DD">
        <w:rPr>
          <w:rFonts w:cs="Arial"/>
          <w:lang w:eastAsia="es-ES_tradnl"/>
        </w:rPr>
        <w:t>/1</w:t>
      </w:r>
      <w:r>
        <w:rPr>
          <w:rFonts w:cs="Arial"/>
          <w:lang w:eastAsia="es-ES_tradnl"/>
        </w:rPr>
        <w:t>9</w:t>
      </w:r>
    </w:p>
    <w:p w:rsidR="00D075CC" w:rsidRPr="0028288D" w:rsidRDefault="00D075CC" w:rsidP="0028288D">
      <w:pPr>
        <w:widowControl w:val="0"/>
        <w:autoSpaceDE w:val="0"/>
        <w:autoSpaceDN w:val="0"/>
        <w:adjustRightInd w:val="0"/>
        <w:spacing w:line="360" w:lineRule="auto"/>
        <w:jc w:val="right"/>
        <w:rPr>
          <w:rFonts w:cs="Arial"/>
          <w:lang w:eastAsia="es-ES_tradnl"/>
        </w:rPr>
      </w:pPr>
    </w:p>
    <w:p w:rsidR="00D075CC" w:rsidRDefault="00D075CC" w:rsidP="000C2D79">
      <w:pPr>
        <w:pStyle w:val="Textoindependiente"/>
        <w:rPr>
          <w:rFonts w:cs="Arial"/>
          <w:lang w:val="es-MX"/>
        </w:rPr>
      </w:pPr>
      <w:r>
        <w:rPr>
          <w:rFonts w:cs="Arial"/>
        </w:rPr>
        <w:t>El Tribunal de Cuentas ha considerado las actuaciones remitidas por esa Corporación, por Oficio N° 288/2019 de 13 de mayo de 2019, al amparo de lo dispuesto en el artículo 273 inc. 4º de la Constitución de la República, por la que se solicita la realización</w:t>
      </w:r>
      <w:r>
        <w:rPr>
          <w:rFonts w:cs="Arial"/>
          <w:lang w:val="es-MX"/>
        </w:rPr>
        <w:t xml:space="preserve"> de una auditoría en la Intendencia de Artigas con relación a los gastos originados por la realización de un show del artista </w:t>
      </w:r>
      <w:proofErr w:type="spellStart"/>
      <w:r>
        <w:rPr>
          <w:rFonts w:cs="Arial"/>
          <w:lang w:val="es-MX"/>
        </w:rPr>
        <w:t>Martinho</w:t>
      </w:r>
      <w:proofErr w:type="spellEnd"/>
      <w:r>
        <w:rPr>
          <w:rFonts w:cs="Arial"/>
          <w:lang w:val="es-MX"/>
        </w:rPr>
        <w:t xml:space="preserve"> da Vila.</w:t>
      </w:r>
    </w:p>
    <w:p w:rsidR="00D075CC" w:rsidRDefault="00D075CC" w:rsidP="005A48D9">
      <w:pPr>
        <w:pStyle w:val="Textoindependiente"/>
        <w:rPr>
          <w:rFonts w:cs="Arial"/>
          <w:lang w:val="es-MX"/>
        </w:rPr>
      </w:pPr>
      <w:r>
        <w:rPr>
          <w:rFonts w:cs="Arial"/>
          <w:lang w:val="es-MX"/>
        </w:rPr>
        <w:t>Al respecto corresponde expresar que este Tribunal ha resuelto acceder a la solicitud, indicándose que la misma no tendrá ningún costo para el Legislativo. Se estima que el plazo para finalizar las tareas será de unos treinta días a partir de la recepción de la información que se solicitará a la Intendencia.</w:t>
      </w:r>
    </w:p>
    <w:p w:rsidR="00D075CC" w:rsidRDefault="00D075CC" w:rsidP="00840F3E">
      <w:pPr>
        <w:pStyle w:val="Textoindependiente"/>
        <w:jc w:val="right"/>
        <w:rPr>
          <w:rFonts w:cs="Arial"/>
        </w:rPr>
      </w:pPr>
      <w:r>
        <w:rPr>
          <w:rFonts w:cs="Arial"/>
        </w:rPr>
        <w:t>Saludamos a usted atentamente</w:t>
      </w:r>
    </w:p>
    <w:p w:rsidR="00840F3E" w:rsidRDefault="00840F3E" w:rsidP="00840F3E">
      <w:pPr>
        <w:spacing w:line="360" w:lineRule="auto"/>
        <w:jc w:val="right"/>
        <w:rPr>
          <w:rFonts w:cs="Arial"/>
        </w:rPr>
      </w:pPr>
    </w:p>
    <w:p w:rsidR="00840F3E" w:rsidRDefault="00840F3E" w:rsidP="00840F3E">
      <w:pPr>
        <w:spacing w:line="360" w:lineRule="auto"/>
        <w:jc w:val="right"/>
        <w:rPr>
          <w:rFonts w:cs="Arial"/>
        </w:rPr>
      </w:pPr>
    </w:p>
    <w:p w:rsidR="00840F3E" w:rsidRPr="00D075CC" w:rsidRDefault="00D075CC" w:rsidP="00D075CC">
      <w:pPr>
        <w:spacing w:line="360" w:lineRule="auto"/>
        <w:rPr>
          <w:rFonts w:cs="Arial"/>
          <w:sz w:val="20"/>
          <w:szCs w:val="20"/>
        </w:rPr>
      </w:pPr>
      <w:r>
        <w:rPr>
          <w:rFonts w:cs="Arial"/>
          <w:sz w:val="20"/>
          <w:szCs w:val="20"/>
        </w:rPr>
        <w:t>CLC</w:t>
      </w:r>
    </w:p>
    <w:sectPr w:rsidR="00840F3E" w:rsidRPr="00D075CC" w:rsidSect="008B7A94">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0C3"/>
    <w:rsid w:val="0020084C"/>
    <w:rsid w:val="002B4709"/>
    <w:rsid w:val="003110C3"/>
    <w:rsid w:val="00352FB7"/>
    <w:rsid w:val="0046339C"/>
    <w:rsid w:val="0049262A"/>
    <w:rsid w:val="005F2892"/>
    <w:rsid w:val="006B6042"/>
    <w:rsid w:val="006D48BF"/>
    <w:rsid w:val="0080700F"/>
    <w:rsid w:val="00831A9D"/>
    <w:rsid w:val="00840F3E"/>
    <w:rsid w:val="008B7A94"/>
    <w:rsid w:val="0090178D"/>
    <w:rsid w:val="00971B95"/>
    <w:rsid w:val="00A12430"/>
    <w:rsid w:val="00A74FFF"/>
    <w:rsid w:val="00B20550"/>
    <w:rsid w:val="00BB3E65"/>
    <w:rsid w:val="00BB702A"/>
    <w:rsid w:val="00BC1F02"/>
    <w:rsid w:val="00BD04C9"/>
    <w:rsid w:val="00C463BC"/>
    <w:rsid w:val="00C64C8F"/>
    <w:rsid w:val="00CD7B51"/>
    <w:rsid w:val="00D075CC"/>
    <w:rsid w:val="00D87F27"/>
    <w:rsid w:val="00E90C6B"/>
    <w:rsid w:val="00F10454"/>
    <w:rsid w:val="00FF7E4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0C3"/>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3110C3"/>
    <w:pPr>
      <w:keepNext/>
      <w:spacing w:line="360" w:lineRule="auto"/>
      <w:outlineLvl w:val="0"/>
    </w:pPr>
    <w:rPr>
      <w:rFonts w:cs="Arial"/>
      <w:b/>
      <w:bCs/>
      <w:color w:val="000000"/>
    </w:rPr>
  </w:style>
  <w:style w:type="paragraph" w:styleId="Ttulo2">
    <w:name w:val="heading 2"/>
    <w:basedOn w:val="Normal"/>
    <w:next w:val="Normal"/>
    <w:link w:val="Ttulo2Car"/>
    <w:semiHidden/>
    <w:unhideWhenUsed/>
    <w:qFormat/>
    <w:rsid w:val="003110C3"/>
    <w:pPr>
      <w:keepNext/>
      <w:spacing w:line="360" w:lineRule="auto"/>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110C3"/>
    <w:rPr>
      <w:rFonts w:ascii="Arial" w:eastAsia="Times New Roman" w:hAnsi="Arial" w:cs="Arial"/>
      <w:b/>
      <w:bCs/>
      <w:color w:val="000000"/>
      <w:sz w:val="24"/>
      <w:szCs w:val="24"/>
      <w:lang w:val="es-ES" w:eastAsia="es-ES"/>
    </w:rPr>
  </w:style>
  <w:style w:type="character" w:customStyle="1" w:styleId="Ttulo2Car">
    <w:name w:val="Título 2 Car"/>
    <w:basedOn w:val="Fuentedeprrafopredeter"/>
    <w:link w:val="Ttulo2"/>
    <w:semiHidden/>
    <w:rsid w:val="003110C3"/>
    <w:rPr>
      <w:rFonts w:ascii="Arial" w:eastAsia="Times New Roman" w:hAnsi="Arial" w:cs="Times New Roman"/>
      <w:b/>
      <w:bCs/>
      <w:sz w:val="24"/>
      <w:szCs w:val="24"/>
      <w:lang w:val="es-ES" w:eastAsia="es-ES"/>
    </w:rPr>
  </w:style>
  <w:style w:type="paragraph" w:styleId="Textoindependiente">
    <w:name w:val="Body Text"/>
    <w:basedOn w:val="Normal"/>
    <w:link w:val="TextoindependienteCar"/>
    <w:unhideWhenUsed/>
    <w:rsid w:val="003110C3"/>
    <w:pPr>
      <w:spacing w:line="360" w:lineRule="auto"/>
      <w:jc w:val="both"/>
    </w:pPr>
  </w:style>
  <w:style w:type="character" w:customStyle="1" w:styleId="TextoindependienteCar">
    <w:name w:val="Texto independiente Car"/>
    <w:basedOn w:val="Fuentedeprrafopredeter"/>
    <w:link w:val="Textoindependiente"/>
    <w:rsid w:val="003110C3"/>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0C3"/>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3110C3"/>
    <w:pPr>
      <w:keepNext/>
      <w:spacing w:line="360" w:lineRule="auto"/>
      <w:outlineLvl w:val="0"/>
    </w:pPr>
    <w:rPr>
      <w:rFonts w:cs="Arial"/>
      <w:b/>
      <w:bCs/>
      <w:color w:val="000000"/>
    </w:rPr>
  </w:style>
  <w:style w:type="paragraph" w:styleId="Ttulo2">
    <w:name w:val="heading 2"/>
    <w:basedOn w:val="Normal"/>
    <w:next w:val="Normal"/>
    <w:link w:val="Ttulo2Car"/>
    <w:semiHidden/>
    <w:unhideWhenUsed/>
    <w:qFormat/>
    <w:rsid w:val="003110C3"/>
    <w:pPr>
      <w:keepNext/>
      <w:spacing w:line="360" w:lineRule="auto"/>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110C3"/>
    <w:rPr>
      <w:rFonts w:ascii="Arial" w:eastAsia="Times New Roman" w:hAnsi="Arial" w:cs="Arial"/>
      <w:b/>
      <w:bCs/>
      <w:color w:val="000000"/>
      <w:sz w:val="24"/>
      <w:szCs w:val="24"/>
      <w:lang w:val="es-ES" w:eastAsia="es-ES"/>
    </w:rPr>
  </w:style>
  <w:style w:type="character" w:customStyle="1" w:styleId="Ttulo2Car">
    <w:name w:val="Título 2 Car"/>
    <w:basedOn w:val="Fuentedeprrafopredeter"/>
    <w:link w:val="Ttulo2"/>
    <w:semiHidden/>
    <w:rsid w:val="003110C3"/>
    <w:rPr>
      <w:rFonts w:ascii="Arial" w:eastAsia="Times New Roman" w:hAnsi="Arial" w:cs="Times New Roman"/>
      <w:b/>
      <w:bCs/>
      <w:sz w:val="24"/>
      <w:szCs w:val="24"/>
      <w:lang w:val="es-ES" w:eastAsia="es-ES"/>
    </w:rPr>
  </w:style>
  <w:style w:type="paragraph" w:styleId="Textoindependiente">
    <w:name w:val="Body Text"/>
    <w:basedOn w:val="Normal"/>
    <w:link w:val="TextoindependienteCar"/>
    <w:unhideWhenUsed/>
    <w:rsid w:val="003110C3"/>
    <w:pPr>
      <w:spacing w:line="360" w:lineRule="auto"/>
      <w:jc w:val="both"/>
    </w:pPr>
  </w:style>
  <w:style w:type="character" w:customStyle="1" w:styleId="TextoindependienteCar">
    <w:name w:val="Texto independiente Car"/>
    <w:basedOn w:val="Fuentedeprrafopredeter"/>
    <w:link w:val="Textoindependiente"/>
    <w:rsid w:val="003110C3"/>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41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27B1E-04B8-430D-8FE0-9BC91386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274</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Savecky</dc:creator>
  <cp:lastModifiedBy>Tribunal1</cp:lastModifiedBy>
  <cp:revision>9</cp:revision>
  <cp:lastPrinted>2015-06-25T18:50:00Z</cp:lastPrinted>
  <dcterms:created xsi:type="dcterms:W3CDTF">2019-07-17T13:53:00Z</dcterms:created>
  <dcterms:modified xsi:type="dcterms:W3CDTF">2019-07-26T17:44:00Z</dcterms:modified>
</cp:coreProperties>
</file>