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6E6" w:rsidRPr="00786EEB" w:rsidRDefault="006C26E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RES.1531 /19</w:t>
      </w:r>
    </w:p>
    <w:p w:rsidR="006C26E6" w:rsidRDefault="006C26E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6C26E6" w:rsidRPr="006C26E6" w:rsidRDefault="006C26E6" w:rsidP="006C26E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C26E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6C26E6" w:rsidRPr="006C26E6" w:rsidRDefault="006C26E6" w:rsidP="006C26E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C26E6" w:rsidRPr="006C26E6" w:rsidRDefault="006C26E6" w:rsidP="006C26E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C26E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C26E6" w:rsidRPr="006C26E6" w:rsidRDefault="006C26E6" w:rsidP="006C26E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C26E6" w:rsidRPr="006C26E6" w:rsidRDefault="006C26E6" w:rsidP="006C26E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C26E6">
        <w:rPr>
          <w:rFonts w:ascii="Arial" w:hAnsi="Arial" w:cs="Arial"/>
          <w:b/>
          <w:sz w:val="24"/>
          <w:szCs w:val="24"/>
          <w:lang w:val="es-ES_tradnl"/>
        </w:rPr>
        <w:t xml:space="preserve">EN SESION DE FECHA 26 DE JUNIO </w:t>
      </w:r>
      <w:r w:rsidRPr="006C26E6">
        <w:rPr>
          <w:rFonts w:ascii="Helvetica" w:hAnsi="Helvetica"/>
          <w:b/>
          <w:sz w:val="24"/>
          <w:szCs w:val="24"/>
          <w:lang w:val="es-ES_tradnl"/>
        </w:rPr>
        <w:t>DE 2019</w:t>
      </w:r>
    </w:p>
    <w:p w:rsidR="006C26E6" w:rsidRPr="006C26E6" w:rsidRDefault="006C26E6" w:rsidP="006C26E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C26E6" w:rsidRPr="00CE6983" w:rsidRDefault="006C26E6" w:rsidP="006C26E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CE6983">
        <w:rPr>
          <w:rFonts w:ascii="Arial" w:hAnsi="Arial" w:cs="Arial"/>
          <w:b/>
          <w:sz w:val="24"/>
          <w:szCs w:val="24"/>
          <w:lang w:val="es-UY"/>
        </w:rPr>
        <w:t xml:space="preserve">(E. E. Nº </w:t>
      </w:r>
      <w:r w:rsidRPr="0019331D">
        <w:rPr>
          <w:rFonts w:ascii="Arial" w:hAnsi="Arial" w:cs="Arial"/>
          <w:b/>
          <w:sz w:val="24"/>
          <w:szCs w:val="24"/>
        </w:rPr>
        <w:t>201</w:t>
      </w:r>
      <w:r>
        <w:rPr>
          <w:rFonts w:ascii="Arial" w:hAnsi="Arial" w:cs="Arial"/>
          <w:b/>
          <w:sz w:val="24"/>
          <w:szCs w:val="24"/>
        </w:rPr>
        <w:t>9</w:t>
      </w:r>
      <w:r w:rsidRPr="0019331D">
        <w:rPr>
          <w:rFonts w:ascii="Arial" w:hAnsi="Arial" w:cs="Arial"/>
          <w:b/>
          <w:sz w:val="24"/>
          <w:szCs w:val="24"/>
        </w:rPr>
        <w:t>-17-1-000</w:t>
      </w:r>
      <w:r>
        <w:rPr>
          <w:rFonts w:ascii="Arial" w:hAnsi="Arial" w:cs="Arial"/>
          <w:b/>
          <w:sz w:val="24"/>
          <w:szCs w:val="24"/>
        </w:rPr>
        <w:t>2636</w:t>
      </w:r>
      <w:r w:rsidRPr="00CE6983">
        <w:rPr>
          <w:rFonts w:ascii="Arial" w:hAnsi="Arial" w:cs="Arial"/>
          <w:b/>
          <w:sz w:val="24"/>
          <w:szCs w:val="24"/>
          <w:lang w:val="es-UY"/>
        </w:rPr>
        <w:t xml:space="preserve">, </w:t>
      </w:r>
      <w:proofErr w:type="spellStart"/>
      <w:r w:rsidRPr="00CE6983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CE6983">
        <w:rPr>
          <w:rFonts w:ascii="Arial" w:hAnsi="Arial" w:cs="Arial"/>
          <w:b/>
          <w:sz w:val="24"/>
          <w:szCs w:val="24"/>
          <w:lang w:val="es-UY"/>
        </w:rPr>
        <w:t>. N°2079/19)</w:t>
      </w:r>
    </w:p>
    <w:p w:rsidR="00455E60" w:rsidRPr="008C7620" w:rsidRDefault="00455E60" w:rsidP="006C26E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8F0483" w:rsidRDefault="008F0483" w:rsidP="004B4E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7620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ab/>
      </w:r>
      <w:r w:rsidRPr="008C7620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</w:t>
      </w:r>
      <w:r w:rsidR="00CA4597">
        <w:rPr>
          <w:rFonts w:ascii="Arial" w:hAnsi="Arial" w:cs="Arial"/>
          <w:sz w:val="24"/>
          <w:szCs w:val="24"/>
        </w:rPr>
        <w:t>la Administración de los Servicios de Salud del Estado (ASSE)</w:t>
      </w:r>
      <w:r>
        <w:rPr>
          <w:rFonts w:ascii="Arial" w:hAnsi="Arial" w:cs="Arial"/>
          <w:sz w:val="24"/>
          <w:szCs w:val="24"/>
        </w:rPr>
        <w:t xml:space="preserve"> relacionad</w:t>
      </w:r>
      <w:r w:rsidR="002A731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 con la Compra Directa por Excepción</w:t>
      </w:r>
      <w:r w:rsidR="009328F3">
        <w:rPr>
          <w:rFonts w:ascii="Arial" w:hAnsi="Arial" w:cs="Arial"/>
          <w:sz w:val="24"/>
          <w:szCs w:val="24"/>
        </w:rPr>
        <w:t>,</w:t>
      </w:r>
      <w:r w:rsidR="009B17C7">
        <w:rPr>
          <w:rFonts w:ascii="Arial" w:hAnsi="Arial" w:cs="Arial"/>
          <w:sz w:val="24"/>
          <w:szCs w:val="24"/>
        </w:rPr>
        <w:t xml:space="preserve"> </w:t>
      </w:r>
      <w:r w:rsidR="00CA4597">
        <w:rPr>
          <w:rFonts w:ascii="Arial" w:hAnsi="Arial" w:cs="Arial"/>
          <w:sz w:val="24"/>
          <w:szCs w:val="24"/>
        </w:rPr>
        <w:t xml:space="preserve">para la adquisición de dos mil </w:t>
      </w:r>
      <w:proofErr w:type="spellStart"/>
      <w:r w:rsidR="00CA4597">
        <w:rPr>
          <w:rFonts w:ascii="Arial" w:hAnsi="Arial" w:cs="Arial"/>
          <w:sz w:val="24"/>
          <w:szCs w:val="24"/>
        </w:rPr>
        <w:t>tablets</w:t>
      </w:r>
      <w:proofErr w:type="spellEnd"/>
      <w:r w:rsidR="00CA4597">
        <w:rPr>
          <w:rFonts w:ascii="Arial" w:hAnsi="Arial" w:cs="Arial"/>
          <w:sz w:val="24"/>
          <w:szCs w:val="24"/>
        </w:rPr>
        <w:t xml:space="preserve"> para la expansión de la Historia Clínica Electrónica;</w:t>
      </w:r>
    </w:p>
    <w:p w:rsidR="00125D5E" w:rsidRDefault="008F0483" w:rsidP="008538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RESULTANDO: 1) </w:t>
      </w:r>
      <w:r w:rsidRPr="008C7620">
        <w:rPr>
          <w:rFonts w:ascii="Arial" w:hAnsi="Arial" w:cs="Arial"/>
          <w:sz w:val="24"/>
          <w:szCs w:val="24"/>
        </w:rPr>
        <w:t xml:space="preserve">que </w:t>
      </w:r>
      <w:r w:rsidR="00B94ACA">
        <w:rPr>
          <w:rFonts w:ascii="Arial" w:hAnsi="Arial" w:cs="Arial"/>
          <w:sz w:val="24"/>
          <w:szCs w:val="24"/>
        </w:rPr>
        <w:t xml:space="preserve">consta </w:t>
      </w:r>
      <w:r w:rsidR="00125D5E">
        <w:rPr>
          <w:rFonts w:ascii="Arial" w:hAnsi="Arial" w:cs="Arial"/>
          <w:sz w:val="24"/>
          <w:szCs w:val="24"/>
        </w:rPr>
        <w:t>informe del Gerente General de ASSE de fecha 28.12.2018, por el cual se expresa que el desarrollo y expansión de la nueva Historia Clínica Electrónica a nivel nacional y en particular en los servicios ambulatorios, cuenta con nuevos requerimientos tecnológicos (antes se efectuaba por computadoras portátiles), por lo que se solicita a ANTEL el equipamiento</w:t>
      </w:r>
      <w:r w:rsidR="00B94AC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25D5E">
        <w:rPr>
          <w:rFonts w:ascii="Arial" w:hAnsi="Arial" w:cs="Arial"/>
          <w:sz w:val="24"/>
          <w:szCs w:val="24"/>
        </w:rPr>
        <w:t>tablet</w:t>
      </w:r>
      <w:r w:rsidR="00B94ACA">
        <w:rPr>
          <w:rFonts w:ascii="Arial" w:hAnsi="Arial" w:cs="Arial"/>
          <w:sz w:val="24"/>
          <w:szCs w:val="24"/>
        </w:rPr>
        <w:t>s</w:t>
      </w:r>
      <w:proofErr w:type="spellEnd"/>
      <w:r w:rsidR="00125D5E">
        <w:rPr>
          <w:rFonts w:ascii="Arial" w:hAnsi="Arial" w:cs="Arial"/>
          <w:sz w:val="24"/>
          <w:szCs w:val="24"/>
        </w:rPr>
        <w:t>, con las características que en dicho informe se indican;</w:t>
      </w:r>
    </w:p>
    <w:p w:rsidR="00294FCF" w:rsidRDefault="00294FCF" w:rsidP="008538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184D0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2) </w:t>
      </w:r>
      <w:r w:rsidR="00FE70B2">
        <w:rPr>
          <w:rFonts w:ascii="Arial" w:hAnsi="Arial" w:cs="Arial"/>
          <w:sz w:val="24"/>
          <w:szCs w:val="24"/>
        </w:rPr>
        <w:t>que</w:t>
      </w:r>
      <w:r w:rsidR="00144DDD">
        <w:rPr>
          <w:rFonts w:ascii="Arial" w:hAnsi="Arial" w:cs="Arial"/>
          <w:sz w:val="24"/>
          <w:szCs w:val="24"/>
        </w:rPr>
        <w:t xml:space="preserve"> se </w:t>
      </w:r>
      <w:r w:rsidR="00B94ACA" w:rsidRPr="00B94ACA">
        <w:rPr>
          <w:rFonts w:ascii="Arial" w:hAnsi="Arial" w:cs="Arial"/>
          <w:sz w:val="24"/>
          <w:szCs w:val="24"/>
        </w:rPr>
        <w:t xml:space="preserve">agrega </w:t>
      </w:r>
      <w:r w:rsidR="00144DDD">
        <w:rPr>
          <w:rFonts w:ascii="Arial" w:hAnsi="Arial" w:cs="Arial"/>
          <w:sz w:val="24"/>
          <w:szCs w:val="24"/>
        </w:rPr>
        <w:t xml:space="preserve">nota </w:t>
      </w:r>
      <w:r w:rsidR="00FE70B2">
        <w:rPr>
          <w:rFonts w:ascii="Arial" w:hAnsi="Arial" w:cs="Arial"/>
          <w:sz w:val="24"/>
          <w:szCs w:val="24"/>
        </w:rPr>
        <w:t xml:space="preserve"> </w:t>
      </w:r>
      <w:r w:rsidR="00144DDD">
        <w:rPr>
          <w:rFonts w:ascii="Arial" w:hAnsi="Arial" w:cs="Arial"/>
          <w:sz w:val="24"/>
          <w:szCs w:val="24"/>
        </w:rPr>
        <w:t xml:space="preserve">del Gerente </w:t>
      </w:r>
      <w:r w:rsidR="00184D01">
        <w:rPr>
          <w:rFonts w:ascii="Arial" w:hAnsi="Arial" w:cs="Arial"/>
          <w:sz w:val="24"/>
          <w:szCs w:val="24"/>
        </w:rPr>
        <w:t xml:space="preserve">Administrativo </w:t>
      </w:r>
      <w:r w:rsidR="00144DDD">
        <w:rPr>
          <w:rFonts w:ascii="Arial" w:hAnsi="Arial" w:cs="Arial"/>
          <w:sz w:val="24"/>
          <w:szCs w:val="24"/>
        </w:rPr>
        <w:t>de ASSE</w:t>
      </w:r>
      <w:r w:rsidR="00CE6983">
        <w:rPr>
          <w:rFonts w:ascii="Arial" w:hAnsi="Arial" w:cs="Arial"/>
          <w:sz w:val="24"/>
          <w:szCs w:val="24"/>
        </w:rPr>
        <w:t xml:space="preserve"> de fecha 29.05.2019, por </w:t>
      </w:r>
      <w:r w:rsidR="00184D01">
        <w:rPr>
          <w:rFonts w:ascii="Arial" w:hAnsi="Arial" w:cs="Arial"/>
          <w:sz w:val="24"/>
          <w:szCs w:val="24"/>
        </w:rPr>
        <w:t>l</w:t>
      </w:r>
      <w:r w:rsidR="00CE6983">
        <w:rPr>
          <w:rFonts w:ascii="Arial" w:hAnsi="Arial" w:cs="Arial"/>
          <w:sz w:val="24"/>
          <w:szCs w:val="24"/>
        </w:rPr>
        <w:t>a</w:t>
      </w:r>
      <w:r w:rsidR="00184D01">
        <w:rPr>
          <w:rFonts w:ascii="Arial" w:hAnsi="Arial" w:cs="Arial"/>
          <w:sz w:val="24"/>
          <w:szCs w:val="24"/>
        </w:rPr>
        <w:t xml:space="preserve"> que se informa que los precios acordados con ANTEL ($ 10.682 más IVA cada </w:t>
      </w:r>
      <w:proofErr w:type="spellStart"/>
      <w:r w:rsidR="00184D01">
        <w:rPr>
          <w:rFonts w:ascii="Arial" w:hAnsi="Arial" w:cs="Arial"/>
          <w:sz w:val="24"/>
          <w:szCs w:val="24"/>
        </w:rPr>
        <w:t>tablet</w:t>
      </w:r>
      <w:proofErr w:type="spellEnd"/>
      <w:r w:rsidR="00184D01">
        <w:rPr>
          <w:rFonts w:ascii="Arial" w:hAnsi="Arial" w:cs="Arial"/>
          <w:sz w:val="24"/>
          <w:szCs w:val="24"/>
        </w:rPr>
        <w:t>), se consideran razonables de acuerdo a los precios de mercado;</w:t>
      </w:r>
    </w:p>
    <w:p w:rsidR="00B0168C" w:rsidRDefault="00587B84" w:rsidP="006F61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E91E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</w:t>
      </w:r>
      <w:r w:rsidR="00173CB0">
        <w:rPr>
          <w:rFonts w:ascii="Arial" w:hAnsi="Arial" w:cs="Arial"/>
          <w:sz w:val="24"/>
          <w:szCs w:val="24"/>
        </w:rPr>
        <w:t xml:space="preserve"> </w:t>
      </w:r>
      <w:r w:rsidR="00184D01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que</w:t>
      </w:r>
      <w:r w:rsidR="00184D01">
        <w:rPr>
          <w:rFonts w:ascii="Arial" w:hAnsi="Arial" w:cs="Arial"/>
          <w:sz w:val="24"/>
          <w:szCs w:val="24"/>
        </w:rPr>
        <w:t xml:space="preserve"> </w:t>
      </w:r>
      <w:r w:rsidR="00B0168C">
        <w:rPr>
          <w:rFonts w:ascii="Arial" w:hAnsi="Arial" w:cs="Arial"/>
          <w:sz w:val="24"/>
          <w:szCs w:val="24"/>
        </w:rPr>
        <w:t xml:space="preserve">se </w:t>
      </w:r>
      <w:r w:rsidR="00B94ACA" w:rsidRPr="00B94ACA">
        <w:rPr>
          <w:rFonts w:ascii="Arial" w:hAnsi="Arial" w:cs="Arial"/>
          <w:sz w:val="24"/>
          <w:szCs w:val="24"/>
        </w:rPr>
        <w:t>adjunta</w:t>
      </w:r>
      <w:r w:rsidR="00B0168C">
        <w:rPr>
          <w:rFonts w:ascii="Arial" w:hAnsi="Arial" w:cs="Arial"/>
          <w:sz w:val="24"/>
          <w:szCs w:val="24"/>
        </w:rPr>
        <w:t xml:space="preserve"> </w:t>
      </w:r>
      <w:r w:rsidR="00184D01">
        <w:rPr>
          <w:rFonts w:ascii="Arial" w:hAnsi="Arial" w:cs="Arial"/>
          <w:sz w:val="24"/>
          <w:szCs w:val="24"/>
        </w:rPr>
        <w:t xml:space="preserve">Modificación al Presupuesto de Gastos de fecha 30.05.2019 y </w:t>
      </w:r>
      <w:r w:rsidR="00CE6983">
        <w:rPr>
          <w:rFonts w:ascii="Arial" w:hAnsi="Arial" w:cs="Arial"/>
          <w:sz w:val="24"/>
          <w:szCs w:val="24"/>
        </w:rPr>
        <w:t>D</w:t>
      </w:r>
      <w:r w:rsidR="00B0168C">
        <w:rPr>
          <w:rFonts w:ascii="Arial" w:hAnsi="Arial" w:cs="Arial"/>
          <w:sz w:val="24"/>
          <w:szCs w:val="24"/>
        </w:rPr>
        <w:t>ocumento de Afectación N° 000</w:t>
      </w:r>
      <w:r w:rsidR="00184D01">
        <w:rPr>
          <w:rFonts w:ascii="Arial" w:hAnsi="Arial" w:cs="Arial"/>
          <w:sz w:val="24"/>
          <w:szCs w:val="24"/>
        </w:rPr>
        <w:t>481</w:t>
      </w:r>
      <w:r w:rsidR="00B0168C">
        <w:rPr>
          <w:rFonts w:ascii="Arial" w:hAnsi="Arial" w:cs="Arial"/>
          <w:sz w:val="24"/>
          <w:szCs w:val="24"/>
        </w:rPr>
        <w:t xml:space="preserve"> de fecha </w:t>
      </w:r>
      <w:r w:rsidR="00184D01">
        <w:rPr>
          <w:rFonts w:ascii="Arial" w:hAnsi="Arial" w:cs="Arial"/>
          <w:sz w:val="24"/>
          <w:szCs w:val="24"/>
        </w:rPr>
        <w:t>31.05.2019</w:t>
      </w:r>
      <w:r w:rsidR="00B0168C">
        <w:rPr>
          <w:rFonts w:ascii="Arial" w:hAnsi="Arial" w:cs="Arial"/>
          <w:sz w:val="24"/>
          <w:szCs w:val="24"/>
        </w:rPr>
        <w:t xml:space="preserve">, con cargo al Inciso </w:t>
      </w:r>
      <w:r w:rsidR="00184D01">
        <w:rPr>
          <w:rFonts w:ascii="Arial" w:hAnsi="Arial" w:cs="Arial"/>
          <w:sz w:val="24"/>
          <w:szCs w:val="24"/>
        </w:rPr>
        <w:t>29</w:t>
      </w:r>
      <w:r w:rsidR="00B0168C">
        <w:rPr>
          <w:rFonts w:ascii="Arial" w:hAnsi="Arial" w:cs="Arial"/>
          <w:sz w:val="24"/>
          <w:szCs w:val="24"/>
        </w:rPr>
        <w:t>, U.E. 0</w:t>
      </w:r>
      <w:r w:rsidR="00184D01">
        <w:rPr>
          <w:rFonts w:ascii="Arial" w:hAnsi="Arial" w:cs="Arial"/>
          <w:sz w:val="24"/>
          <w:szCs w:val="24"/>
        </w:rPr>
        <w:t>68</w:t>
      </w:r>
      <w:r w:rsidR="00B0168C">
        <w:rPr>
          <w:rFonts w:ascii="Arial" w:hAnsi="Arial" w:cs="Arial"/>
          <w:sz w:val="24"/>
          <w:szCs w:val="24"/>
        </w:rPr>
        <w:t>, Gastos, Financiamiento: 1.</w:t>
      </w:r>
      <w:r w:rsidR="00184D01">
        <w:rPr>
          <w:rFonts w:ascii="Arial" w:hAnsi="Arial" w:cs="Arial"/>
          <w:sz w:val="24"/>
          <w:szCs w:val="24"/>
        </w:rPr>
        <w:t>1</w:t>
      </w:r>
      <w:r w:rsidR="00B0168C">
        <w:rPr>
          <w:rFonts w:ascii="Arial" w:hAnsi="Arial" w:cs="Arial"/>
          <w:sz w:val="24"/>
          <w:szCs w:val="24"/>
        </w:rPr>
        <w:t xml:space="preserve"> Re</w:t>
      </w:r>
      <w:r w:rsidR="00184D01">
        <w:rPr>
          <w:rFonts w:ascii="Arial" w:hAnsi="Arial" w:cs="Arial"/>
          <w:sz w:val="24"/>
          <w:szCs w:val="24"/>
        </w:rPr>
        <w:t>ntas Generales</w:t>
      </w:r>
      <w:r w:rsidR="00B0168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168C">
        <w:rPr>
          <w:rFonts w:ascii="Arial" w:hAnsi="Arial" w:cs="Arial"/>
          <w:sz w:val="24"/>
          <w:szCs w:val="24"/>
        </w:rPr>
        <w:t>Prog</w:t>
      </w:r>
      <w:proofErr w:type="spellEnd"/>
      <w:r w:rsidR="00B0168C">
        <w:rPr>
          <w:rFonts w:ascii="Arial" w:hAnsi="Arial" w:cs="Arial"/>
          <w:sz w:val="24"/>
          <w:szCs w:val="24"/>
        </w:rPr>
        <w:t>. 4</w:t>
      </w:r>
      <w:r w:rsidR="00184D01">
        <w:rPr>
          <w:rFonts w:ascii="Arial" w:hAnsi="Arial" w:cs="Arial"/>
          <w:sz w:val="24"/>
          <w:szCs w:val="24"/>
        </w:rPr>
        <w:t>40</w:t>
      </w:r>
      <w:r w:rsidR="00B0168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168C">
        <w:rPr>
          <w:rFonts w:ascii="Arial" w:hAnsi="Arial" w:cs="Arial"/>
          <w:sz w:val="24"/>
          <w:szCs w:val="24"/>
        </w:rPr>
        <w:t>Proy</w:t>
      </w:r>
      <w:proofErr w:type="spellEnd"/>
      <w:r w:rsidR="006D63CD">
        <w:rPr>
          <w:rFonts w:ascii="Arial" w:hAnsi="Arial" w:cs="Arial"/>
          <w:sz w:val="24"/>
          <w:szCs w:val="24"/>
        </w:rPr>
        <w:t>.</w:t>
      </w:r>
      <w:r w:rsidR="00B0168C">
        <w:rPr>
          <w:rFonts w:ascii="Arial" w:hAnsi="Arial" w:cs="Arial"/>
          <w:sz w:val="24"/>
          <w:szCs w:val="24"/>
        </w:rPr>
        <w:t xml:space="preserve"> </w:t>
      </w:r>
      <w:r w:rsidR="00184D01">
        <w:rPr>
          <w:rFonts w:ascii="Arial" w:hAnsi="Arial" w:cs="Arial"/>
          <w:sz w:val="24"/>
          <w:szCs w:val="24"/>
        </w:rPr>
        <w:t>972</w:t>
      </w:r>
      <w:r w:rsidR="00B0168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168C">
        <w:rPr>
          <w:rFonts w:ascii="Arial" w:hAnsi="Arial" w:cs="Arial"/>
          <w:sz w:val="24"/>
          <w:szCs w:val="24"/>
        </w:rPr>
        <w:t>Obj</w:t>
      </w:r>
      <w:proofErr w:type="spellEnd"/>
      <w:r w:rsidR="006D63C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D63CD">
        <w:rPr>
          <w:rFonts w:ascii="Arial" w:hAnsi="Arial" w:cs="Arial"/>
          <w:sz w:val="24"/>
          <w:szCs w:val="24"/>
        </w:rPr>
        <w:t>del</w:t>
      </w:r>
      <w:proofErr w:type="gramEnd"/>
      <w:r w:rsidR="00B0168C">
        <w:rPr>
          <w:rFonts w:ascii="Arial" w:hAnsi="Arial" w:cs="Arial"/>
          <w:sz w:val="24"/>
          <w:szCs w:val="24"/>
        </w:rPr>
        <w:t xml:space="preserve"> Gas</w:t>
      </w:r>
      <w:r w:rsidR="006D63CD">
        <w:rPr>
          <w:rFonts w:ascii="Arial" w:hAnsi="Arial" w:cs="Arial"/>
          <w:sz w:val="24"/>
          <w:szCs w:val="24"/>
        </w:rPr>
        <w:t>to</w:t>
      </w:r>
      <w:r w:rsidR="00B0168C">
        <w:rPr>
          <w:rFonts w:ascii="Arial" w:hAnsi="Arial" w:cs="Arial"/>
          <w:sz w:val="24"/>
          <w:szCs w:val="24"/>
        </w:rPr>
        <w:t xml:space="preserve"> </w:t>
      </w:r>
      <w:r w:rsidR="00184D01">
        <w:rPr>
          <w:rFonts w:ascii="Arial" w:hAnsi="Arial" w:cs="Arial"/>
          <w:sz w:val="24"/>
          <w:szCs w:val="24"/>
        </w:rPr>
        <w:t>323</w:t>
      </w:r>
      <w:r w:rsidR="00B0168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168C">
        <w:rPr>
          <w:rFonts w:ascii="Arial" w:hAnsi="Arial" w:cs="Arial"/>
          <w:sz w:val="24"/>
          <w:szCs w:val="24"/>
        </w:rPr>
        <w:t>Aux</w:t>
      </w:r>
      <w:proofErr w:type="spellEnd"/>
      <w:r w:rsidR="006D63CD">
        <w:rPr>
          <w:rFonts w:ascii="Arial" w:hAnsi="Arial" w:cs="Arial"/>
          <w:sz w:val="24"/>
          <w:szCs w:val="24"/>
        </w:rPr>
        <w:t>.</w:t>
      </w:r>
      <w:r w:rsidR="00B0168C">
        <w:rPr>
          <w:rFonts w:ascii="Arial" w:hAnsi="Arial" w:cs="Arial"/>
          <w:sz w:val="24"/>
          <w:szCs w:val="24"/>
        </w:rPr>
        <w:t xml:space="preserve"> 000, TM 00, TC </w:t>
      </w:r>
      <w:r w:rsidR="00184D01">
        <w:rPr>
          <w:rFonts w:ascii="Arial" w:hAnsi="Arial" w:cs="Arial"/>
          <w:sz w:val="24"/>
          <w:szCs w:val="24"/>
        </w:rPr>
        <w:t>3</w:t>
      </w:r>
      <w:r w:rsidR="00B0168C">
        <w:rPr>
          <w:rFonts w:ascii="Arial" w:hAnsi="Arial" w:cs="Arial"/>
          <w:sz w:val="24"/>
          <w:szCs w:val="24"/>
        </w:rPr>
        <w:t xml:space="preserve"> “</w:t>
      </w:r>
      <w:r w:rsidR="00184D01">
        <w:rPr>
          <w:rFonts w:ascii="Arial" w:hAnsi="Arial" w:cs="Arial"/>
          <w:sz w:val="24"/>
          <w:szCs w:val="24"/>
        </w:rPr>
        <w:t>Equipos de informática</w:t>
      </w:r>
      <w:r w:rsidR="00B0168C">
        <w:rPr>
          <w:rFonts w:ascii="Arial" w:hAnsi="Arial" w:cs="Arial"/>
          <w:sz w:val="24"/>
          <w:szCs w:val="24"/>
        </w:rPr>
        <w:t>”, por un total nominal de $ 2</w:t>
      </w:r>
      <w:r w:rsidR="00184D01">
        <w:rPr>
          <w:rFonts w:ascii="Arial" w:hAnsi="Arial" w:cs="Arial"/>
          <w:sz w:val="24"/>
          <w:szCs w:val="24"/>
        </w:rPr>
        <w:t>6</w:t>
      </w:r>
      <w:r w:rsidR="00B0168C">
        <w:rPr>
          <w:rFonts w:ascii="Arial" w:hAnsi="Arial" w:cs="Arial"/>
          <w:sz w:val="24"/>
          <w:szCs w:val="24"/>
        </w:rPr>
        <w:t>:0</w:t>
      </w:r>
      <w:r w:rsidR="00184D01">
        <w:rPr>
          <w:rFonts w:ascii="Arial" w:hAnsi="Arial" w:cs="Arial"/>
          <w:sz w:val="24"/>
          <w:szCs w:val="24"/>
        </w:rPr>
        <w:t>64.080</w:t>
      </w:r>
      <w:r w:rsidR="00B0168C">
        <w:rPr>
          <w:rFonts w:ascii="Arial" w:hAnsi="Arial" w:cs="Arial"/>
          <w:sz w:val="24"/>
          <w:szCs w:val="24"/>
        </w:rPr>
        <w:t>;</w:t>
      </w:r>
    </w:p>
    <w:p w:rsidR="000E561B" w:rsidRDefault="000E561B" w:rsidP="006F61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</w:t>
      </w:r>
      <w:r w:rsidR="00EF4B83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="005A0DB8">
        <w:rPr>
          <w:rFonts w:ascii="Arial" w:hAnsi="Arial" w:cs="Arial"/>
          <w:sz w:val="24"/>
          <w:szCs w:val="24"/>
        </w:rPr>
        <w:t xml:space="preserve">       </w:t>
      </w:r>
      <w:r w:rsidR="005A0DB8" w:rsidRPr="005A0DB8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que consta, proyecto de resolución del</w:t>
      </w:r>
      <w:r w:rsidR="005A0DB8">
        <w:rPr>
          <w:rFonts w:ascii="Arial" w:hAnsi="Arial" w:cs="Arial"/>
          <w:sz w:val="24"/>
          <w:szCs w:val="24"/>
        </w:rPr>
        <w:t xml:space="preserve"> Gerente General de ASSE </w:t>
      </w:r>
      <w:r w:rsidR="00B94ACA">
        <w:rPr>
          <w:rFonts w:ascii="Arial" w:hAnsi="Arial" w:cs="Arial"/>
          <w:sz w:val="24"/>
          <w:szCs w:val="24"/>
        </w:rPr>
        <w:t>a dictar en</w:t>
      </w:r>
      <w:r w:rsidR="005A0DB8">
        <w:rPr>
          <w:rFonts w:ascii="Arial" w:hAnsi="Arial" w:cs="Arial"/>
          <w:sz w:val="24"/>
          <w:szCs w:val="24"/>
        </w:rPr>
        <w:t xml:space="preserve"> ejercicio de atribuciones delegadas</w:t>
      </w:r>
      <w:r w:rsidR="002A731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el cual se autoriza, al amparo de lo dispuesto por  el </w:t>
      </w:r>
      <w:r w:rsidR="00B94AC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33, </w:t>
      </w:r>
      <w:r w:rsidR="00B94AC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C), </w:t>
      </w:r>
      <w:r w:rsidR="00B94AC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umeral 1) del T.O.C.A.F, la compra directa por excepción para el objeto referido ut supra,</w:t>
      </w:r>
      <w:r w:rsidR="005A0DB8">
        <w:rPr>
          <w:rFonts w:ascii="Arial" w:hAnsi="Arial" w:cs="Arial"/>
          <w:sz w:val="24"/>
          <w:szCs w:val="24"/>
        </w:rPr>
        <w:t xml:space="preserve"> por el monto total de $ 26:064.080</w:t>
      </w:r>
      <w:r w:rsidR="00455E60">
        <w:rPr>
          <w:rFonts w:ascii="Arial" w:hAnsi="Arial" w:cs="Arial"/>
          <w:sz w:val="24"/>
          <w:szCs w:val="24"/>
        </w:rPr>
        <w:t xml:space="preserve"> IVA incluido</w:t>
      </w:r>
      <w:r w:rsidR="005A0DB8">
        <w:rPr>
          <w:rFonts w:ascii="Arial" w:hAnsi="Arial" w:cs="Arial"/>
          <w:sz w:val="24"/>
          <w:szCs w:val="24"/>
        </w:rPr>
        <w:t xml:space="preserve"> </w:t>
      </w:r>
      <w:r w:rsidR="00455E60">
        <w:rPr>
          <w:rFonts w:ascii="Arial" w:hAnsi="Arial" w:cs="Arial"/>
          <w:sz w:val="24"/>
          <w:szCs w:val="24"/>
        </w:rPr>
        <w:t>(</w:t>
      </w:r>
      <w:r w:rsidR="005A0DB8">
        <w:rPr>
          <w:rFonts w:ascii="Arial" w:hAnsi="Arial" w:cs="Arial"/>
          <w:sz w:val="24"/>
          <w:szCs w:val="24"/>
        </w:rPr>
        <w:t>$ 10.682 más IVA cada una</w:t>
      </w:r>
      <w:r w:rsidR="00455E6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;  </w:t>
      </w:r>
    </w:p>
    <w:p w:rsidR="008F0483" w:rsidRDefault="008F0483" w:rsidP="00B94ACA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 w:rsidRPr="00E7265B">
        <w:rPr>
          <w:rFonts w:ascii="Arial" w:hAnsi="Arial" w:cs="Arial"/>
          <w:sz w:val="24"/>
          <w:szCs w:val="24"/>
        </w:rPr>
        <w:t>que la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92521">
        <w:rPr>
          <w:rFonts w:ascii="Arial" w:hAnsi="Arial" w:cs="Arial"/>
          <w:sz w:val="24"/>
          <w:szCs w:val="24"/>
        </w:rPr>
        <w:t xml:space="preserve">contratación </w:t>
      </w:r>
      <w:r w:rsidR="0018788E">
        <w:rPr>
          <w:rFonts w:ascii="Arial" w:hAnsi="Arial" w:cs="Arial"/>
          <w:sz w:val="24"/>
          <w:szCs w:val="24"/>
        </w:rPr>
        <w:t>directa referida</w:t>
      </w:r>
      <w:r w:rsidRPr="00C92521">
        <w:rPr>
          <w:rFonts w:ascii="Arial" w:hAnsi="Arial" w:cs="Arial"/>
          <w:sz w:val="24"/>
          <w:szCs w:val="24"/>
        </w:rPr>
        <w:t xml:space="preserve"> encuadra en la causal de excepción invocada, establecida en el numeral </w:t>
      </w:r>
      <w:r w:rsidR="0018788E">
        <w:rPr>
          <w:rFonts w:ascii="Arial" w:hAnsi="Arial" w:cs="Arial"/>
          <w:sz w:val="24"/>
          <w:szCs w:val="24"/>
        </w:rPr>
        <w:t>1</w:t>
      </w:r>
      <w:r w:rsidRPr="00C92521">
        <w:rPr>
          <w:rFonts w:ascii="Arial" w:hAnsi="Arial" w:cs="Arial"/>
          <w:sz w:val="24"/>
          <w:szCs w:val="24"/>
        </w:rPr>
        <w:t xml:space="preserve">), del literal C) del </w:t>
      </w:r>
      <w:r w:rsidR="00B94ACA">
        <w:rPr>
          <w:rFonts w:ascii="Arial" w:hAnsi="Arial" w:cs="Arial"/>
          <w:sz w:val="24"/>
          <w:szCs w:val="24"/>
        </w:rPr>
        <w:t>a</w:t>
      </w:r>
      <w:r w:rsidRPr="00C92521">
        <w:rPr>
          <w:rFonts w:ascii="Arial" w:hAnsi="Arial" w:cs="Arial"/>
          <w:sz w:val="24"/>
          <w:szCs w:val="24"/>
        </w:rPr>
        <w:t>rtículo 33 del TOCAF</w:t>
      </w:r>
      <w:r>
        <w:rPr>
          <w:rFonts w:ascii="Arial" w:hAnsi="Arial" w:cs="Arial"/>
          <w:sz w:val="24"/>
          <w:szCs w:val="24"/>
        </w:rPr>
        <w:t xml:space="preserve">; </w:t>
      </w:r>
      <w:r w:rsidRPr="00C92521">
        <w:rPr>
          <w:rFonts w:ascii="Arial" w:hAnsi="Arial" w:cs="Arial"/>
          <w:sz w:val="24"/>
          <w:szCs w:val="24"/>
        </w:rPr>
        <w:t xml:space="preserve"> </w:t>
      </w:r>
    </w:p>
    <w:p w:rsidR="002A731A" w:rsidRDefault="008F0483" w:rsidP="000258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Pr="00C92521">
        <w:rPr>
          <w:rFonts w:ascii="Arial" w:hAnsi="Arial" w:cs="Arial"/>
          <w:b/>
          <w:sz w:val="24"/>
          <w:szCs w:val="24"/>
        </w:rPr>
        <w:t>ATENTO:</w:t>
      </w:r>
      <w:r w:rsidRPr="00C92521">
        <w:rPr>
          <w:rFonts w:ascii="Arial" w:hAnsi="Arial" w:cs="Arial"/>
          <w:sz w:val="24"/>
          <w:szCs w:val="24"/>
        </w:rPr>
        <w:t xml:space="preserve"> a lo precedentemente ex</w:t>
      </w:r>
      <w:r>
        <w:rPr>
          <w:rFonts w:ascii="Arial" w:hAnsi="Arial" w:cs="Arial"/>
          <w:sz w:val="24"/>
          <w:szCs w:val="24"/>
        </w:rPr>
        <w:t xml:space="preserve">puesto y a lo dispuesto por el </w:t>
      </w:r>
      <w:r w:rsidR="00B94ACA">
        <w:rPr>
          <w:rFonts w:ascii="Arial" w:hAnsi="Arial" w:cs="Arial"/>
          <w:sz w:val="24"/>
          <w:szCs w:val="24"/>
        </w:rPr>
        <w:t>l</w:t>
      </w:r>
      <w:r w:rsidRPr="00C92521">
        <w:rPr>
          <w:rFonts w:ascii="Arial" w:hAnsi="Arial" w:cs="Arial"/>
          <w:sz w:val="24"/>
          <w:szCs w:val="24"/>
        </w:rPr>
        <w:t xml:space="preserve">iteral B) del </w:t>
      </w:r>
      <w:r w:rsidR="00B94ACA">
        <w:rPr>
          <w:rFonts w:ascii="Arial" w:hAnsi="Arial" w:cs="Arial"/>
          <w:sz w:val="24"/>
          <w:szCs w:val="24"/>
        </w:rPr>
        <w:t>a</w:t>
      </w:r>
      <w:r w:rsidRPr="00C92521">
        <w:rPr>
          <w:rFonts w:ascii="Arial" w:hAnsi="Arial" w:cs="Arial"/>
          <w:sz w:val="24"/>
          <w:szCs w:val="24"/>
        </w:rPr>
        <w:t>rtículo 211 de la Constitución de la República;</w:t>
      </w:r>
    </w:p>
    <w:p w:rsidR="005A0DB8" w:rsidRDefault="008F0483" w:rsidP="006C26E6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92521">
        <w:rPr>
          <w:rFonts w:ascii="Arial" w:hAnsi="Arial" w:cs="Arial"/>
          <w:b/>
          <w:sz w:val="24"/>
          <w:szCs w:val="24"/>
        </w:rPr>
        <w:t>EL TRIBUNAL ACUERDA</w:t>
      </w:r>
    </w:p>
    <w:p w:rsidR="008F0483" w:rsidRPr="00E7265B" w:rsidRDefault="008F0483" w:rsidP="006C26E6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MX"/>
        </w:rPr>
      </w:pPr>
      <w:r w:rsidRPr="00C92521">
        <w:rPr>
          <w:rFonts w:ascii="Arial" w:hAnsi="Arial" w:cs="Arial"/>
          <w:b/>
          <w:sz w:val="24"/>
          <w:szCs w:val="24"/>
        </w:rPr>
        <w:t xml:space="preserve">1) </w:t>
      </w:r>
      <w:r w:rsidR="00EF4B83">
        <w:rPr>
          <w:rFonts w:ascii="Arial" w:hAnsi="Arial" w:cs="Arial"/>
          <w:sz w:val="24"/>
          <w:szCs w:val="24"/>
        </w:rPr>
        <w:t xml:space="preserve">Dictada la Resolución por el Ordenador competente, </w:t>
      </w:r>
      <w:proofErr w:type="spellStart"/>
      <w:r w:rsidR="00EF4B83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ométese</w:t>
      </w:r>
      <w:proofErr w:type="spellEnd"/>
      <w:r>
        <w:rPr>
          <w:rFonts w:ascii="Arial" w:hAnsi="Arial" w:cs="Arial"/>
          <w:sz w:val="24"/>
          <w:szCs w:val="24"/>
        </w:rPr>
        <w:t xml:space="preserve"> al C</w:t>
      </w:r>
      <w:r w:rsidRPr="00C92521">
        <w:rPr>
          <w:rFonts w:ascii="Arial" w:hAnsi="Arial" w:cs="Arial"/>
          <w:sz w:val="24"/>
          <w:szCs w:val="24"/>
        </w:rPr>
        <w:t xml:space="preserve">ontador </w:t>
      </w:r>
      <w:r w:rsidR="005A0DB8">
        <w:rPr>
          <w:rFonts w:ascii="Arial" w:hAnsi="Arial" w:cs="Arial"/>
          <w:sz w:val="24"/>
          <w:szCs w:val="24"/>
        </w:rPr>
        <w:t>Delegado</w:t>
      </w:r>
      <w:r w:rsidRPr="00C92521">
        <w:rPr>
          <w:rFonts w:ascii="Arial" w:hAnsi="Arial" w:cs="Arial"/>
          <w:sz w:val="24"/>
          <w:szCs w:val="24"/>
        </w:rPr>
        <w:t xml:space="preserve"> </w:t>
      </w:r>
      <w:r w:rsidR="00B94ACA">
        <w:rPr>
          <w:rFonts w:ascii="Arial" w:hAnsi="Arial" w:cs="Arial"/>
          <w:sz w:val="24"/>
          <w:szCs w:val="24"/>
        </w:rPr>
        <w:t>en la</w:t>
      </w:r>
      <w:r w:rsidR="005A0DB8">
        <w:rPr>
          <w:rFonts w:ascii="Arial" w:hAnsi="Arial" w:cs="Arial"/>
          <w:sz w:val="24"/>
          <w:szCs w:val="24"/>
        </w:rPr>
        <w:t xml:space="preserve"> Administración de los Servicios de Salud del Estado (ASSE)</w:t>
      </w:r>
      <w:r w:rsidRPr="00C92521">
        <w:rPr>
          <w:rFonts w:ascii="Arial" w:hAnsi="Arial" w:cs="Arial"/>
          <w:sz w:val="24"/>
          <w:szCs w:val="24"/>
        </w:rPr>
        <w:t>, la intervención del gasto de</w:t>
      </w:r>
      <w:r w:rsidRPr="00C92521">
        <w:rPr>
          <w:rFonts w:ascii="Arial" w:hAnsi="Arial" w:cs="Arial"/>
          <w:b/>
          <w:sz w:val="24"/>
          <w:szCs w:val="24"/>
        </w:rPr>
        <w:t xml:space="preserve"> </w:t>
      </w:r>
      <w:r w:rsidR="00AA749F">
        <w:rPr>
          <w:rFonts w:ascii="Arial" w:hAnsi="Arial" w:cs="Arial"/>
          <w:sz w:val="24"/>
          <w:szCs w:val="24"/>
        </w:rPr>
        <w:t>total de $ 26:064.080</w:t>
      </w:r>
      <w:r w:rsidR="00455E60">
        <w:rPr>
          <w:rFonts w:ascii="Arial" w:hAnsi="Arial" w:cs="Arial"/>
          <w:sz w:val="24"/>
          <w:szCs w:val="24"/>
        </w:rPr>
        <w:t xml:space="preserve"> IVA incluido</w:t>
      </w:r>
      <w:r w:rsidR="00B94ACA">
        <w:rPr>
          <w:rFonts w:ascii="Arial" w:hAnsi="Arial" w:cs="Arial"/>
          <w:sz w:val="24"/>
          <w:szCs w:val="24"/>
        </w:rPr>
        <w:t xml:space="preserve"> a favor de ANTEL</w:t>
      </w:r>
      <w:r w:rsidR="00EF4B8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previo control de su imputación al </w:t>
      </w:r>
      <w:r w:rsidR="00AA749F">
        <w:rPr>
          <w:rFonts w:ascii="Arial" w:hAnsi="Arial" w:cs="Arial"/>
          <w:sz w:val="24"/>
          <w:szCs w:val="24"/>
        </w:rPr>
        <w:t>Objeto del Gasto</w:t>
      </w:r>
      <w:r>
        <w:rPr>
          <w:rFonts w:ascii="Arial" w:hAnsi="Arial" w:cs="Arial"/>
          <w:sz w:val="24"/>
          <w:szCs w:val="24"/>
        </w:rPr>
        <w:t xml:space="preserve"> adecuado con disponibilidad suficiente</w:t>
      </w:r>
      <w:r w:rsidR="00B94ACA">
        <w:rPr>
          <w:rFonts w:ascii="Arial" w:hAnsi="Arial" w:cs="Arial"/>
          <w:sz w:val="24"/>
          <w:szCs w:val="24"/>
        </w:rPr>
        <w:t xml:space="preserve"> y del SNIP</w:t>
      </w:r>
      <w:r w:rsidR="00A35E5F">
        <w:rPr>
          <w:rFonts w:ascii="Arial" w:hAnsi="Arial" w:cs="Arial"/>
          <w:sz w:val="24"/>
          <w:szCs w:val="24"/>
        </w:rPr>
        <w:t>;</w:t>
      </w:r>
    </w:p>
    <w:p w:rsidR="0018607F" w:rsidRPr="0018607F" w:rsidRDefault="008F0483" w:rsidP="006C26E6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92521">
        <w:rPr>
          <w:rFonts w:ascii="Arial" w:hAnsi="Arial" w:cs="Arial"/>
          <w:b/>
          <w:sz w:val="24"/>
          <w:szCs w:val="24"/>
        </w:rPr>
        <w:t xml:space="preserve">2)  </w:t>
      </w:r>
      <w:proofErr w:type="spellStart"/>
      <w:r w:rsidR="0018607F" w:rsidRPr="0018607F">
        <w:rPr>
          <w:rFonts w:ascii="Arial" w:hAnsi="Arial" w:cs="Arial"/>
          <w:sz w:val="24"/>
          <w:szCs w:val="24"/>
        </w:rPr>
        <w:t>Cométese</w:t>
      </w:r>
      <w:proofErr w:type="spellEnd"/>
      <w:r w:rsidR="0018607F" w:rsidRPr="0018607F">
        <w:rPr>
          <w:rFonts w:ascii="Arial" w:hAnsi="Arial" w:cs="Arial"/>
          <w:sz w:val="24"/>
          <w:szCs w:val="24"/>
        </w:rPr>
        <w:t xml:space="preserve"> asimismo, al referido Contador, la verificación previ</w:t>
      </w:r>
      <w:r w:rsidR="00007A4E">
        <w:rPr>
          <w:rFonts w:ascii="Arial" w:hAnsi="Arial" w:cs="Arial"/>
          <w:sz w:val="24"/>
          <w:szCs w:val="24"/>
        </w:rPr>
        <w:t>a</w:t>
      </w:r>
      <w:r w:rsidR="0018607F" w:rsidRPr="0018607F">
        <w:rPr>
          <w:rFonts w:ascii="Arial" w:hAnsi="Arial" w:cs="Arial"/>
          <w:sz w:val="24"/>
          <w:szCs w:val="24"/>
        </w:rPr>
        <w:t xml:space="preserve"> al pago, de que la Resolución definitiva concuerde con los antecedentes remitidos al Tribunal (artículo 8 de la Ordenanza N° 27 de fecha 22 de mayo de 1958 en la redacción sustitutiva dispuesta por la Resolución de este  Tribunal de 16 de junio de 2010);</w:t>
      </w:r>
    </w:p>
    <w:p w:rsidR="008F0483" w:rsidRPr="00C92521" w:rsidRDefault="0018607F" w:rsidP="006C26E6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8607F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8F0483">
        <w:rPr>
          <w:rFonts w:ascii="Arial" w:hAnsi="Arial" w:cs="Arial"/>
          <w:sz w:val="24"/>
          <w:szCs w:val="24"/>
        </w:rPr>
        <w:t>Comuníquese</w:t>
      </w:r>
      <w:r w:rsidR="008F0483" w:rsidRPr="00C92521">
        <w:rPr>
          <w:rFonts w:ascii="Arial" w:hAnsi="Arial" w:cs="Arial"/>
          <w:sz w:val="24"/>
          <w:szCs w:val="24"/>
        </w:rPr>
        <w:t xml:space="preserve"> al Contador </w:t>
      </w:r>
      <w:r w:rsidR="00AA749F">
        <w:rPr>
          <w:rFonts w:ascii="Arial" w:hAnsi="Arial" w:cs="Arial"/>
          <w:sz w:val="24"/>
          <w:szCs w:val="24"/>
        </w:rPr>
        <w:t>Delegado</w:t>
      </w:r>
      <w:r w:rsidR="008F0483">
        <w:rPr>
          <w:rFonts w:ascii="Arial" w:hAnsi="Arial" w:cs="Arial"/>
          <w:sz w:val="24"/>
          <w:szCs w:val="24"/>
        </w:rPr>
        <w:t>;</w:t>
      </w:r>
    </w:p>
    <w:p w:rsidR="008F0483" w:rsidRPr="00C92521" w:rsidRDefault="0018607F" w:rsidP="006C26E6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8F0483" w:rsidRPr="00C92521">
        <w:rPr>
          <w:rFonts w:ascii="Arial" w:hAnsi="Arial" w:cs="Arial"/>
          <w:b/>
          <w:sz w:val="24"/>
          <w:szCs w:val="24"/>
        </w:rPr>
        <w:t xml:space="preserve">) </w:t>
      </w:r>
      <w:r w:rsidR="008F0483" w:rsidRPr="00C92521">
        <w:rPr>
          <w:rFonts w:ascii="Arial" w:hAnsi="Arial" w:cs="Arial"/>
          <w:sz w:val="24"/>
          <w:szCs w:val="24"/>
        </w:rPr>
        <w:t>Dev</w:t>
      </w:r>
      <w:r w:rsidR="008F0483">
        <w:rPr>
          <w:rFonts w:ascii="Arial" w:hAnsi="Arial" w:cs="Arial"/>
          <w:sz w:val="24"/>
          <w:szCs w:val="24"/>
        </w:rPr>
        <w:t>uélvase a</w:t>
      </w:r>
      <w:r w:rsidR="00AA749F">
        <w:rPr>
          <w:rFonts w:ascii="Arial" w:hAnsi="Arial" w:cs="Arial"/>
          <w:sz w:val="24"/>
          <w:szCs w:val="24"/>
        </w:rPr>
        <w:t xml:space="preserve"> </w:t>
      </w:r>
      <w:r w:rsidR="006C26E6">
        <w:rPr>
          <w:rFonts w:ascii="Arial" w:hAnsi="Arial" w:cs="Arial"/>
          <w:sz w:val="24"/>
          <w:szCs w:val="24"/>
        </w:rPr>
        <w:t>la Administración de los Servicios de Salud del Estado</w:t>
      </w:r>
      <w:r w:rsidR="008F0483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8F0483" w:rsidRDefault="006C26E6" w:rsidP="006C26E6">
      <w:pPr>
        <w:pStyle w:val="Ttulo"/>
        <w:ind w:left="360" w:hanging="360"/>
        <w:jc w:val="left"/>
        <w:rPr>
          <w:b w:val="0"/>
          <w:bCs/>
          <w:sz w:val="20"/>
          <w:szCs w:val="20"/>
          <w:u w:val="none"/>
          <w:lang w:val="es-ES_tradnl"/>
        </w:rPr>
      </w:pPr>
      <w:r>
        <w:rPr>
          <w:b w:val="0"/>
          <w:bCs/>
          <w:sz w:val="20"/>
          <w:szCs w:val="20"/>
          <w:u w:val="none"/>
          <w:lang w:val="es-ES_tradnl"/>
        </w:rPr>
        <w:t>CLC</w:t>
      </w:r>
    </w:p>
    <w:p w:rsidR="006C26E6" w:rsidRDefault="006C26E6" w:rsidP="006C26E6">
      <w:pPr>
        <w:pStyle w:val="Ttulo"/>
        <w:ind w:left="360" w:hanging="360"/>
        <w:jc w:val="left"/>
        <w:rPr>
          <w:b w:val="0"/>
          <w:bCs/>
          <w:sz w:val="20"/>
          <w:szCs w:val="20"/>
          <w:u w:val="none"/>
          <w:lang w:val="es-ES_tradnl"/>
        </w:rPr>
      </w:pPr>
    </w:p>
    <w:p w:rsidR="006C26E6" w:rsidRDefault="006C26E6" w:rsidP="006C26E6">
      <w:pPr>
        <w:pStyle w:val="Ttulo"/>
        <w:ind w:left="360" w:hanging="360"/>
        <w:jc w:val="left"/>
        <w:rPr>
          <w:b w:val="0"/>
          <w:bCs/>
          <w:sz w:val="20"/>
          <w:szCs w:val="20"/>
          <w:u w:val="none"/>
          <w:lang w:val="es-ES_tradnl"/>
        </w:rPr>
      </w:pPr>
    </w:p>
    <w:p w:rsidR="006C26E6" w:rsidRDefault="006C26E6" w:rsidP="006C26E6">
      <w:pPr>
        <w:pStyle w:val="Ttulo"/>
        <w:ind w:left="360" w:hanging="360"/>
        <w:jc w:val="left"/>
        <w:rPr>
          <w:b w:val="0"/>
          <w:bCs/>
          <w:sz w:val="20"/>
          <w:szCs w:val="20"/>
          <w:u w:val="none"/>
          <w:lang w:val="es-ES_tradnl"/>
        </w:rPr>
      </w:pPr>
    </w:p>
    <w:sectPr w:rsidR="006C26E6" w:rsidSect="006C26E6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DB8" w:rsidRDefault="005A0DB8" w:rsidP="006E20B4">
      <w:pPr>
        <w:spacing w:after="0" w:line="240" w:lineRule="auto"/>
      </w:pPr>
      <w:r>
        <w:separator/>
      </w:r>
    </w:p>
  </w:endnote>
  <w:endnote w:type="continuationSeparator" w:id="0">
    <w:p w:rsidR="005A0DB8" w:rsidRDefault="005A0DB8" w:rsidP="006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DB8" w:rsidRDefault="005A0DB8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007A4E">
      <w:rPr>
        <w:noProof/>
      </w:rPr>
      <w:t>2</w:t>
    </w:r>
    <w:r>
      <w:rPr>
        <w:noProof/>
      </w:rPr>
      <w:fldChar w:fldCharType="end"/>
    </w:r>
  </w:p>
  <w:p w:rsidR="005A0DB8" w:rsidRDefault="005A0DB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DB8" w:rsidRDefault="005A0DB8" w:rsidP="006E20B4">
      <w:pPr>
        <w:spacing w:after="0" w:line="240" w:lineRule="auto"/>
      </w:pPr>
      <w:r>
        <w:separator/>
      </w:r>
    </w:p>
  </w:footnote>
  <w:footnote w:type="continuationSeparator" w:id="0">
    <w:p w:rsidR="005A0DB8" w:rsidRDefault="005A0DB8" w:rsidP="006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0EC4"/>
    <w:multiLevelType w:val="multilevel"/>
    <w:tmpl w:val="70B07658"/>
    <w:lvl w:ilvl="0">
      <w:start w:val="3"/>
      <w:numFmt w:val="decimal"/>
      <w:lvlText w:val="%1."/>
      <w:lvlJc w:val="left"/>
      <w:pPr>
        <w:ind w:left="405" w:hanging="405"/>
      </w:pPr>
      <w:rPr>
        <w:rFonts w:cs="Times New Roman" w:hint="default"/>
        <w:u w:val="single"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cs="Times New Roman" w:hint="default"/>
        <w:u w:val="single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cs="Times New Roman" w:hint="default"/>
        <w:u w:val="single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cs="Times New Roman" w:hint="default"/>
        <w:u w:val="single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cs="Times New Roman" w:hint="default"/>
        <w:u w:val="single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cs="Times New Roman" w:hint="default"/>
        <w:u w:val="single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cs="Times New Roman" w:hint="default"/>
        <w:u w:val="single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cs="Times New Roman" w:hint="default"/>
        <w:u w:val="single"/>
      </w:rPr>
    </w:lvl>
    <w:lvl w:ilvl="8">
      <w:start w:val="1"/>
      <w:numFmt w:val="decimal"/>
      <w:lvlText w:val="%1.%2)%3.%4.%5.%6.%7.%8.%9."/>
      <w:lvlJc w:val="left"/>
      <w:pPr>
        <w:ind w:left="7824" w:hanging="2160"/>
      </w:pPr>
      <w:rPr>
        <w:rFonts w:cs="Times New Roman" w:hint="default"/>
        <w:u w:val="single"/>
      </w:rPr>
    </w:lvl>
  </w:abstractNum>
  <w:abstractNum w:abstractNumId="1">
    <w:nsid w:val="103D157B"/>
    <w:multiLevelType w:val="hybridMultilevel"/>
    <w:tmpl w:val="AE0EF8F0"/>
    <w:lvl w:ilvl="0" w:tplc="007E5AF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8E2C5F"/>
    <w:multiLevelType w:val="hybridMultilevel"/>
    <w:tmpl w:val="C7882BC2"/>
    <w:lvl w:ilvl="0" w:tplc="C2D4D75E">
      <w:start w:val="1"/>
      <w:numFmt w:val="upperLetter"/>
      <w:lvlText w:val="%1)"/>
      <w:lvlJc w:val="left"/>
      <w:pPr>
        <w:ind w:left="18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3">
    <w:nsid w:val="2846467F"/>
    <w:multiLevelType w:val="hybridMultilevel"/>
    <w:tmpl w:val="627CA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7E"/>
    <w:rsid w:val="000067FF"/>
    <w:rsid w:val="00007A4E"/>
    <w:rsid w:val="00013109"/>
    <w:rsid w:val="0001475F"/>
    <w:rsid w:val="000258BC"/>
    <w:rsid w:val="0002657B"/>
    <w:rsid w:val="000415A9"/>
    <w:rsid w:val="000462D5"/>
    <w:rsid w:val="000478B2"/>
    <w:rsid w:val="000560B8"/>
    <w:rsid w:val="0005777B"/>
    <w:rsid w:val="00065BE4"/>
    <w:rsid w:val="0006781D"/>
    <w:rsid w:val="000862DB"/>
    <w:rsid w:val="000976D7"/>
    <w:rsid w:val="000C2978"/>
    <w:rsid w:val="000E561B"/>
    <w:rsid w:val="00121B99"/>
    <w:rsid w:val="00122D2B"/>
    <w:rsid w:val="00125D5E"/>
    <w:rsid w:val="00142088"/>
    <w:rsid w:val="00144DDD"/>
    <w:rsid w:val="00173CB0"/>
    <w:rsid w:val="00184D01"/>
    <w:rsid w:val="0018607F"/>
    <w:rsid w:val="0018788E"/>
    <w:rsid w:val="0019331D"/>
    <w:rsid w:val="00193761"/>
    <w:rsid w:val="00193E97"/>
    <w:rsid w:val="001B23E9"/>
    <w:rsid w:val="001D1797"/>
    <w:rsid w:val="001D1E0E"/>
    <w:rsid w:val="001E1633"/>
    <w:rsid w:val="00205BC7"/>
    <w:rsid w:val="00213F60"/>
    <w:rsid w:val="00267E43"/>
    <w:rsid w:val="0027414A"/>
    <w:rsid w:val="00294FCF"/>
    <w:rsid w:val="002A731A"/>
    <w:rsid w:val="002C0C1D"/>
    <w:rsid w:val="002C5E1A"/>
    <w:rsid w:val="002C5FC7"/>
    <w:rsid w:val="002E54BE"/>
    <w:rsid w:val="002F20C2"/>
    <w:rsid w:val="002F7EDE"/>
    <w:rsid w:val="0031484B"/>
    <w:rsid w:val="0032680A"/>
    <w:rsid w:val="0036019B"/>
    <w:rsid w:val="00384CCD"/>
    <w:rsid w:val="00387D01"/>
    <w:rsid w:val="00393E57"/>
    <w:rsid w:val="003B083E"/>
    <w:rsid w:val="003E27F9"/>
    <w:rsid w:val="003E5C79"/>
    <w:rsid w:val="004221E5"/>
    <w:rsid w:val="00430F29"/>
    <w:rsid w:val="00455E60"/>
    <w:rsid w:val="004809DC"/>
    <w:rsid w:val="004B4E1B"/>
    <w:rsid w:val="004D2E7E"/>
    <w:rsid w:val="004E6C34"/>
    <w:rsid w:val="00540659"/>
    <w:rsid w:val="00545C74"/>
    <w:rsid w:val="00561393"/>
    <w:rsid w:val="005710FF"/>
    <w:rsid w:val="00576C35"/>
    <w:rsid w:val="00587B84"/>
    <w:rsid w:val="005909E0"/>
    <w:rsid w:val="005A0DB8"/>
    <w:rsid w:val="005B34CA"/>
    <w:rsid w:val="005D5155"/>
    <w:rsid w:val="005E23D5"/>
    <w:rsid w:val="00621D75"/>
    <w:rsid w:val="00641C91"/>
    <w:rsid w:val="00645FC9"/>
    <w:rsid w:val="0065445F"/>
    <w:rsid w:val="00661535"/>
    <w:rsid w:val="00687333"/>
    <w:rsid w:val="00690C6C"/>
    <w:rsid w:val="006B5EB9"/>
    <w:rsid w:val="006C26E6"/>
    <w:rsid w:val="006D0A40"/>
    <w:rsid w:val="006D63CD"/>
    <w:rsid w:val="006D7C61"/>
    <w:rsid w:val="006E20B4"/>
    <w:rsid w:val="006E517B"/>
    <w:rsid w:val="006F6145"/>
    <w:rsid w:val="0073205C"/>
    <w:rsid w:val="007746A7"/>
    <w:rsid w:val="00786675"/>
    <w:rsid w:val="00794F8B"/>
    <w:rsid w:val="007E7FAB"/>
    <w:rsid w:val="008104F3"/>
    <w:rsid w:val="00836BAB"/>
    <w:rsid w:val="00841AD4"/>
    <w:rsid w:val="00845FA4"/>
    <w:rsid w:val="008538A9"/>
    <w:rsid w:val="008B5814"/>
    <w:rsid w:val="008C7620"/>
    <w:rsid w:val="008F0483"/>
    <w:rsid w:val="009328F3"/>
    <w:rsid w:val="00941CCD"/>
    <w:rsid w:val="00945564"/>
    <w:rsid w:val="0095544A"/>
    <w:rsid w:val="0096136E"/>
    <w:rsid w:val="009764D1"/>
    <w:rsid w:val="00992BCE"/>
    <w:rsid w:val="009B0863"/>
    <w:rsid w:val="009B125B"/>
    <w:rsid w:val="009B17C7"/>
    <w:rsid w:val="009F000F"/>
    <w:rsid w:val="00A03E50"/>
    <w:rsid w:val="00A147A9"/>
    <w:rsid w:val="00A15BA1"/>
    <w:rsid w:val="00A21EAB"/>
    <w:rsid w:val="00A323D9"/>
    <w:rsid w:val="00A35E5F"/>
    <w:rsid w:val="00A55984"/>
    <w:rsid w:val="00A6009B"/>
    <w:rsid w:val="00A618E6"/>
    <w:rsid w:val="00A722A8"/>
    <w:rsid w:val="00A84E9A"/>
    <w:rsid w:val="00A86842"/>
    <w:rsid w:val="00AA749F"/>
    <w:rsid w:val="00AC1F4A"/>
    <w:rsid w:val="00AE073D"/>
    <w:rsid w:val="00AE4784"/>
    <w:rsid w:val="00AE4CE9"/>
    <w:rsid w:val="00AF16B1"/>
    <w:rsid w:val="00B0168C"/>
    <w:rsid w:val="00B112D0"/>
    <w:rsid w:val="00B261D9"/>
    <w:rsid w:val="00B36277"/>
    <w:rsid w:val="00B527ED"/>
    <w:rsid w:val="00B85498"/>
    <w:rsid w:val="00B85BBF"/>
    <w:rsid w:val="00B940AB"/>
    <w:rsid w:val="00B94ACA"/>
    <w:rsid w:val="00BA289B"/>
    <w:rsid w:val="00BB55E6"/>
    <w:rsid w:val="00BC7C70"/>
    <w:rsid w:val="00C12932"/>
    <w:rsid w:val="00C34A24"/>
    <w:rsid w:val="00C805F1"/>
    <w:rsid w:val="00C92521"/>
    <w:rsid w:val="00CA4597"/>
    <w:rsid w:val="00CC5357"/>
    <w:rsid w:val="00CE6983"/>
    <w:rsid w:val="00CE69ED"/>
    <w:rsid w:val="00CF252F"/>
    <w:rsid w:val="00CF6C2D"/>
    <w:rsid w:val="00D1297B"/>
    <w:rsid w:val="00D1766B"/>
    <w:rsid w:val="00D33288"/>
    <w:rsid w:val="00DD2641"/>
    <w:rsid w:val="00DD3D56"/>
    <w:rsid w:val="00DE4024"/>
    <w:rsid w:val="00DF5E49"/>
    <w:rsid w:val="00E10DDE"/>
    <w:rsid w:val="00E6658A"/>
    <w:rsid w:val="00E67F0B"/>
    <w:rsid w:val="00E7265B"/>
    <w:rsid w:val="00E825CE"/>
    <w:rsid w:val="00E91E9C"/>
    <w:rsid w:val="00EB3025"/>
    <w:rsid w:val="00EC131C"/>
    <w:rsid w:val="00EF3E1A"/>
    <w:rsid w:val="00EF4B83"/>
    <w:rsid w:val="00F01E57"/>
    <w:rsid w:val="00F03BD8"/>
    <w:rsid w:val="00F161C0"/>
    <w:rsid w:val="00F22D2E"/>
    <w:rsid w:val="00F33CF9"/>
    <w:rsid w:val="00F420A7"/>
    <w:rsid w:val="00F85C5D"/>
    <w:rsid w:val="00FA6715"/>
    <w:rsid w:val="00FC0C59"/>
    <w:rsid w:val="00FC10D7"/>
    <w:rsid w:val="00FC7E28"/>
    <w:rsid w:val="00FD485B"/>
    <w:rsid w:val="00FE38EB"/>
    <w:rsid w:val="00FE5757"/>
    <w:rsid w:val="00FE70B2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C70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540659"/>
    <w:pPr>
      <w:ind w:left="720"/>
      <w:contextualSpacing/>
    </w:pPr>
  </w:style>
  <w:style w:type="table" w:styleId="Tablaconcuadrcula">
    <w:name w:val="Table Grid"/>
    <w:basedOn w:val="Tablanormal"/>
    <w:uiPriority w:val="99"/>
    <w:rsid w:val="00836BA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6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E20B4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6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E20B4"/>
    <w:rPr>
      <w:rFonts w:cs="Times New Roman"/>
    </w:rPr>
  </w:style>
  <w:style w:type="paragraph" w:styleId="Ttulo">
    <w:name w:val="Title"/>
    <w:basedOn w:val="Normal"/>
    <w:link w:val="TtuloCar"/>
    <w:uiPriority w:val="99"/>
    <w:qFormat/>
    <w:rsid w:val="00EB3025"/>
    <w:pPr>
      <w:spacing w:after="0" w:line="360" w:lineRule="auto"/>
      <w:jc w:val="center"/>
    </w:pPr>
    <w:rPr>
      <w:rFonts w:ascii="Arial" w:eastAsia="Times New Roman" w:hAnsi="Arial"/>
      <w:b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EB3025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B112D0"/>
    <w:pPr>
      <w:spacing w:after="0" w:line="360" w:lineRule="auto"/>
      <w:ind w:firstLine="708"/>
      <w:jc w:val="both"/>
    </w:pPr>
    <w:rPr>
      <w:rFonts w:ascii="Arial" w:eastAsia="Times New Roman" w:hAnsi="Arial" w:cs="Arial"/>
      <w:bCs/>
      <w:color w:val="000000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112D0"/>
    <w:rPr>
      <w:rFonts w:ascii="Arial" w:hAnsi="Arial" w:cs="Arial"/>
      <w:bCs/>
      <w:color w:val="000000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66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665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C70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540659"/>
    <w:pPr>
      <w:ind w:left="720"/>
      <w:contextualSpacing/>
    </w:pPr>
  </w:style>
  <w:style w:type="table" w:styleId="Tablaconcuadrcula">
    <w:name w:val="Table Grid"/>
    <w:basedOn w:val="Tablanormal"/>
    <w:uiPriority w:val="99"/>
    <w:rsid w:val="00836BA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6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E20B4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6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E20B4"/>
    <w:rPr>
      <w:rFonts w:cs="Times New Roman"/>
    </w:rPr>
  </w:style>
  <w:style w:type="paragraph" w:styleId="Ttulo">
    <w:name w:val="Title"/>
    <w:basedOn w:val="Normal"/>
    <w:link w:val="TtuloCar"/>
    <w:uiPriority w:val="99"/>
    <w:qFormat/>
    <w:rsid w:val="00EB3025"/>
    <w:pPr>
      <w:spacing w:after="0" w:line="360" w:lineRule="auto"/>
      <w:jc w:val="center"/>
    </w:pPr>
    <w:rPr>
      <w:rFonts w:ascii="Arial" w:eastAsia="Times New Roman" w:hAnsi="Arial"/>
      <w:b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EB3025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B112D0"/>
    <w:pPr>
      <w:spacing w:after="0" w:line="360" w:lineRule="auto"/>
      <w:ind w:firstLine="708"/>
      <w:jc w:val="both"/>
    </w:pPr>
    <w:rPr>
      <w:rFonts w:ascii="Arial" w:eastAsia="Times New Roman" w:hAnsi="Arial" w:cs="Arial"/>
      <w:bCs/>
      <w:color w:val="000000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112D0"/>
    <w:rPr>
      <w:rFonts w:ascii="Arial" w:hAnsi="Arial" w:cs="Arial"/>
      <w:bCs/>
      <w:color w:val="000000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66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66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469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Nº: 2018-17-1-0001936</vt:lpstr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Nº: 2018-17-1-0001936</dc:title>
  <dc:creator>MARIZA GONZALEZ PADILLA</dc:creator>
  <cp:lastModifiedBy>Tribunal1</cp:lastModifiedBy>
  <cp:revision>6</cp:revision>
  <cp:lastPrinted>2017-09-05T18:45:00Z</cp:lastPrinted>
  <dcterms:created xsi:type="dcterms:W3CDTF">2019-07-01T13:21:00Z</dcterms:created>
  <dcterms:modified xsi:type="dcterms:W3CDTF">2019-07-01T15:48:00Z</dcterms:modified>
</cp:coreProperties>
</file>