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97" w:rsidRPr="00786EEB" w:rsidRDefault="00C74897"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RES.1491/19</w:t>
      </w:r>
    </w:p>
    <w:p w:rsidR="00C74897" w:rsidRDefault="00C74897" w:rsidP="00786EEB">
      <w:pPr>
        <w:tabs>
          <w:tab w:val="center" w:pos="4253"/>
        </w:tabs>
        <w:suppressAutoHyphens/>
        <w:jc w:val="right"/>
        <w:rPr>
          <w:rFonts w:ascii="Arial" w:hAnsi="Arial" w:cs="Arial"/>
          <w:b/>
          <w:lang w:val="es-ES_tradnl"/>
        </w:rPr>
      </w:pPr>
    </w:p>
    <w:p w:rsidR="00C74897" w:rsidRPr="00C74897" w:rsidRDefault="00C74897" w:rsidP="00C74897">
      <w:pPr>
        <w:tabs>
          <w:tab w:val="center" w:pos="4253"/>
        </w:tabs>
        <w:suppressAutoHyphens/>
        <w:spacing w:after="0" w:line="240" w:lineRule="auto"/>
        <w:jc w:val="center"/>
        <w:rPr>
          <w:rFonts w:ascii="Arial" w:hAnsi="Arial" w:cs="Arial"/>
          <w:b/>
          <w:sz w:val="24"/>
          <w:szCs w:val="24"/>
          <w:lang w:val="es-ES_tradnl"/>
        </w:rPr>
      </w:pPr>
      <w:r w:rsidRPr="00C74897">
        <w:rPr>
          <w:rFonts w:ascii="Arial" w:hAnsi="Arial" w:cs="Arial"/>
          <w:b/>
          <w:sz w:val="24"/>
          <w:szCs w:val="24"/>
          <w:lang w:val="es-ES_tradnl"/>
        </w:rPr>
        <w:t>RESOLUCION ADOPTADA POR EL</w:t>
      </w:r>
    </w:p>
    <w:p w:rsidR="00C74897" w:rsidRPr="00C74897" w:rsidRDefault="00C74897" w:rsidP="00C74897">
      <w:pPr>
        <w:tabs>
          <w:tab w:val="left" w:pos="-720"/>
        </w:tabs>
        <w:suppressAutoHyphens/>
        <w:spacing w:after="0" w:line="240" w:lineRule="auto"/>
        <w:jc w:val="center"/>
        <w:rPr>
          <w:rFonts w:ascii="Arial" w:hAnsi="Arial" w:cs="Arial"/>
          <w:b/>
          <w:sz w:val="24"/>
          <w:szCs w:val="24"/>
          <w:lang w:val="es-ES_tradnl"/>
        </w:rPr>
      </w:pPr>
    </w:p>
    <w:p w:rsidR="00C74897" w:rsidRPr="00C74897" w:rsidRDefault="00C74897" w:rsidP="00C74897">
      <w:pPr>
        <w:tabs>
          <w:tab w:val="center" w:pos="4253"/>
        </w:tabs>
        <w:suppressAutoHyphens/>
        <w:spacing w:after="0" w:line="240" w:lineRule="auto"/>
        <w:jc w:val="center"/>
        <w:rPr>
          <w:rFonts w:ascii="Arial" w:hAnsi="Arial" w:cs="Arial"/>
          <w:b/>
          <w:sz w:val="24"/>
          <w:szCs w:val="24"/>
          <w:lang w:val="es-ES_tradnl"/>
        </w:rPr>
      </w:pPr>
      <w:r w:rsidRPr="00C74897">
        <w:rPr>
          <w:rFonts w:ascii="Arial" w:hAnsi="Arial" w:cs="Arial"/>
          <w:b/>
          <w:sz w:val="24"/>
          <w:szCs w:val="24"/>
          <w:lang w:val="es-ES_tradnl"/>
        </w:rPr>
        <w:t>TRIBUNAL DE CUENTAS</w:t>
      </w:r>
    </w:p>
    <w:p w:rsidR="00C74897" w:rsidRPr="00C74897" w:rsidRDefault="00C74897" w:rsidP="00C74897">
      <w:pPr>
        <w:tabs>
          <w:tab w:val="left" w:pos="-720"/>
        </w:tabs>
        <w:suppressAutoHyphens/>
        <w:spacing w:after="0" w:line="240" w:lineRule="auto"/>
        <w:jc w:val="center"/>
        <w:rPr>
          <w:rFonts w:ascii="Arial" w:hAnsi="Arial" w:cs="Arial"/>
          <w:b/>
          <w:sz w:val="24"/>
          <w:szCs w:val="24"/>
          <w:lang w:val="es-ES_tradnl"/>
        </w:rPr>
      </w:pPr>
    </w:p>
    <w:p w:rsidR="00C74897" w:rsidRPr="00C74897" w:rsidRDefault="00C74897" w:rsidP="00C74897">
      <w:pPr>
        <w:tabs>
          <w:tab w:val="center" w:pos="4253"/>
        </w:tabs>
        <w:suppressAutoHyphens/>
        <w:spacing w:after="0" w:line="240" w:lineRule="auto"/>
        <w:jc w:val="center"/>
        <w:rPr>
          <w:rFonts w:ascii="Arial" w:hAnsi="Arial" w:cs="Arial"/>
          <w:b/>
          <w:sz w:val="24"/>
          <w:szCs w:val="24"/>
          <w:lang w:val="es-ES_tradnl"/>
        </w:rPr>
      </w:pPr>
      <w:r w:rsidRPr="00C74897">
        <w:rPr>
          <w:rFonts w:ascii="Arial" w:hAnsi="Arial" w:cs="Arial"/>
          <w:b/>
          <w:sz w:val="24"/>
          <w:szCs w:val="24"/>
          <w:lang w:val="es-ES_tradnl"/>
        </w:rPr>
        <w:t>EN SESION DE FECHA 20 DE JUNIO DE 2019</w:t>
      </w:r>
    </w:p>
    <w:p w:rsidR="00C74897" w:rsidRPr="00C74897" w:rsidRDefault="00C74897" w:rsidP="00C74897">
      <w:pPr>
        <w:tabs>
          <w:tab w:val="center" w:pos="4253"/>
        </w:tabs>
        <w:suppressAutoHyphens/>
        <w:spacing w:after="0" w:line="240" w:lineRule="auto"/>
        <w:jc w:val="center"/>
        <w:rPr>
          <w:rFonts w:ascii="Arial" w:hAnsi="Arial" w:cs="Arial"/>
          <w:b/>
          <w:sz w:val="24"/>
          <w:szCs w:val="24"/>
          <w:lang w:val="es-ES_tradnl"/>
        </w:rPr>
      </w:pPr>
    </w:p>
    <w:p w:rsidR="00C74897" w:rsidRPr="002A0013" w:rsidRDefault="00C74897" w:rsidP="00C74897">
      <w:pPr>
        <w:tabs>
          <w:tab w:val="center" w:pos="4253"/>
        </w:tabs>
        <w:suppressAutoHyphens/>
        <w:spacing w:after="0" w:line="240" w:lineRule="auto"/>
        <w:jc w:val="center"/>
        <w:rPr>
          <w:rFonts w:ascii="Arial" w:hAnsi="Arial" w:cs="Arial"/>
          <w:b/>
          <w:sz w:val="24"/>
          <w:szCs w:val="24"/>
        </w:rPr>
      </w:pPr>
      <w:r w:rsidRPr="002A0013">
        <w:rPr>
          <w:rFonts w:ascii="Arial" w:hAnsi="Arial" w:cs="Arial"/>
          <w:b/>
          <w:sz w:val="24"/>
          <w:szCs w:val="24"/>
        </w:rPr>
        <w:t xml:space="preserve">(E. E. Nº </w:t>
      </w:r>
      <w:r>
        <w:rPr>
          <w:rFonts w:ascii="Arial" w:hAnsi="Arial" w:cs="Arial"/>
          <w:b/>
          <w:sz w:val="24"/>
          <w:szCs w:val="24"/>
        </w:rPr>
        <w:t>2019-17-1-0002780</w:t>
      </w:r>
      <w:r w:rsidRPr="002A0013">
        <w:rPr>
          <w:rFonts w:ascii="Arial" w:hAnsi="Arial" w:cs="Arial"/>
          <w:b/>
          <w:sz w:val="24"/>
          <w:szCs w:val="24"/>
        </w:rPr>
        <w:t xml:space="preserve">, </w:t>
      </w:r>
      <w:proofErr w:type="spellStart"/>
      <w:r w:rsidRPr="002A0013">
        <w:rPr>
          <w:rFonts w:ascii="Arial" w:hAnsi="Arial" w:cs="Arial"/>
          <w:b/>
          <w:sz w:val="24"/>
          <w:szCs w:val="24"/>
        </w:rPr>
        <w:t>Ent</w:t>
      </w:r>
      <w:proofErr w:type="spellEnd"/>
      <w:r w:rsidRPr="002A0013">
        <w:rPr>
          <w:rFonts w:ascii="Arial" w:hAnsi="Arial" w:cs="Arial"/>
          <w:b/>
          <w:sz w:val="24"/>
          <w:szCs w:val="24"/>
        </w:rPr>
        <w:t>. N°2187/19)</w:t>
      </w:r>
    </w:p>
    <w:p w:rsidR="00C74897" w:rsidRPr="002A0013" w:rsidRDefault="00C74897" w:rsidP="00C74897">
      <w:pPr>
        <w:tabs>
          <w:tab w:val="center" w:pos="4253"/>
        </w:tabs>
        <w:suppressAutoHyphens/>
        <w:spacing w:after="0" w:line="240" w:lineRule="auto"/>
        <w:jc w:val="center"/>
        <w:rPr>
          <w:rFonts w:ascii="Arial" w:hAnsi="Arial" w:cs="Arial"/>
          <w:b/>
          <w:sz w:val="24"/>
          <w:szCs w:val="24"/>
        </w:rPr>
      </w:pPr>
    </w:p>
    <w:p w:rsidR="00D87E5B" w:rsidRPr="00D87E5B" w:rsidRDefault="00D87E5B" w:rsidP="00C74897">
      <w:pPr>
        <w:spacing w:after="0" w:line="360" w:lineRule="auto"/>
        <w:jc w:val="both"/>
        <w:rPr>
          <w:rFonts w:ascii="Arial" w:hAnsi="Arial" w:cs="Arial"/>
          <w:sz w:val="24"/>
          <w:szCs w:val="24"/>
        </w:rPr>
      </w:pPr>
      <w:r>
        <w:rPr>
          <w:rFonts w:ascii="Arial" w:hAnsi="Arial" w:cs="Arial"/>
          <w:b/>
          <w:sz w:val="24"/>
          <w:szCs w:val="24"/>
        </w:rPr>
        <w:tab/>
        <w:t xml:space="preserve">VISTO: </w:t>
      </w:r>
      <w:r>
        <w:rPr>
          <w:rFonts w:ascii="Arial" w:hAnsi="Arial" w:cs="Arial"/>
          <w:sz w:val="24"/>
          <w:szCs w:val="24"/>
        </w:rPr>
        <w:t>las actuaciones remitidas por el Ministerio de Desarrollo Social (MIDES)</w:t>
      </w:r>
      <w:r w:rsidR="00EB5BC2">
        <w:rPr>
          <w:rFonts w:ascii="Arial" w:hAnsi="Arial" w:cs="Arial"/>
          <w:sz w:val="24"/>
          <w:szCs w:val="24"/>
        </w:rPr>
        <w:t>,</w:t>
      </w:r>
      <w:r>
        <w:rPr>
          <w:rFonts w:ascii="Arial" w:hAnsi="Arial" w:cs="Arial"/>
          <w:sz w:val="24"/>
          <w:szCs w:val="24"/>
        </w:rPr>
        <w:t xml:space="preserve"> relacionadas con </w:t>
      </w:r>
      <w:r w:rsidR="00334BFF">
        <w:rPr>
          <w:rFonts w:ascii="Arial" w:hAnsi="Arial" w:cs="Arial"/>
          <w:sz w:val="24"/>
          <w:szCs w:val="24"/>
        </w:rPr>
        <w:t xml:space="preserve">la </w:t>
      </w:r>
      <w:r w:rsidR="00DD3FBD">
        <w:rPr>
          <w:rFonts w:ascii="Arial" w:hAnsi="Arial" w:cs="Arial"/>
          <w:sz w:val="24"/>
          <w:szCs w:val="24"/>
        </w:rPr>
        <w:t xml:space="preserve">contratación directa y/o contratación de servicios puntuales para </w:t>
      </w:r>
      <w:r w:rsidR="00334BFF">
        <w:rPr>
          <w:rFonts w:ascii="Arial" w:hAnsi="Arial" w:cs="Arial"/>
          <w:sz w:val="24"/>
          <w:szCs w:val="24"/>
        </w:rPr>
        <w:t>atención a personas en situación de calle del interior del país, durante el per</w:t>
      </w:r>
      <w:r w:rsidR="00DD3FBD">
        <w:rPr>
          <w:rFonts w:ascii="Arial" w:hAnsi="Arial" w:cs="Arial"/>
          <w:sz w:val="24"/>
          <w:szCs w:val="24"/>
        </w:rPr>
        <w:t>í</w:t>
      </w:r>
      <w:r w:rsidR="00334BFF">
        <w:rPr>
          <w:rFonts w:ascii="Arial" w:hAnsi="Arial" w:cs="Arial"/>
          <w:sz w:val="24"/>
          <w:szCs w:val="24"/>
        </w:rPr>
        <w:t>odo invernal;</w:t>
      </w:r>
    </w:p>
    <w:p w:rsidR="00D87E5B" w:rsidRDefault="00D87E5B" w:rsidP="00C74897">
      <w:pPr>
        <w:spacing w:after="0" w:line="360" w:lineRule="auto"/>
        <w:jc w:val="both"/>
        <w:rPr>
          <w:rFonts w:ascii="Arial" w:hAnsi="Arial" w:cs="Arial"/>
          <w:sz w:val="24"/>
          <w:szCs w:val="24"/>
        </w:rPr>
      </w:pPr>
      <w:r>
        <w:rPr>
          <w:rFonts w:ascii="Arial" w:hAnsi="Arial" w:cs="Arial"/>
          <w:b/>
          <w:sz w:val="24"/>
          <w:szCs w:val="24"/>
        </w:rPr>
        <w:tab/>
        <w:t>RESULTANDO:</w:t>
      </w:r>
      <w:r w:rsidR="00FA1E96">
        <w:rPr>
          <w:rFonts w:ascii="Arial" w:hAnsi="Arial" w:cs="Arial"/>
          <w:b/>
          <w:sz w:val="24"/>
          <w:szCs w:val="24"/>
        </w:rPr>
        <w:t xml:space="preserve"> 1) </w:t>
      </w:r>
      <w:r w:rsidR="00FA1E96">
        <w:rPr>
          <w:rFonts w:ascii="Arial" w:hAnsi="Arial" w:cs="Arial"/>
          <w:sz w:val="24"/>
          <w:szCs w:val="24"/>
        </w:rPr>
        <w:t xml:space="preserve">que </w:t>
      </w:r>
      <w:r w:rsidR="00DD3FBD">
        <w:rPr>
          <w:rFonts w:ascii="Arial" w:hAnsi="Arial" w:cs="Arial"/>
          <w:sz w:val="24"/>
          <w:szCs w:val="24"/>
        </w:rPr>
        <w:t>consta</w:t>
      </w:r>
      <w:r w:rsidR="00FA1E96">
        <w:rPr>
          <w:rFonts w:ascii="Arial" w:hAnsi="Arial" w:cs="Arial"/>
          <w:sz w:val="24"/>
          <w:szCs w:val="24"/>
        </w:rPr>
        <w:t xml:space="preserve"> informe </w:t>
      </w:r>
      <w:r w:rsidR="00951AFA">
        <w:rPr>
          <w:rFonts w:ascii="Arial" w:hAnsi="Arial" w:cs="Arial"/>
          <w:sz w:val="24"/>
          <w:szCs w:val="24"/>
        </w:rPr>
        <w:t xml:space="preserve">de la Dirección Nacional de Gestión Territorial de fecha 27.05.2019, mediante el cual se expresa que en el marco del acuerdo entre dicha Dirección Nacional, la Dirección Nacional de Protección Integral en Situaciones de Vulneración para el trabajo conjunto en una estrategia departamental de atención a personas en situación de calle,  se solicita autorización para efectuar el gasto </w:t>
      </w:r>
      <w:r w:rsidR="00EE5686">
        <w:rPr>
          <w:rFonts w:ascii="Arial" w:hAnsi="Arial" w:cs="Arial"/>
          <w:sz w:val="24"/>
          <w:szCs w:val="24"/>
        </w:rPr>
        <w:t>cuya estimación se detalla, el cual será transferido a los Directores Departamentales</w:t>
      </w:r>
      <w:r w:rsidR="00667ADC">
        <w:rPr>
          <w:rFonts w:ascii="Arial" w:hAnsi="Arial" w:cs="Arial"/>
          <w:sz w:val="24"/>
          <w:szCs w:val="24"/>
        </w:rPr>
        <w:t xml:space="preserve">, previéndose hacer compras o contratar servicios puntuales a nivel local cuyo costo total no supera el 25% del tope de la compra directa por </w:t>
      </w:r>
      <w:r w:rsidR="002A0013">
        <w:rPr>
          <w:rFonts w:ascii="Arial" w:hAnsi="Arial" w:cs="Arial"/>
          <w:sz w:val="24"/>
          <w:szCs w:val="24"/>
        </w:rPr>
        <w:t>D</w:t>
      </w:r>
      <w:r w:rsidR="00667ADC">
        <w:rPr>
          <w:rFonts w:ascii="Arial" w:hAnsi="Arial" w:cs="Arial"/>
          <w:sz w:val="24"/>
          <w:szCs w:val="24"/>
        </w:rPr>
        <w:t>epartamento</w:t>
      </w:r>
      <w:r w:rsidR="00EE5686">
        <w:rPr>
          <w:rFonts w:ascii="Arial" w:hAnsi="Arial" w:cs="Arial"/>
          <w:sz w:val="24"/>
          <w:szCs w:val="24"/>
        </w:rPr>
        <w:t>;</w:t>
      </w:r>
    </w:p>
    <w:p w:rsidR="00EE5686" w:rsidRPr="00EE5686" w:rsidRDefault="00EE5686" w:rsidP="00C74897">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            2) </w:t>
      </w:r>
      <w:r w:rsidR="003F33F9">
        <w:rPr>
          <w:rFonts w:ascii="Arial" w:hAnsi="Arial" w:cs="Arial"/>
          <w:sz w:val="24"/>
          <w:szCs w:val="24"/>
        </w:rPr>
        <w:t xml:space="preserve">que luce documento de Afectación N° 002262 de fecha 7.06.2019, con cargo al Inciso 15, UE 001, concepto de gastos: Transferencias, </w:t>
      </w:r>
      <w:r w:rsidR="00DD3FBD">
        <w:rPr>
          <w:rFonts w:ascii="Arial" w:hAnsi="Arial" w:cs="Arial"/>
          <w:sz w:val="24"/>
          <w:szCs w:val="24"/>
        </w:rPr>
        <w:t>F</w:t>
      </w:r>
      <w:r w:rsidR="003F33F9">
        <w:rPr>
          <w:rFonts w:ascii="Arial" w:hAnsi="Arial" w:cs="Arial"/>
          <w:sz w:val="24"/>
          <w:szCs w:val="24"/>
        </w:rPr>
        <w:t xml:space="preserve">inanciamiento: 1.1 “Rentas Generales”, </w:t>
      </w:r>
      <w:proofErr w:type="spellStart"/>
      <w:r w:rsidR="003F33F9">
        <w:rPr>
          <w:rFonts w:ascii="Arial" w:hAnsi="Arial" w:cs="Arial"/>
          <w:sz w:val="24"/>
          <w:szCs w:val="24"/>
        </w:rPr>
        <w:t>Prog</w:t>
      </w:r>
      <w:proofErr w:type="spellEnd"/>
      <w:r w:rsidR="003F33F9">
        <w:rPr>
          <w:rFonts w:ascii="Arial" w:hAnsi="Arial" w:cs="Arial"/>
          <w:sz w:val="24"/>
          <w:szCs w:val="24"/>
        </w:rPr>
        <w:t xml:space="preserve"> 401, </w:t>
      </w:r>
      <w:proofErr w:type="spellStart"/>
      <w:r w:rsidR="003F33F9">
        <w:rPr>
          <w:rFonts w:ascii="Arial" w:hAnsi="Arial" w:cs="Arial"/>
          <w:sz w:val="24"/>
          <w:szCs w:val="24"/>
        </w:rPr>
        <w:t>Proy</w:t>
      </w:r>
      <w:proofErr w:type="spellEnd"/>
      <w:r w:rsidR="003F33F9">
        <w:rPr>
          <w:rFonts w:ascii="Arial" w:hAnsi="Arial" w:cs="Arial"/>
          <w:sz w:val="24"/>
          <w:szCs w:val="24"/>
        </w:rPr>
        <w:t xml:space="preserve"> 000, </w:t>
      </w:r>
      <w:proofErr w:type="spellStart"/>
      <w:r w:rsidR="003F33F9">
        <w:rPr>
          <w:rFonts w:ascii="Arial" w:hAnsi="Arial" w:cs="Arial"/>
          <w:sz w:val="24"/>
          <w:szCs w:val="24"/>
        </w:rPr>
        <w:t>Obj</w:t>
      </w:r>
      <w:proofErr w:type="spellEnd"/>
      <w:r w:rsidR="003F33F9">
        <w:rPr>
          <w:rFonts w:ascii="Arial" w:hAnsi="Arial" w:cs="Arial"/>
          <w:sz w:val="24"/>
          <w:szCs w:val="24"/>
        </w:rPr>
        <w:t xml:space="preserve"> Gas 579, </w:t>
      </w:r>
      <w:proofErr w:type="spellStart"/>
      <w:r w:rsidR="003F33F9">
        <w:rPr>
          <w:rFonts w:ascii="Arial" w:hAnsi="Arial" w:cs="Arial"/>
          <w:sz w:val="24"/>
          <w:szCs w:val="24"/>
        </w:rPr>
        <w:t>Aux</w:t>
      </w:r>
      <w:proofErr w:type="spellEnd"/>
      <w:r w:rsidR="003F33F9">
        <w:rPr>
          <w:rFonts w:ascii="Arial" w:hAnsi="Arial" w:cs="Arial"/>
          <w:sz w:val="24"/>
          <w:szCs w:val="24"/>
        </w:rPr>
        <w:t xml:space="preserve"> 006, TM 00, TC 3 “Beneficio en </w:t>
      </w:r>
      <w:r w:rsidR="002A0013">
        <w:rPr>
          <w:rFonts w:ascii="Arial" w:hAnsi="Arial" w:cs="Arial"/>
          <w:sz w:val="24"/>
          <w:szCs w:val="24"/>
        </w:rPr>
        <w:t>E</w:t>
      </w:r>
      <w:r w:rsidR="003F33F9">
        <w:rPr>
          <w:rFonts w:ascii="Arial" w:hAnsi="Arial" w:cs="Arial"/>
          <w:sz w:val="24"/>
          <w:szCs w:val="24"/>
        </w:rPr>
        <w:t>speci</w:t>
      </w:r>
      <w:r w:rsidR="002A0013">
        <w:rPr>
          <w:rFonts w:ascii="Arial" w:hAnsi="Arial" w:cs="Arial"/>
          <w:sz w:val="24"/>
          <w:szCs w:val="24"/>
        </w:rPr>
        <w:t>e</w:t>
      </w:r>
      <w:r w:rsidR="003F33F9">
        <w:rPr>
          <w:rFonts w:ascii="Arial" w:hAnsi="Arial" w:cs="Arial"/>
          <w:sz w:val="24"/>
          <w:szCs w:val="24"/>
        </w:rPr>
        <w:t xml:space="preserve">”, por un total nominal de $ 1:090.000; </w:t>
      </w:r>
    </w:p>
    <w:p w:rsidR="00181919" w:rsidRDefault="00EE5686" w:rsidP="00C74897">
      <w:pPr>
        <w:spacing w:after="0" w:line="360" w:lineRule="auto"/>
        <w:jc w:val="both"/>
        <w:rPr>
          <w:rFonts w:ascii="Arial" w:hAnsi="Arial" w:cs="Arial"/>
          <w:sz w:val="24"/>
          <w:szCs w:val="24"/>
        </w:rPr>
      </w:pPr>
      <w:r>
        <w:rPr>
          <w:rFonts w:ascii="Arial" w:hAnsi="Arial" w:cs="Arial"/>
          <w:b/>
          <w:sz w:val="24"/>
          <w:szCs w:val="24"/>
        </w:rPr>
        <w:t xml:space="preserve">                                </w:t>
      </w:r>
      <w:r w:rsidR="001064F8">
        <w:rPr>
          <w:rFonts w:ascii="Arial" w:hAnsi="Arial" w:cs="Arial"/>
          <w:b/>
          <w:sz w:val="24"/>
          <w:szCs w:val="24"/>
        </w:rPr>
        <w:t xml:space="preserve"> </w:t>
      </w:r>
      <w:r w:rsidR="00181919">
        <w:rPr>
          <w:rFonts w:ascii="Arial" w:hAnsi="Arial" w:cs="Arial"/>
          <w:b/>
          <w:sz w:val="24"/>
          <w:szCs w:val="24"/>
        </w:rPr>
        <w:t xml:space="preserve">    </w:t>
      </w:r>
      <w:r>
        <w:rPr>
          <w:rFonts w:ascii="Arial" w:hAnsi="Arial" w:cs="Arial"/>
          <w:b/>
          <w:sz w:val="24"/>
          <w:szCs w:val="24"/>
        </w:rPr>
        <w:t xml:space="preserve"> 3)</w:t>
      </w:r>
      <w:r w:rsidR="001064F8">
        <w:rPr>
          <w:rFonts w:ascii="Arial" w:hAnsi="Arial" w:cs="Arial"/>
          <w:b/>
          <w:sz w:val="24"/>
          <w:szCs w:val="24"/>
        </w:rPr>
        <w:t xml:space="preserve"> </w:t>
      </w:r>
      <w:r w:rsidR="00181919">
        <w:rPr>
          <w:rFonts w:ascii="Arial" w:hAnsi="Arial" w:cs="Arial"/>
          <w:sz w:val="24"/>
          <w:szCs w:val="24"/>
        </w:rPr>
        <w:t xml:space="preserve">que </w:t>
      </w:r>
      <w:r w:rsidR="00DD3FBD">
        <w:rPr>
          <w:rFonts w:ascii="Arial" w:hAnsi="Arial" w:cs="Arial"/>
          <w:sz w:val="24"/>
          <w:szCs w:val="24"/>
        </w:rPr>
        <w:t>se adjunta</w:t>
      </w:r>
      <w:r w:rsidR="00181919">
        <w:rPr>
          <w:rFonts w:ascii="Arial" w:hAnsi="Arial" w:cs="Arial"/>
          <w:sz w:val="24"/>
          <w:szCs w:val="24"/>
        </w:rPr>
        <w:t xml:space="preserve"> Resolución de la Directora General del MIDES de fecha 30.05.2019, por la cual se autoriza el pago vía fondo rotatorio de la suma </w:t>
      </w:r>
      <w:r w:rsidR="004735D3">
        <w:rPr>
          <w:rFonts w:ascii="Arial" w:hAnsi="Arial" w:cs="Arial"/>
          <w:sz w:val="24"/>
          <w:szCs w:val="24"/>
        </w:rPr>
        <w:t xml:space="preserve">total </w:t>
      </w:r>
      <w:r w:rsidR="00181919">
        <w:rPr>
          <w:rFonts w:ascii="Arial" w:hAnsi="Arial" w:cs="Arial"/>
          <w:sz w:val="24"/>
          <w:szCs w:val="24"/>
        </w:rPr>
        <w:t xml:space="preserve">de $ 1:090.000 a transferir a los Directores Departamentales </w:t>
      </w:r>
      <w:r w:rsidR="004735D3">
        <w:rPr>
          <w:rFonts w:ascii="Arial" w:hAnsi="Arial" w:cs="Arial"/>
          <w:sz w:val="24"/>
          <w:szCs w:val="24"/>
        </w:rPr>
        <w:t xml:space="preserve">de acuerdo </w:t>
      </w:r>
      <w:r w:rsidR="002A0013">
        <w:rPr>
          <w:rFonts w:ascii="Arial" w:hAnsi="Arial" w:cs="Arial"/>
          <w:sz w:val="24"/>
          <w:szCs w:val="24"/>
        </w:rPr>
        <w:t>con e</w:t>
      </w:r>
      <w:r w:rsidR="004735D3">
        <w:rPr>
          <w:rFonts w:ascii="Arial" w:hAnsi="Arial" w:cs="Arial"/>
          <w:sz w:val="24"/>
          <w:szCs w:val="24"/>
        </w:rPr>
        <w:t>l siguiente detalle:</w:t>
      </w:r>
      <w:r w:rsidR="00181919">
        <w:rPr>
          <w:rFonts w:ascii="Arial" w:hAnsi="Arial" w:cs="Arial"/>
          <w:sz w:val="24"/>
          <w:szCs w:val="24"/>
        </w:rPr>
        <w:t xml:space="preserve"> Artigas</w:t>
      </w:r>
      <w:r w:rsidR="004735D3">
        <w:rPr>
          <w:rFonts w:ascii="Arial" w:hAnsi="Arial" w:cs="Arial"/>
          <w:sz w:val="24"/>
          <w:szCs w:val="24"/>
        </w:rPr>
        <w:t xml:space="preserve"> ($ 110.000)</w:t>
      </w:r>
      <w:r w:rsidR="00181919">
        <w:rPr>
          <w:rFonts w:ascii="Arial" w:hAnsi="Arial" w:cs="Arial"/>
          <w:sz w:val="24"/>
          <w:szCs w:val="24"/>
        </w:rPr>
        <w:t>, Salto</w:t>
      </w:r>
      <w:r w:rsidR="004735D3">
        <w:rPr>
          <w:rFonts w:ascii="Arial" w:hAnsi="Arial" w:cs="Arial"/>
          <w:sz w:val="24"/>
          <w:szCs w:val="24"/>
        </w:rPr>
        <w:t xml:space="preserve"> </w:t>
      </w:r>
      <w:r w:rsidR="00C74897">
        <w:rPr>
          <w:rFonts w:ascii="Arial" w:hAnsi="Arial" w:cs="Arial"/>
          <w:sz w:val="24"/>
          <w:szCs w:val="24"/>
        </w:rPr>
        <w:t xml:space="preserve">      </w:t>
      </w:r>
      <w:r w:rsidR="004735D3">
        <w:rPr>
          <w:rFonts w:ascii="Arial" w:hAnsi="Arial" w:cs="Arial"/>
          <w:sz w:val="24"/>
          <w:szCs w:val="24"/>
        </w:rPr>
        <w:lastRenderedPageBreak/>
        <w:t>$ 110.000)</w:t>
      </w:r>
      <w:r w:rsidR="00181919">
        <w:rPr>
          <w:rFonts w:ascii="Arial" w:hAnsi="Arial" w:cs="Arial"/>
          <w:sz w:val="24"/>
          <w:szCs w:val="24"/>
        </w:rPr>
        <w:t>, Paysandú</w:t>
      </w:r>
      <w:r w:rsidR="004735D3">
        <w:rPr>
          <w:rFonts w:ascii="Arial" w:hAnsi="Arial" w:cs="Arial"/>
          <w:sz w:val="24"/>
          <w:szCs w:val="24"/>
        </w:rPr>
        <w:t xml:space="preserve"> $ 50.000)</w:t>
      </w:r>
      <w:r w:rsidR="00181919">
        <w:rPr>
          <w:rFonts w:ascii="Arial" w:hAnsi="Arial" w:cs="Arial"/>
          <w:sz w:val="24"/>
          <w:szCs w:val="24"/>
        </w:rPr>
        <w:t>, Río Negro</w:t>
      </w:r>
      <w:r w:rsidR="004735D3">
        <w:rPr>
          <w:rFonts w:ascii="Arial" w:hAnsi="Arial" w:cs="Arial"/>
          <w:sz w:val="24"/>
          <w:szCs w:val="24"/>
        </w:rPr>
        <w:t xml:space="preserve"> ($ 80.000)</w:t>
      </w:r>
      <w:r w:rsidR="00181919">
        <w:rPr>
          <w:rFonts w:ascii="Arial" w:hAnsi="Arial" w:cs="Arial"/>
          <w:sz w:val="24"/>
          <w:szCs w:val="24"/>
        </w:rPr>
        <w:t>, Soriano</w:t>
      </w:r>
      <w:r w:rsidR="004735D3">
        <w:rPr>
          <w:rFonts w:ascii="Arial" w:hAnsi="Arial" w:cs="Arial"/>
          <w:sz w:val="24"/>
          <w:szCs w:val="24"/>
        </w:rPr>
        <w:t xml:space="preserve"> ($ 50.000)</w:t>
      </w:r>
      <w:r w:rsidR="00181919">
        <w:rPr>
          <w:rFonts w:ascii="Arial" w:hAnsi="Arial" w:cs="Arial"/>
          <w:sz w:val="24"/>
          <w:szCs w:val="24"/>
        </w:rPr>
        <w:t>, Colonia</w:t>
      </w:r>
      <w:r w:rsidR="004735D3">
        <w:rPr>
          <w:rFonts w:ascii="Arial" w:hAnsi="Arial" w:cs="Arial"/>
          <w:sz w:val="24"/>
          <w:szCs w:val="24"/>
        </w:rPr>
        <w:t xml:space="preserve"> ($ 60.000)</w:t>
      </w:r>
      <w:r w:rsidR="00181919">
        <w:rPr>
          <w:rFonts w:ascii="Arial" w:hAnsi="Arial" w:cs="Arial"/>
          <w:sz w:val="24"/>
          <w:szCs w:val="24"/>
        </w:rPr>
        <w:t>, Rivera</w:t>
      </w:r>
      <w:r w:rsidR="004735D3">
        <w:rPr>
          <w:rFonts w:ascii="Arial" w:hAnsi="Arial" w:cs="Arial"/>
          <w:sz w:val="24"/>
          <w:szCs w:val="24"/>
        </w:rPr>
        <w:t xml:space="preserve"> ($ 30.000)</w:t>
      </w:r>
      <w:r w:rsidR="00181919">
        <w:rPr>
          <w:rFonts w:ascii="Arial" w:hAnsi="Arial" w:cs="Arial"/>
          <w:sz w:val="24"/>
          <w:szCs w:val="24"/>
        </w:rPr>
        <w:t>, Tacuarembó</w:t>
      </w:r>
      <w:r w:rsidR="004735D3">
        <w:rPr>
          <w:rFonts w:ascii="Arial" w:hAnsi="Arial" w:cs="Arial"/>
          <w:sz w:val="24"/>
          <w:szCs w:val="24"/>
        </w:rPr>
        <w:t xml:space="preserve"> ($ 50.000)</w:t>
      </w:r>
      <w:r w:rsidR="00181919">
        <w:rPr>
          <w:rFonts w:ascii="Arial" w:hAnsi="Arial" w:cs="Arial"/>
          <w:sz w:val="24"/>
          <w:szCs w:val="24"/>
        </w:rPr>
        <w:t>, Durazno</w:t>
      </w:r>
      <w:r w:rsidR="004735D3">
        <w:rPr>
          <w:rFonts w:ascii="Arial" w:hAnsi="Arial" w:cs="Arial"/>
          <w:sz w:val="24"/>
          <w:szCs w:val="24"/>
        </w:rPr>
        <w:t xml:space="preserve"> </w:t>
      </w:r>
      <w:r w:rsidR="00C74897">
        <w:rPr>
          <w:rFonts w:ascii="Arial" w:hAnsi="Arial" w:cs="Arial"/>
          <w:sz w:val="24"/>
          <w:szCs w:val="24"/>
        </w:rPr>
        <w:t xml:space="preserve">          </w:t>
      </w:r>
      <w:r w:rsidR="004735D3">
        <w:rPr>
          <w:rFonts w:ascii="Arial" w:hAnsi="Arial" w:cs="Arial"/>
          <w:sz w:val="24"/>
          <w:szCs w:val="24"/>
        </w:rPr>
        <w:t>($ 30.000)</w:t>
      </w:r>
      <w:r w:rsidR="00181919">
        <w:rPr>
          <w:rFonts w:ascii="Arial" w:hAnsi="Arial" w:cs="Arial"/>
          <w:sz w:val="24"/>
          <w:szCs w:val="24"/>
        </w:rPr>
        <w:t>, Flores</w:t>
      </w:r>
      <w:r w:rsidR="004735D3">
        <w:rPr>
          <w:rFonts w:ascii="Arial" w:hAnsi="Arial" w:cs="Arial"/>
          <w:sz w:val="24"/>
          <w:szCs w:val="24"/>
        </w:rPr>
        <w:t xml:space="preserve"> ($ 80.000)</w:t>
      </w:r>
      <w:r w:rsidR="00181919">
        <w:rPr>
          <w:rFonts w:ascii="Arial" w:hAnsi="Arial" w:cs="Arial"/>
          <w:sz w:val="24"/>
          <w:szCs w:val="24"/>
        </w:rPr>
        <w:t>, Florida</w:t>
      </w:r>
      <w:r w:rsidR="004735D3">
        <w:rPr>
          <w:rFonts w:ascii="Arial" w:hAnsi="Arial" w:cs="Arial"/>
          <w:sz w:val="24"/>
          <w:szCs w:val="24"/>
        </w:rPr>
        <w:t xml:space="preserve"> ($ 100.000)</w:t>
      </w:r>
      <w:r w:rsidR="00181919">
        <w:rPr>
          <w:rFonts w:ascii="Arial" w:hAnsi="Arial" w:cs="Arial"/>
          <w:sz w:val="24"/>
          <w:szCs w:val="24"/>
        </w:rPr>
        <w:t>, San José</w:t>
      </w:r>
      <w:r w:rsidR="004735D3">
        <w:rPr>
          <w:rFonts w:ascii="Arial" w:hAnsi="Arial" w:cs="Arial"/>
          <w:sz w:val="24"/>
          <w:szCs w:val="24"/>
        </w:rPr>
        <w:t xml:space="preserve"> ($ 50.000)</w:t>
      </w:r>
      <w:r w:rsidR="00181919">
        <w:rPr>
          <w:rFonts w:ascii="Arial" w:hAnsi="Arial" w:cs="Arial"/>
          <w:sz w:val="24"/>
          <w:szCs w:val="24"/>
        </w:rPr>
        <w:t>, Cerro Largo</w:t>
      </w:r>
      <w:r w:rsidR="004735D3">
        <w:rPr>
          <w:rFonts w:ascii="Arial" w:hAnsi="Arial" w:cs="Arial"/>
          <w:sz w:val="24"/>
          <w:szCs w:val="24"/>
        </w:rPr>
        <w:t xml:space="preserve"> (</w:t>
      </w:r>
      <w:r w:rsidR="00667ADC">
        <w:rPr>
          <w:rFonts w:ascii="Arial" w:hAnsi="Arial" w:cs="Arial"/>
          <w:sz w:val="24"/>
          <w:szCs w:val="24"/>
        </w:rPr>
        <w:t>$ 30.000)</w:t>
      </w:r>
      <w:r w:rsidR="00181919">
        <w:rPr>
          <w:rFonts w:ascii="Arial" w:hAnsi="Arial" w:cs="Arial"/>
          <w:sz w:val="24"/>
          <w:szCs w:val="24"/>
        </w:rPr>
        <w:t>, Treinta y Tres</w:t>
      </w:r>
      <w:r w:rsidR="00667ADC">
        <w:rPr>
          <w:rFonts w:ascii="Arial" w:hAnsi="Arial" w:cs="Arial"/>
          <w:sz w:val="24"/>
          <w:szCs w:val="24"/>
        </w:rPr>
        <w:t xml:space="preserve"> ($ 100.000)</w:t>
      </w:r>
      <w:r w:rsidR="00181919">
        <w:rPr>
          <w:rFonts w:ascii="Arial" w:hAnsi="Arial" w:cs="Arial"/>
          <w:sz w:val="24"/>
          <w:szCs w:val="24"/>
        </w:rPr>
        <w:t>, Lavalleja</w:t>
      </w:r>
      <w:r w:rsidR="00667ADC">
        <w:rPr>
          <w:rFonts w:ascii="Arial" w:hAnsi="Arial" w:cs="Arial"/>
          <w:sz w:val="24"/>
          <w:szCs w:val="24"/>
        </w:rPr>
        <w:t xml:space="preserve"> ($ 40.000)</w:t>
      </w:r>
      <w:r w:rsidR="00181919">
        <w:rPr>
          <w:rFonts w:ascii="Arial" w:hAnsi="Arial" w:cs="Arial"/>
          <w:sz w:val="24"/>
          <w:szCs w:val="24"/>
        </w:rPr>
        <w:t>, Maldonado</w:t>
      </w:r>
      <w:r w:rsidR="00667ADC">
        <w:rPr>
          <w:rFonts w:ascii="Arial" w:hAnsi="Arial" w:cs="Arial"/>
          <w:sz w:val="24"/>
          <w:szCs w:val="24"/>
        </w:rPr>
        <w:t xml:space="preserve"> ($ 80.000)</w:t>
      </w:r>
      <w:r w:rsidR="00181919">
        <w:rPr>
          <w:rFonts w:ascii="Arial" w:hAnsi="Arial" w:cs="Arial"/>
          <w:sz w:val="24"/>
          <w:szCs w:val="24"/>
        </w:rPr>
        <w:t xml:space="preserve"> y Rocha</w:t>
      </w:r>
      <w:r w:rsidR="00667ADC">
        <w:rPr>
          <w:rFonts w:ascii="Arial" w:hAnsi="Arial" w:cs="Arial"/>
          <w:sz w:val="24"/>
          <w:szCs w:val="24"/>
        </w:rPr>
        <w:t xml:space="preserve"> ($ 40.000)</w:t>
      </w:r>
      <w:r w:rsidR="00181919">
        <w:rPr>
          <w:rFonts w:ascii="Arial" w:hAnsi="Arial" w:cs="Arial"/>
          <w:sz w:val="24"/>
          <w:szCs w:val="24"/>
        </w:rPr>
        <w:t xml:space="preserve">, a efectos de llevar a cabo acciones puntuales de atención a personas en situación de calle durante el período mayo – octubre del 2019; </w:t>
      </w:r>
    </w:p>
    <w:p w:rsidR="00EE5686" w:rsidRPr="00181919" w:rsidRDefault="00181919" w:rsidP="00C74897">
      <w:pPr>
        <w:spacing w:after="0" w:line="360" w:lineRule="auto"/>
        <w:jc w:val="both"/>
        <w:rPr>
          <w:rFonts w:ascii="Arial" w:hAnsi="Arial" w:cs="Arial"/>
          <w:sz w:val="24"/>
          <w:szCs w:val="24"/>
        </w:rPr>
      </w:pPr>
      <w:r>
        <w:rPr>
          <w:rFonts w:ascii="Arial" w:hAnsi="Arial" w:cs="Arial"/>
          <w:sz w:val="24"/>
          <w:szCs w:val="24"/>
        </w:rPr>
        <w:t xml:space="preserve">                                </w:t>
      </w:r>
      <w:r w:rsidR="00B6681B">
        <w:rPr>
          <w:rFonts w:ascii="Arial" w:hAnsi="Arial" w:cs="Arial"/>
          <w:sz w:val="24"/>
          <w:szCs w:val="24"/>
        </w:rPr>
        <w:t xml:space="preserve"> </w:t>
      </w:r>
      <w:r>
        <w:rPr>
          <w:rFonts w:ascii="Arial" w:hAnsi="Arial" w:cs="Arial"/>
          <w:sz w:val="24"/>
          <w:szCs w:val="24"/>
        </w:rPr>
        <w:t xml:space="preserve"> </w:t>
      </w:r>
      <w:r w:rsidR="00DD3FBD">
        <w:rPr>
          <w:rFonts w:ascii="Arial" w:hAnsi="Arial" w:cs="Arial"/>
          <w:sz w:val="24"/>
          <w:szCs w:val="24"/>
        </w:rPr>
        <w:t xml:space="preserve">           </w:t>
      </w:r>
      <w:r w:rsidR="00DD3FBD">
        <w:rPr>
          <w:rFonts w:ascii="Arial" w:hAnsi="Arial" w:cs="Arial"/>
          <w:b/>
          <w:sz w:val="24"/>
          <w:szCs w:val="24"/>
        </w:rPr>
        <w:t>3.1</w:t>
      </w:r>
      <w:r>
        <w:rPr>
          <w:rFonts w:ascii="Arial" w:hAnsi="Arial" w:cs="Arial"/>
          <w:b/>
          <w:sz w:val="24"/>
          <w:szCs w:val="24"/>
        </w:rPr>
        <w:t xml:space="preserve">) </w:t>
      </w:r>
      <w:r>
        <w:rPr>
          <w:rFonts w:ascii="Arial" w:hAnsi="Arial" w:cs="Arial"/>
          <w:sz w:val="24"/>
          <w:szCs w:val="24"/>
        </w:rPr>
        <w:t xml:space="preserve"> </w:t>
      </w:r>
      <w:r w:rsidR="00B6681B">
        <w:rPr>
          <w:rFonts w:ascii="Arial" w:hAnsi="Arial" w:cs="Arial"/>
          <w:sz w:val="24"/>
          <w:szCs w:val="24"/>
        </w:rPr>
        <w:t>que asimismo, en dicho acto se establece el referido gasto se autoriza al amparo de lo dispuesto por el artículo 43 del TOCAF, por entenderse que, dada la disparidad territorial, la mejor gestión de las compras es a nivel local, teniéndose presente el alto costo de realizar una licitación centralizada y el reducido presupuesto estimado por Departamento</w:t>
      </w:r>
      <w:r w:rsidR="00BB3863">
        <w:rPr>
          <w:rFonts w:ascii="Arial" w:hAnsi="Arial" w:cs="Arial"/>
          <w:sz w:val="24"/>
          <w:szCs w:val="24"/>
        </w:rPr>
        <w:t>;</w:t>
      </w:r>
    </w:p>
    <w:p w:rsidR="00A037A5" w:rsidRPr="00A037A5" w:rsidRDefault="00EE5686" w:rsidP="00C74897">
      <w:pPr>
        <w:spacing w:after="0" w:line="360" w:lineRule="auto"/>
        <w:jc w:val="both"/>
        <w:rPr>
          <w:rFonts w:ascii="Arial" w:hAnsi="Arial" w:cs="Arial"/>
          <w:b/>
          <w:bCs/>
          <w:sz w:val="24"/>
          <w:szCs w:val="24"/>
        </w:rPr>
      </w:pPr>
      <w:r>
        <w:rPr>
          <w:rFonts w:ascii="Arial" w:hAnsi="Arial" w:cs="Arial"/>
          <w:b/>
          <w:sz w:val="24"/>
          <w:szCs w:val="24"/>
        </w:rPr>
        <w:t xml:space="preserve">  </w:t>
      </w:r>
      <w:r w:rsidR="00E92F9F">
        <w:rPr>
          <w:rFonts w:ascii="Arial" w:hAnsi="Arial" w:cs="Arial"/>
          <w:b/>
          <w:sz w:val="24"/>
          <w:szCs w:val="24"/>
        </w:rPr>
        <w:t xml:space="preserve">        </w:t>
      </w:r>
      <w:r w:rsidR="00D87E5B">
        <w:rPr>
          <w:rFonts w:ascii="Arial" w:hAnsi="Arial" w:cs="Arial"/>
          <w:b/>
          <w:sz w:val="24"/>
          <w:szCs w:val="24"/>
        </w:rPr>
        <w:t>CONSIDERANDO:</w:t>
      </w:r>
      <w:r w:rsidR="00A037A5">
        <w:rPr>
          <w:rFonts w:ascii="Arial" w:hAnsi="Arial" w:cs="Arial"/>
          <w:b/>
          <w:sz w:val="24"/>
          <w:szCs w:val="24"/>
        </w:rPr>
        <w:t xml:space="preserve"> 1) </w:t>
      </w:r>
      <w:r w:rsidR="00A037A5">
        <w:rPr>
          <w:rFonts w:ascii="Arial" w:hAnsi="Arial" w:cs="Arial"/>
          <w:sz w:val="24"/>
          <w:szCs w:val="24"/>
        </w:rPr>
        <w:t xml:space="preserve">que la </w:t>
      </w:r>
      <w:r w:rsidR="00BE2684">
        <w:rPr>
          <w:rFonts w:ascii="Arial" w:hAnsi="Arial" w:cs="Arial"/>
          <w:sz w:val="24"/>
          <w:szCs w:val="24"/>
        </w:rPr>
        <w:t>transferencia</w:t>
      </w:r>
      <w:r w:rsidR="00A037A5">
        <w:rPr>
          <w:rFonts w:ascii="Arial" w:hAnsi="Arial" w:cs="Arial"/>
          <w:sz w:val="24"/>
          <w:szCs w:val="24"/>
        </w:rPr>
        <w:t xml:space="preserve"> </w:t>
      </w:r>
      <w:r w:rsidR="00A037A5" w:rsidRPr="00A037A5">
        <w:rPr>
          <w:rFonts w:ascii="Arial" w:hAnsi="Arial" w:cs="Arial"/>
          <w:bCs/>
          <w:sz w:val="24"/>
          <w:szCs w:val="24"/>
        </w:rPr>
        <w:t>se enmarca en</w:t>
      </w:r>
      <w:r w:rsidR="00A037A5">
        <w:rPr>
          <w:rFonts w:ascii="Arial" w:hAnsi="Arial" w:cs="Arial"/>
          <w:bCs/>
          <w:sz w:val="24"/>
          <w:szCs w:val="24"/>
        </w:rPr>
        <w:t xml:space="preserve"> lo dispuesto por el artículo 43 del TOCAF</w:t>
      </w:r>
      <w:r w:rsidR="00A037A5" w:rsidRPr="00A037A5">
        <w:rPr>
          <w:rFonts w:ascii="Arial" w:hAnsi="Arial" w:cs="Arial"/>
          <w:bCs/>
          <w:sz w:val="24"/>
          <w:szCs w:val="24"/>
        </w:rPr>
        <w:t>;</w:t>
      </w:r>
    </w:p>
    <w:p w:rsidR="00A037A5" w:rsidRDefault="00A037A5" w:rsidP="00C74897">
      <w:pPr>
        <w:spacing w:after="0" w:line="360" w:lineRule="auto"/>
        <w:ind w:firstLine="708"/>
        <w:jc w:val="both"/>
        <w:rPr>
          <w:rFonts w:ascii="Arial" w:hAnsi="Arial"/>
          <w:color w:val="000000"/>
          <w:sz w:val="24"/>
        </w:rPr>
      </w:pPr>
      <w:r>
        <w:rPr>
          <w:rFonts w:ascii="Arial" w:hAnsi="Arial"/>
          <w:b/>
          <w:color w:val="000000"/>
          <w:sz w:val="24"/>
        </w:rPr>
        <w:t xml:space="preserve">                                 </w:t>
      </w:r>
      <w:r w:rsidRPr="00A71E9D">
        <w:rPr>
          <w:rFonts w:ascii="Arial" w:hAnsi="Arial"/>
          <w:b/>
          <w:color w:val="000000"/>
          <w:sz w:val="24"/>
        </w:rPr>
        <w:t>2)</w:t>
      </w:r>
      <w:r>
        <w:rPr>
          <w:rFonts w:ascii="Arial" w:hAnsi="Arial"/>
          <w:color w:val="000000"/>
          <w:sz w:val="24"/>
        </w:rPr>
        <w:t xml:space="preserve"> que los Directores Departamentales deberán rendir cuenta documentada de la partida recibida, de acuerdo con lo dispuesto por el artículo 132 del TOCAF y la Ordenanza N° 77 de este Tribunal</w:t>
      </w:r>
      <w:r w:rsidR="008D53AC">
        <w:rPr>
          <w:rFonts w:ascii="Arial" w:hAnsi="Arial"/>
          <w:color w:val="000000"/>
          <w:sz w:val="24"/>
        </w:rPr>
        <w:t>, previo cumplimiento de lo establecido en el citado artículo 43 del TOCAF respecto de las contrataciones a realizar</w:t>
      </w:r>
      <w:r>
        <w:rPr>
          <w:rFonts w:ascii="Arial" w:hAnsi="Arial"/>
          <w:color w:val="000000"/>
          <w:sz w:val="24"/>
        </w:rPr>
        <w:t>;</w:t>
      </w:r>
    </w:p>
    <w:p w:rsidR="0019647F" w:rsidRDefault="0019647F" w:rsidP="00C74897">
      <w:pPr>
        <w:spacing w:after="0" w:line="360" w:lineRule="auto"/>
        <w:ind w:firstLine="708"/>
        <w:jc w:val="both"/>
        <w:rPr>
          <w:rFonts w:ascii="Arial" w:hAnsi="Arial"/>
          <w:color w:val="000000"/>
          <w:sz w:val="24"/>
        </w:rPr>
      </w:pPr>
      <w:r>
        <w:rPr>
          <w:rFonts w:ascii="Arial" w:hAnsi="Arial"/>
          <w:color w:val="000000"/>
          <w:sz w:val="24"/>
        </w:rPr>
        <w:t xml:space="preserve">                              </w:t>
      </w:r>
      <w:r w:rsidR="0030648C">
        <w:rPr>
          <w:rFonts w:ascii="Arial" w:hAnsi="Arial"/>
          <w:color w:val="000000"/>
          <w:sz w:val="24"/>
        </w:rPr>
        <w:t xml:space="preserve">    </w:t>
      </w:r>
      <w:r w:rsidRPr="0030648C">
        <w:rPr>
          <w:rFonts w:ascii="Arial" w:hAnsi="Arial"/>
          <w:b/>
          <w:color w:val="000000"/>
          <w:sz w:val="24"/>
        </w:rPr>
        <w:t>3)</w:t>
      </w:r>
      <w:r>
        <w:rPr>
          <w:rFonts w:ascii="Arial" w:hAnsi="Arial"/>
          <w:color w:val="000000"/>
          <w:sz w:val="24"/>
        </w:rPr>
        <w:t xml:space="preserve"> que de acuerdo al monto </w:t>
      </w:r>
      <w:r w:rsidR="0030648C">
        <w:rPr>
          <w:rFonts w:ascii="Arial" w:hAnsi="Arial"/>
          <w:color w:val="000000"/>
          <w:sz w:val="24"/>
        </w:rPr>
        <w:t>a transferir las actuaciones debieron remitirse para su intervención al Contador Auditor;</w:t>
      </w:r>
      <w:r>
        <w:rPr>
          <w:rFonts w:ascii="Arial" w:hAnsi="Arial"/>
          <w:color w:val="000000"/>
          <w:sz w:val="24"/>
        </w:rPr>
        <w:t xml:space="preserve">   </w:t>
      </w:r>
    </w:p>
    <w:p w:rsidR="00A037A5" w:rsidRDefault="00A037A5" w:rsidP="00C74897">
      <w:pPr>
        <w:spacing w:after="0" w:line="360" w:lineRule="auto"/>
        <w:ind w:firstLine="708"/>
        <w:jc w:val="both"/>
        <w:rPr>
          <w:rFonts w:ascii="Arial" w:hAnsi="Arial" w:cs="Arial"/>
          <w:bCs/>
          <w:color w:val="000000"/>
          <w:sz w:val="24"/>
        </w:rPr>
      </w:pPr>
      <w:r>
        <w:rPr>
          <w:rFonts w:ascii="Arial" w:hAnsi="Arial"/>
          <w:color w:val="000000"/>
          <w:sz w:val="24"/>
          <w:szCs w:val="24"/>
        </w:rPr>
        <w:t xml:space="preserve"> </w:t>
      </w:r>
      <w:r w:rsidRPr="00B66140">
        <w:rPr>
          <w:rFonts w:ascii="Arial" w:hAnsi="Arial" w:cs="Arial"/>
          <w:b/>
          <w:color w:val="000000"/>
          <w:sz w:val="24"/>
        </w:rPr>
        <w:t xml:space="preserve">ATENTO: </w:t>
      </w:r>
      <w:r w:rsidRPr="00B66140">
        <w:rPr>
          <w:rFonts w:ascii="Arial" w:hAnsi="Arial" w:cs="Arial"/>
          <w:bCs/>
          <w:color w:val="000000"/>
          <w:sz w:val="24"/>
        </w:rPr>
        <w:t>a lo precedentemente expuesto</w:t>
      </w:r>
      <w:r>
        <w:rPr>
          <w:rFonts w:ascii="Arial" w:hAnsi="Arial" w:cs="Arial"/>
          <w:bCs/>
          <w:color w:val="000000"/>
          <w:sz w:val="24"/>
        </w:rPr>
        <w:t>;</w:t>
      </w:r>
    </w:p>
    <w:p w:rsidR="00A037A5" w:rsidRDefault="00A037A5" w:rsidP="00C74897">
      <w:pPr>
        <w:spacing w:after="0" w:line="360" w:lineRule="auto"/>
        <w:ind w:firstLine="708"/>
        <w:jc w:val="center"/>
        <w:rPr>
          <w:rFonts w:ascii="Arial" w:hAnsi="Arial" w:cs="Arial"/>
          <w:b/>
          <w:color w:val="000000"/>
          <w:sz w:val="24"/>
        </w:rPr>
      </w:pPr>
      <w:r w:rsidRPr="00B66140">
        <w:rPr>
          <w:rFonts w:ascii="Arial" w:hAnsi="Arial" w:cs="Arial"/>
          <w:b/>
          <w:color w:val="000000"/>
          <w:sz w:val="24"/>
        </w:rPr>
        <w:t>EL TRIBUNAL ACUERDA</w:t>
      </w:r>
    </w:p>
    <w:p w:rsidR="00A037A5" w:rsidRDefault="00EB5BC2" w:rsidP="00C74897">
      <w:pPr>
        <w:numPr>
          <w:ilvl w:val="0"/>
          <w:numId w:val="1"/>
        </w:numPr>
        <w:tabs>
          <w:tab w:val="left" w:pos="284"/>
        </w:tabs>
        <w:spacing w:after="0" w:line="360" w:lineRule="auto"/>
        <w:ind w:left="284" w:hanging="284"/>
        <w:jc w:val="both"/>
        <w:rPr>
          <w:rFonts w:ascii="Arial" w:hAnsi="Arial" w:cs="Arial"/>
          <w:bCs/>
          <w:color w:val="000000"/>
          <w:sz w:val="24"/>
        </w:rPr>
      </w:pPr>
      <w:r>
        <w:rPr>
          <w:rFonts w:ascii="Arial" w:hAnsi="Arial" w:cs="Arial"/>
          <w:bCs/>
          <w:color w:val="000000"/>
          <w:sz w:val="24"/>
        </w:rPr>
        <w:t>C</w:t>
      </w:r>
      <w:r w:rsidR="00A037A5" w:rsidRPr="00B66140">
        <w:rPr>
          <w:rFonts w:ascii="Arial" w:hAnsi="Arial" w:cs="Arial"/>
          <w:bCs/>
          <w:color w:val="000000"/>
          <w:sz w:val="24"/>
        </w:rPr>
        <w:t>ométese a</w:t>
      </w:r>
      <w:r w:rsidR="00A037A5">
        <w:rPr>
          <w:rFonts w:ascii="Arial" w:hAnsi="Arial" w:cs="Arial"/>
          <w:bCs/>
          <w:color w:val="000000"/>
          <w:sz w:val="24"/>
        </w:rPr>
        <w:t>l</w:t>
      </w:r>
      <w:r w:rsidR="00A037A5" w:rsidRPr="00B66140">
        <w:rPr>
          <w:rFonts w:ascii="Arial" w:hAnsi="Arial" w:cs="Arial"/>
          <w:bCs/>
          <w:color w:val="000000"/>
          <w:sz w:val="24"/>
        </w:rPr>
        <w:t xml:space="preserve"> Contador </w:t>
      </w:r>
      <w:r w:rsidR="00A037A5">
        <w:rPr>
          <w:rFonts w:ascii="Arial" w:hAnsi="Arial" w:cs="Arial"/>
          <w:bCs/>
          <w:color w:val="000000"/>
          <w:sz w:val="24"/>
        </w:rPr>
        <w:t xml:space="preserve">Auditor </w:t>
      </w:r>
      <w:r>
        <w:rPr>
          <w:rFonts w:ascii="Arial" w:hAnsi="Arial" w:cs="Arial"/>
          <w:sz w:val="24"/>
          <w:szCs w:val="24"/>
        </w:rPr>
        <w:t>la intervención de</w:t>
      </w:r>
      <w:r w:rsidR="00BE2684">
        <w:rPr>
          <w:rFonts w:ascii="Arial" w:hAnsi="Arial" w:cs="Arial"/>
          <w:sz w:val="24"/>
          <w:szCs w:val="24"/>
        </w:rPr>
        <w:t>l gasto de $ 1:090.000 a</w:t>
      </w:r>
      <w:r>
        <w:rPr>
          <w:rFonts w:ascii="Arial" w:hAnsi="Arial" w:cs="Arial"/>
          <w:sz w:val="24"/>
          <w:szCs w:val="24"/>
        </w:rPr>
        <w:t xml:space="preserve"> transfer</w:t>
      </w:r>
      <w:r w:rsidR="00BE2684">
        <w:rPr>
          <w:rFonts w:ascii="Arial" w:hAnsi="Arial" w:cs="Arial"/>
          <w:sz w:val="24"/>
          <w:szCs w:val="24"/>
        </w:rPr>
        <w:t>ir</w:t>
      </w:r>
      <w:bookmarkStart w:id="0" w:name="_GoBack"/>
      <w:bookmarkEnd w:id="0"/>
      <w:r>
        <w:rPr>
          <w:rFonts w:ascii="Arial" w:hAnsi="Arial" w:cs="Arial"/>
          <w:sz w:val="24"/>
          <w:szCs w:val="24"/>
        </w:rPr>
        <w:t xml:space="preserve"> </w:t>
      </w:r>
      <w:r w:rsidR="00BE2684">
        <w:rPr>
          <w:rFonts w:ascii="Arial" w:hAnsi="Arial" w:cs="Arial"/>
          <w:sz w:val="24"/>
          <w:szCs w:val="24"/>
        </w:rPr>
        <w:t>a los Directores Departamentales  (Resultando 3), previo control de su imputación en el Objeto del Gasto adecuado con disponibilidad suficiente</w:t>
      </w:r>
      <w:r w:rsidR="0030648C">
        <w:rPr>
          <w:rFonts w:ascii="Arial" w:hAnsi="Arial" w:cs="Arial"/>
          <w:sz w:val="24"/>
          <w:szCs w:val="24"/>
        </w:rPr>
        <w:t xml:space="preserve"> y de que el gasto no hubiera comenzado a ejecutarse</w:t>
      </w:r>
      <w:r w:rsidR="00A037A5">
        <w:rPr>
          <w:rFonts w:ascii="Arial" w:hAnsi="Arial" w:cs="Arial"/>
          <w:bCs/>
          <w:color w:val="000000"/>
          <w:sz w:val="24"/>
        </w:rPr>
        <w:t>;</w:t>
      </w:r>
    </w:p>
    <w:p w:rsidR="00A037A5" w:rsidRDefault="00A037A5" w:rsidP="00C74897">
      <w:pPr>
        <w:keepNext/>
        <w:numPr>
          <w:ilvl w:val="0"/>
          <w:numId w:val="1"/>
        </w:numPr>
        <w:tabs>
          <w:tab w:val="left" w:pos="284"/>
        </w:tabs>
        <w:spacing w:after="0" w:line="360" w:lineRule="auto"/>
        <w:ind w:left="0" w:firstLine="0"/>
        <w:jc w:val="both"/>
        <w:outlineLvl w:val="1"/>
        <w:rPr>
          <w:rFonts w:ascii="Arial" w:hAnsi="Arial" w:cs="Arial"/>
          <w:bCs/>
          <w:color w:val="000000"/>
          <w:sz w:val="24"/>
        </w:rPr>
      </w:pPr>
      <w:r>
        <w:rPr>
          <w:rFonts w:ascii="Arial" w:hAnsi="Arial" w:cs="Arial"/>
          <w:bCs/>
          <w:color w:val="000000"/>
          <w:sz w:val="24"/>
        </w:rPr>
        <w:lastRenderedPageBreak/>
        <w:t>Téngase presente lo expresado en los Considerandos 2)</w:t>
      </w:r>
      <w:r w:rsidR="0030648C">
        <w:rPr>
          <w:rFonts w:ascii="Arial" w:hAnsi="Arial" w:cs="Arial"/>
          <w:bCs/>
          <w:color w:val="000000"/>
          <w:sz w:val="24"/>
        </w:rPr>
        <w:t xml:space="preserve"> y 3)</w:t>
      </w:r>
      <w:r>
        <w:rPr>
          <w:rFonts w:ascii="Arial" w:hAnsi="Arial" w:cs="Arial"/>
          <w:bCs/>
          <w:color w:val="000000"/>
          <w:sz w:val="24"/>
        </w:rPr>
        <w:t>;</w:t>
      </w:r>
    </w:p>
    <w:p w:rsidR="00A037A5" w:rsidRDefault="00A037A5" w:rsidP="00C74897">
      <w:pPr>
        <w:keepNext/>
        <w:numPr>
          <w:ilvl w:val="0"/>
          <w:numId w:val="1"/>
        </w:numPr>
        <w:tabs>
          <w:tab w:val="left" w:pos="284"/>
        </w:tabs>
        <w:spacing w:after="0" w:line="360" w:lineRule="auto"/>
        <w:ind w:left="0" w:firstLine="0"/>
        <w:jc w:val="both"/>
        <w:outlineLvl w:val="1"/>
        <w:rPr>
          <w:rFonts w:ascii="Arial" w:hAnsi="Arial" w:cs="Arial"/>
          <w:bCs/>
          <w:color w:val="000000"/>
          <w:sz w:val="24"/>
        </w:rPr>
      </w:pPr>
      <w:r>
        <w:rPr>
          <w:rFonts w:ascii="Arial" w:hAnsi="Arial" w:cs="Arial"/>
          <w:bCs/>
          <w:color w:val="000000"/>
          <w:sz w:val="24"/>
        </w:rPr>
        <w:t>Comuníquese al Contador Auditor;</w:t>
      </w:r>
    </w:p>
    <w:p w:rsidR="00A037A5" w:rsidRDefault="00A037A5" w:rsidP="00C74897">
      <w:pPr>
        <w:keepNext/>
        <w:numPr>
          <w:ilvl w:val="0"/>
          <w:numId w:val="1"/>
        </w:numPr>
        <w:tabs>
          <w:tab w:val="left" w:pos="284"/>
        </w:tabs>
        <w:spacing w:after="0" w:line="360" w:lineRule="auto"/>
        <w:ind w:left="0" w:firstLine="0"/>
        <w:jc w:val="both"/>
        <w:outlineLvl w:val="1"/>
        <w:rPr>
          <w:rFonts w:ascii="Arial" w:hAnsi="Arial" w:cs="Arial"/>
          <w:sz w:val="24"/>
        </w:rPr>
      </w:pPr>
      <w:r>
        <w:rPr>
          <w:rFonts w:ascii="Arial" w:hAnsi="Arial" w:cs="Arial"/>
          <w:bCs/>
          <w:color w:val="000000"/>
          <w:sz w:val="24"/>
        </w:rPr>
        <w:t xml:space="preserve">Devuélvase al </w:t>
      </w:r>
      <w:r w:rsidR="00C74897">
        <w:rPr>
          <w:rFonts w:ascii="Arial" w:hAnsi="Arial" w:cs="Arial"/>
          <w:sz w:val="24"/>
          <w:szCs w:val="24"/>
        </w:rPr>
        <w:t>Ministerio de Desarrollo Social</w:t>
      </w:r>
      <w:r>
        <w:rPr>
          <w:rFonts w:ascii="Arial" w:hAnsi="Arial" w:cs="Arial"/>
          <w:bCs/>
          <w:color w:val="000000"/>
          <w:sz w:val="24"/>
        </w:rPr>
        <w:t>.</w:t>
      </w:r>
      <w:r>
        <w:rPr>
          <w:rFonts w:ascii="Arial" w:hAnsi="Arial" w:cs="Arial"/>
          <w:sz w:val="24"/>
        </w:rPr>
        <w:t xml:space="preserve"> </w:t>
      </w:r>
    </w:p>
    <w:p w:rsidR="00A037A5" w:rsidRPr="00C74897" w:rsidRDefault="00C74897" w:rsidP="00C74897">
      <w:pPr>
        <w:spacing w:after="0" w:line="360" w:lineRule="auto"/>
        <w:jc w:val="both"/>
        <w:rPr>
          <w:rFonts w:ascii="Arial" w:hAnsi="Arial" w:cs="Arial"/>
          <w:sz w:val="20"/>
          <w:szCs w:val="20"/>
        </w:rPr>
      </w:pPr>
      <w:r>
        <w:rPr>
          <w:rFonts w:ascii="Arial" w:hAnsi="Arial" w:cs="Arial"/>
          <w:sz w:val="20"/>
          <w:szCs w:val="20"/>
        </w:rPr>
        <w:t>CLC</w:t>
      </w:r>
    </w:p>
    <w:sectPr w:rsidR="00A037A5" w:rsidRPr="00C74897" w:rsidSect="00CE118E">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E7A4E"/>
    <w:multiLevelType w:val="hybridMultilevel"/>
    <w:tmpl w:val="7B8C229E"/>
    <w:lvl w:ilvl="0" w:tplc="A6DCDAE8">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5B"/>
    <w:rsid w:val="001064F8"/>
    <w:rsid w:val="00181919"/>
    <w:rsid w:val="0019647F"/>
    <w:rsid w:val="00236167"/>
    <w:rsid w:val="002A0013"/>
    <w:rsid w:val="0030648C"/>
    <w:rsid w:val="00334BFF"/>
    <w:rsid w:val="003D2DDA"/>
    <w:rsid w:val="003F33F9"/>
    <w:rsid w:val="004735D3"/>
    <w:rsid w:val="00667ADC"/>
    <w:rsid w:val="006F6D39"/>
    <w:rsid w:val="00795B5E"/>
    <w:rsid w:val="008D53AC"/>
    <w:rsid w:val="00951AFA"/>
    <w:rsid w:val="00A037A5"/>
    <w:rsid w:val="00B028C0"/>
    <w:rsid w:val="00B6681B"/>
    <w:rsid w:val="00BB3863"/>
    <w:rsid w:val="00BE2684"/>
    <w:rsid w:val="00C467F6"/>
    <w:rsid w:val="00C74897"/>
    <w:rsid w:val="00CE118E"/>
    <w:rsid w:val="00D87E5B"/>
    <w:rsid w:val="00DD3FBD"/>
    <w:rsid w:val="00E92F9F"/>
    <w:rsid w:val="00EB5BC2"/>
    <w:rsid w:val="00EE5686"/>
    <w:rsid w:val="00FA1E9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2019-06-24T15:31:00Z</cp:lastPrinted>
  <dcterms:created xsi:type="dcterms:W3CDTF">2019-06-24T15:23:00Z</dcterms:created>
  <dcterms:modified xsi:type="dcterms:W3CDTF">2019-06-24T17:03:00Z</dcterms:modified>
</cp:coreProperties>
</file>