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8F69A" w14:textId="18F0CFA0" w:rsidR="00623252" w:rsidRDefault="000A4790" w:rsidP="000A4790">
      <w:pPr>
        <w:jc w:val="right"/>
        <w:rPr>
          <w:rFonts w:ascii="Arial" w:hAnsi="Arial" w:cs="Arial"/>
          <w:bCs/>
          <w:sz w:val="24"/>
          <w:szCs w:val="24"/>
        </w:rPr>
      </w:pPr>
      <w:bookmarkStart w:id="0" w:name="_GoBack"/>
      <w:bookmarkEnd w:id="0"/>
      <w:r>
        <w:rPr>
          <w:rFonts w:ascii="Arial" w:hAnsi="Arial" w:cs="Arial"/>
          <w:bCs/>
          <w:sz w:val="24"/>
          <w:szCs w:val="24"/>
        </w:rPr>
        <w:t>Montevideo, 17 de junio de 2019.-</w:t>
      </w:r>
    </w:p>
    <w:p w14:paraId="64D6A124" w14:textId="77777777" w:rsidR="000A4790" w:rsidRPr="000A4790" w:rsidRDefault="000A4790" w:rsidP="000A4790">
      <w:pPr>
        <w:jc w:val="right"/>
        <w:rPr>
          <w:rFonts w:ascii="Arial" w:hAnsi="Arial" w:cs="Arial"/>
          <w:bCs/>
          <w:sz w:val="24"/>
          <w:szCs w:val="24"/>
        </w:rPr>
      </w:pPr>
    </w:p>
    <w:p w14:paraId="3C5EDE23" w14:textId="625C7364" w:rsidR="00105EFD" w:rsidRDefault="00722BD0" w:rsidP="00105EFD">
      <w:pPr>
        <w:spacing w:after="0" w:line="360" w:lineRule="auto"/>
        <w:rPr>
          <w:rFonts w:ascii="Arial" w:hAnsi="Arial" w:cs="Arial"/>
          <w:sz w:val="24"/>
          <w:szCs w:val="24"/>
        </w:rPr>
      </w:pPr>
      <w:r>
        <w:rPr>
          <w:rFonts w:ascii="Arial" w:hAnsi="Arial" w:cs="Arial"/>
          <w:sz w:val="24"/>
          <w:szCs w:val="24"/>
        </w:rPr>
        <w:t>S</w:t>
      </w:r>
      <w:r w:rsidR="000A4790">
        <w:rPr>
          <w:rFonts w:ascii="Arial" w:hAnsi="Arial" w:cs="Arial"/>
          <w:sz w:val="24"/>
          <w:szCs w:val="24"/>
        </w:rPr>
        <w:t>eño</w:t>
      </w:r>
      <w:r>
        <w:rPr>
          <w:rFonts w:ascii="Arial" w:hAnsi="Arial" w:cs="Arial"/>
          <w:sz w:val="24"/>
          <w:szCs w:val="24"/>
        </w:rPr>
        <w:t>r</w:t>
      </w:r>
      <w:r w:rsidR="008F2666">
        <w:rPr>
          <w:rFonts w:ascii="Arial" w:hAnsi="Arial" w:cs="Arial"/>
          <w:sz w:val="24"/>
          <w:szCs w:val="24"/>
        </w:rPr>
        <w:t>a</w:t>
      </w:r>
      <w:r>
        <w:rPr>
          <w:rFonts w:ascii="Arial" w:hAnsi="Arial" w:cs="Arial"/>
          <w:sz w:val="24"/>
          <w:szCs w:val="24"/>
        </w:rPr>
        <w:t xml:space="preserve"> </w:t>
      </w:r>
      <w:r w:rsidR="00105EFD">
        <w:rPr>
          <w:rFonts w:ascii="Arial" w:hAnsi="Arial" w:cs="Arial"/>
          <w:sz w:val="24"/>
          <w:szCs w:val="24"/>
        </w:rPr>
        <w:t>Contador</w:t>
      </w:r>
      <w:r w:rsidR="008F2666">
        <w:rPr>
          <w:rFonts w:ascii="Arial" w:hAnsi="Arial" w:cs="Arial"/>
          <w:sz w:val="24"/>
          <w:szCs w:val="24"/>
        </w:rPr>
        <w:t>a</w:t>
      </w:r>
      <w:r w:rsidR="00105EFD">
        <w:rPr>
          <w:rFonts w:ascii="Arial" w:hAnsi="Arial" w:cs="Arial"/>
          <w:sz w:val="24"/>
          <w:szCs w:val="24"/>
        </w:rPr>
        <w:t xml:space="preserve"> Delegad</w:t>
      </w:r>
      <w:r w:rsidR="008F2666">
        <w:rPr>
          <w:rFonts w:ascii="Arial" w:hAnsi="Arial" w:cs="Arial"/>
          <w:sz w:val="24"/>
          <w:szCs w:val="24"/>
        </w:rPr>
        <w:t>a</w:t>
      </w:r>
      <w:r w:rsidR="004A4942">
        <w:rPr>
          <w:rFonts w:ascii="Arial" w:hAnsi="Arial" w:cs="Arial"/>
          <w:sz w:val="24"/>
          <w:szCs w:val="24"/>
        </w:rPr>
        <w:t xml:space="preserve"> en el</w:t>
      </w:r>
    </w:p>
    <w:p w14:paraId="1E7CA66E" w14:textId="22F5C579" w:rsidR="00105EFD" w:rsidRDefault="00105EFD" w:rsidP="00105EFD">
      <w:pPr>
        <w:spacing w:after="0" w:line="360" w:lineRule="auto"/>
        <w:rPr>
          <w:rFonts w:ascii="Arial" w:hAnsi="Arial" w:cs="Arial"/>
          <w:sz w:val="24"/>
          <w:szCs w:val="24"/>
        </w:rPr>
      </w:pPr>
      <w:r>
        <w:rPr>
          <w:rFonts w:ascii="Arial" w:hAnsi="Arial" w:cs="Arial"/>
          <w:sz w:val="24"/>
          <w:szCs w:val="24"/>
        </w:rPr>
        <w:t>Banco de la</w:t>
      </w:r>
      <w:r w:rsidR="00FF380F">
        <w:rPr>
          <w:rFonts w:ascii="Arial" w:hAnsi="Arial" w:cs="Arial"/>
          <w:sz w:val="24"/>
          <w:szCs w:val="24"/>
        </w:rPr>
        <w:t xml:space="preserve"> República Oriental del Uruguay</w:t>
      </w:r>
    </w:p>
    <w:p w14:paraId="1E0CEC44" w14:textId="1F8007C2" w:rsidR="00701CED" w:rsidRDefault="00701CED" w:rsidP="00A17EA7">
      <w:pPr>
        <w:rPr>
          <w:rFonts w:ascii="Arial" w:hAnsi="Arial" w:cs="Arial"/>
          <w:sz w:val="24"/>
          <w:szCs w:val="24"/>
        </w:rPr>
      </w:pPr>
      <w:r>
        <w:rPr>
          <w:rFonts w:ascii="Arial" w:hAnsi="Arial" w:cs="Arial"/>
          <w:sz w:val="24"/>
          <w:szCs w:val="24"/>
        </w:rPr>
        <w:t xml:space="preserve">Adriana </w:t>
      </w:r>
      <w:proofErr w:type="spellStart"/>
      <w:r>
        <w:rPr>
          <w:rFonts w:ascii="Arial" w:hAnsi="Arial" w:cs="Arial"/>
          <w:sz w:val="24"/>
          <w:szCs w:val="24"/>
        </w:rPr>
        <w:t>Nuñez</w:t>
      </w:r>
      <w:proofErr w:type="spellEnd"/>
    </w:p>
    <w:p w14:paraId="76BF8F4D" w14:textId="49A570B3" w:rsidR="008F7E60" w:rsidRDefault="000A4790" w:rsidP="000A4790">
      <w:pPr>
        <w:spacing w:after="0" w:line="360" w:lineRule="auto"/>
        <w:jc w:val="right"/>
        <w:rPr>
          <w:rFonts w:ascii="Arial" w:hAnsi="Arial" w:cs="Arial"/>
          <w:sz w:val="24"/>
          <w:szCs w:val="24"/>
        </w:rPr>
      </w:pPr>
      <w:r>
        <w:rPr>
          <w:rFonts w:ascii="Arial" w:hAnsi="Arial" w:cs="Arial"/>
          <w:sz w:val="24"/>
          <w:szCs w:val="24"/>
        </w:rPr>
        <w:t>E.</w:t>
      </w:r>
      <w:r w:rsidR="00FF380F">
        <w:rPr>
          <w:rFonts w:ascii="Arial" w:hAnsi="Arial" w:cs="Arial"/>
          <w:sz w:val="24"/>
          <w:szCs w:val="24"/>
        </w:rPr>
        <w:t xml:space="preserve"> </w:t>
      </w:r>
      <w:r>
        <w:rPr>
          <w:rFonts w:ascii="Arial" w:hAnsi="Arial" w:cs="Arial"/>
          <w:sz w:val="24"/>
          <w:szCs w:val="24"/>
        </w:rPr>
        <w:t>E. 2019-17-1-0002427</w:t>
      </w:r>
    </w:p>
    <w:p w14:paraId="0DB6706D" w14:textId="1C4B0588" w:rsidR="000A4790" w:rsidRDefault="000A4790" w:rsidP="000A4790">
      <w:pPr>
        <w:spacing w:after="0" w:line="360" w:lineRule="auto"/>
        <w:jc w:val="right"/>
        <w:rPr>
          <w:rFonts w:ascii="Arial" w:hAnsi="Arial" w:cs="Arial"/>
          <w:sz w:val="24"/>
          <w:szCs w:val="24"/>
        </w:rPr>
      </w:pPr>
      <w:r>
        <w:rPr>
          <w:rFonts w:ascii="Arial" w:hAnsi="Arial" w:cs="Arial"/>
          <w:sz w:val="24"/>
          <w:szCs w:val="24"/>
        </w:rPr>
        <w:t>Entrada 1926/19</w:t>
      </w:r>
    </w:p>
    <w:p w14:paraId="494FFA88" w14:textId="051FE8E2" w:rsidR="000A4790" w:rsidRDefault="000A4790" w:rsidP="000A4790">
      <w:pPr>
        <w:spacing w:after="0" w:line="360" w:lineRule="auto"/>
        <w:jc w:val="right"/>
        <w:rPr>
          <w:rFonts w:ascii="Arial" w:hAnsi="Arial" w:cs="Arial"/>
          <w:sz w:val="24"/>
          <w:szCs w:val="24"/>
        </w:rPr>
      </w:pPr>
      <w:r>
        <w:rPr>
          <w:rFonts w:ascii="Arial" w:hAnsi="Arial" w:cs="Arial"/>
          <w:sz w:val="24"/>
          <w:szCs w:val="24"/>
        </w:rPr>
        <w:t>Oficio 2868/19</w:t>
      </w:r>
    </w:p>
    <w:p w14:paraId="78DC1532" w14:textId="22D6AB45" w:rsidR="000A4790" w:rsidRDefault="00105EFD" w:rsidP="000A4790">
      <w:pPr>
        <w:spacing w:after="0" w:line="360" w:lineRule="auto"/>
        <w:ind w:firstLine="851"/>
        <w:jc w:val="both"/>
        <w:rPr>
          <w:rFonts w:ascii="Arial" w:hAnsi="Arial" w:cs="Arial"/>
          <w:sz w:val="24"/>
          <w:szCs w:val="24"/>
        </w:rPr>
      </w:pPr>
      <w:r>
        <w:rPr>
          <w:rFonts w:ascii="Arial" w:hAnsi="Arial" w:cs="Arial"/>
          <w:sz w:val="24"/>
          <w:szCs w:val="24"/>
        </w:rPr>
        <w:t>L</w:t>
      </w:r>
      <w:r w:rsidR="00F45337">
        <w:rPr>
          <w:rFonts w:ascii="Arial" w:hAnsi="Arial" w:cs="Arial"/>
          <w:sz w:val="24"/>
          <w:szCs w:val="24"/>
        </w:rPr>
        <w:t>a</w:t>
      </w:r>
      <w:r w:rsidR="00737703">
        <w:rPr>
          <w:rFonts w:ascii="Arial" w:hAnsi="Arial" w:cs="Arial"/>
          <w:sz w:val="24"/>
          <w:szCs w:val="24"/>
        </w:rPr>
        <w:t>s</w:t>
      </w:r>
      <w:r>
        <w:rPr>
          <w:rFonts w:ascii="Arial" w:hAnsi="Arial" w:cs="Arial"/>
          <w:sz w:val="24"/>
          <w:szCs w:val="24"/>
        </w:rPr>
        <w:t xml:space="preserve"> Delegad</w:t>
      </w:r>
      <w:r w:rsidR="00F45337">
        <w:rPr>
          <w:rFonts w:ascii="Arial" w:hAnsi="Arial" w:cs="Arial"/>
          <w:sz w:val="24"/>
          <w:szCs w:val="24"/>
        </w:rPr>
        <w:t>a</w:t>
      </w:r>
      <w:r w:rsidR="00737703">
        <w:rPr>
          <w:rFonts w:ascii="Arial" w:hAnsi="Arial" w:cs="Arial"/>
          <w:sz w:val="24"/>
          <w:szCs w:val="24"/>
        </w:rPr>
        <w:t>s</w:t>
      </w:r>
      <w:r>
        <w:rPr>
          <w:rFonts w:ascii="Arial" w:hAnsi="Arial" w:cs="Arial"/>
          <w:sz w:val="24"/>
          <w:szCs w:val="24"/>
        </w:rPr>
        <w:t xml:space="preserve"> </w:t>
      </w:r>
      <w:r w:rsidR="00722BD0">
        <w:rPr>
          <w:rFonts w:ascii="Arial" w:hAnsi="Arial" w:cs="Arial"/>
          <w:sz w:val="24"/>
          <w:szCs w:val="24"/>
        </w:rPr>
        <w:t>en el</w:t>
      </w:r>
      <w:r>
        <w:rPr>
          <w:rFonts w:ascii="Arial" w:hAnsi="Arial" w:cs="Arial"/>
          <w:sz w:val="24"/>
          <w:szCs w:val="24"/>
        </w:rPr>
        <w:t xml:space="preserve"> B</w:t>
      </w:r>
      <w:r w:rsidR="00623252">
        <w:rPr>
          <w:rFonts w:ascii="Arial" w:hAnsi="Arial" w:cs="Arial"/>
          <w:sz w:val="24"/>
          <w:szCs w:val="24"/>
        </w:rPr>
        <w:t>anco</w:t>
      </w:r>
      <w:r w:rsidR="00F45337">
        <w:rPr>
          <w:rFonts w:ascii="Arial" w:hAnsi="Arial" w:cs="Arial"/>
          <w:sz w:val="24"/>
          <w:szCs w:val="24"/>
        </w:rPr>
        <w:t xml:space="preserve"> </w:t>
      </w:r>
      <w:proofErr w:type="spellStart"/>
      <w:r w:rsidR="00F45337">
        <w:rPr>
          <w:rFonts w:ascii="Arial" w:hAnsi="Arial" w:cs="Arial"/>
          <w:sz w:val="24"/>
          <w:szCs w:val="24"/>
        </w:rPr>
        <w:t>Cra</w:t>
      </w:r>
      <w:r w:rsidR="00737703">
        <w:rPr>
          <w:rFonts w:ascii="Arial" w:hAnsi="Arial" w:cs="Arial"/>
          <w:sz w:val="24"/>
          <w:szCs w:val="24"/>
        </w:rPr>
        <w:t>s</w:t>
      </w:r>
      <w:proofErr w:type="spellEnd"/>
      <w:r w:rsidR="00623252">
        <w:rPr>
          <w:rFonts w:ascii="Arial" w:hAnsi="Arial" w:cs="Arial"/>
          <w:sz w:val="24"/>
          <w:szCs w:val="24"/>
        </w:rPr>
        <w:t>.</w:t>
      </w:r>
      <w:r w:rsidR="00F45337">
        <w:rPr>
          <w:rFonts w:ascii="Arial" w:hAnsi="Arial" w:cs="Arial"/>
          <w:sz w:val="24"/>
          <w:szCs w:val="24"/>
        </w:rPr>
        <w:t xml:space="preserve"> </w:t>
      </w:r>
      <w:proofErr w:type="spellStart"/>
      <w:r w:rsidR="00737703">
        <w:rPr>
          <w:rFonts w:ascii="Arial" w:hAnsi="Arial" w:cs="Arial"/>
          <w:sz w:val="24"/>
          <w:szCs w:val="24"/>
        </w:rPr>
        <w:t>Gianella</w:t>
      </w:r>
      <w:proofErr w:type="spellEnd"/>
      <w:r w:rsidR="00737703">
        <w:rPr>
          <w:rFonts w:ascii="Arial" w:hAnsi="Arial" w:cs="Arial"/>
          <w:sz w:val="24"/>
          <w:szCs w:val="24"/>
        </w:rPr>
        <w:t xml:space="preserve"> </w:t>
      </w:r>
      <w:proofErr w:type="spellStart"/>
      <w:r w:rsidR="00737703">
        <w:rPr>
          <w:rFonts w:ascii="Arial" w:hAnsi="Arial" w:cs="Arial"/>
          <w:sz w:val="24"/>
          <w:szCs w:val="24"/>
        </w:rPr>
        <w:t>Secondo</w:t>
      </w:r>
      <w:proofErr w:type="spellEnd"/>
      <w:r w:rsidR="00737703">
        <w:rPr>
          <w:rFonts w:ascii="Arial" w:hAnsi="Arial" w:cs="Arial"/>
          <w:sz w:val="24"/>
          <w:szCs w:val="24"/>
        </w:rPr>
        <w:t xml:space="preserve"> y Lorena Sánchez,</w:t>
      </w:r>
      <w:r>
        <w:rPr>
          <w:rFonts w:ascii="Arial" w:hAnsi="Arial" w:cs="Arial"/>
          <w:sz w:val="24"/>
          <w:szCs w:val="24"/>
        </w:rPr>
        <w:t xml:space="preserve"> </w:t>
      </w:r>
      <w:r w:rsidR="00722BD0">
        <w:rPr>
          <w:rFonts w:ascii="Arial" w:hAnsi="Arial" w:cs="Arial"/>
          <w:sz w:val="24"/>
          <w:szCs w:val="24"/>
        </w:rPr>
        <w:t>por</w:t>
      </w:r>
      <w:r>
        <w:rPr>
          <w:rFonts w:ascii="Arial" w:hAnsi="Arial" w:cs="Arial"/>
          <w:sz w:val="24"/>
          <w:szCs w:val="24"/>
        </w:rPr>
        <w:t xml:space="preserve"> </w:t>
      </w:r>
      <w:r w:rsidR="00737703">
        <w:rPr>
          <w:rFonts w:ascii="Arial" w:hAnsi="Arial" w:cs="Arial"/>
          <w:sz w:val="24"/>
          <w:szCs w:val="24"/>
        </w:rPr>
        <w:t>Nota d</w:t>
      </w:r>
      <w:r>
        <w:rPr>
          <w:rFonts w:ascii="Arial" w:hAnsi="Arial" w:cs="Arial"/>
          <w:sz w:val="24"/>
          <w:szCs w:val="24"/>
        </w:rPr>
        <w:t xml:space="preserve">e fecha </w:t>
      </w:r>
      <w:r w:rsidR="00737703">
        <w:rPr>
          <w:rFonts w:ascii="Arial" w:hAnsi="Arial" w:cs="Arial"/>
          <w:sz w:val="24"/>
          <w:szCs w:val="24"/>
        </w:rPr>
        <w:t>15</w:t>
      </w:r>
      <w:r>
        <w:rPr>
          <w:rFonts w:ascii="Arial" w:hAnsi="Arial" w:cs="Arial"/>
          <w:sz w:val="24"/>
          <w:szCs w:val="24"/>
        </w:rPr>
        <w:t>/0</w:t>
      </w:r>
      <w:r w:rsidR="00737703">
        <w:rPr>
          <w:rFonts w:ascii="Arial" w:hAnsi="Arial" w:cs="Arial"/>
          <w:sz w:val="24"/>
          <w:szCs w:val="24"/>
        </w:rPr>
        <w:t>5/2019</w:t>
      </w:r>
      <w:r w:rsidR="00722BD0">
        <w:rPr>
          <w:rFonts w:ascii="Arial" w:hAnsi="Arial" w:cs="Arial"/>
          <w:sz w:val="24"/>
          <w:szCs w:val="24"/>
        </w:rPr>
        <w:t>,</w:t>
      </w:r>
      <w:r>
        <w:rPr>
          <w:rFonts w:ascii="Arial" w:hAnsi="Arial" w:cs="Arial"/>
          <w:sz w:val="24"/>
          <w:szCs w:val="24"/>
        </w:rPr>
        <w:t xml:space="preserve"> </w:t>
      </w:r>
      <w:r w:rsidR="00737703">
        <w:rPr>
          <w:rFonts w:ascii="Arial" w:hAnsi="Arial" w:cs="Arial"/>
          <w:sz w:val="24"/>
          <w:szCs w:val="24"/>
        </w:rPr>
        <w:t xml:space="preserve">realizan una consulta referente al procedimiento </w:t>
      </w:r>
      <w:r w:rsidR="00A17EA7">
        <w:rPr>
          <w:rFonts w:ascii="Arial" w:hAnsi="Arial" w:cs="Arial"/>
          <w:sz w:val="24"/>
          <w:szCs w:val="24"/>
        </w:rPr>
        <w:t>de control de</w:t>
      </w:r>
      <w:r w:rsidR="00737703">
        <w:rPr>
          <w:rFonts w:ascii="Arial" w:hAnsi="Arial" w:cs="Arial"/>
          <w:sz w:val="24"/>
          <w:szCs w:val="24"/>
        </w:rPr>
        <w:t xml:space="preserve"> rendiciones de Fondos Permanentes</w:t>
      </w:r>
      <w:r w:rsidR="00A17EA7">
        <w:rPr>
          <w:rFonts w:ascii="Arial" w:hAnsi="Arial" w:cs="Arial"/>
          <w:sz w:val="24"/>
          <w:szCs w:val="24"/>
        </w:rPr>
        <w:t xml:space="preserve"> y Gastos con rendición </w:t>
      </w:r>
      <w:r w:rsidR="00737703">
        <w:rPr>
          <w:rFonts w:ascii="Arial" w:hAnsi="Arial" w:cs="Arial"/>
          <w:sz w:val="24"/>
          <w:szCs w:val="24"/>
        </w:rPr>
        <w:t xml:space="preserve">autorizado por el </w:t>
      </w:r>
      <w:r w:rsidR="000A4790">
        <w:rPr>
          <w:rFonts w:ascii="Arial" w:hAnsi="Arial" w:cs="Arial"/>
          <w:sz w:val="24"/>
          <w:szCs w:val="24"/>
        </w:rPr>
        <w:t>Tribunal de Cuentas por o</w:t>
      </w:r>
      <w:r w:rsidR="00737703">
        <w:rPr>
          <w:rFonts w:ascii="Arial" w:hAnsi="Arial" w:cs="Arial"/>
          <w:sz w:val="24"/>
          <w:szCs w:val="24"/>
        </w:rPr>
        <w:t>ficio</w:t>
      </w:r>
      <w:r w:rsidR="00A17EA7">
        <w:rPr>
          <w:rFonts w:ascii="Arial" w:hAnsi="Arial" w:cs="Arial"/>
          <w:sz w:val="24"/>
          <w:szCs w:val="24"/>
        </w:rPr>
        <w:t>s</w:t>
      </w:r>
      <w:r w:rsidR="00737703">
        <w:rPr>
          <w:rFonts w:ascii="Arial" w:hAnsi="Arial" w:cs="Arial"/>
          <w:sz w:val="24"/>
          <w:szCs w:val="24"/>
        </w:rPr>
        <w:t xml:space="preserve"> 3029/18 de 16/04/2018</w:t>
      </w:r>
      <w:r w:rsidR="00A17EA7">
        <w:rPr>
          <w:rFonts w:ascii="Arial" w:hAnsi="Arial" w:cs="Arial"/>
          <w:sz w:val="24"/>
          <w:szCs w:val="24"/>
        </w:rPr>
        <w:t xml:space="preserve"> y 4419/18 de 04/06/2018 res</w:t>
      </w:r>
      <w:r w:rsidR="000A4790">
        <w:rPr>
          <w:rFonts w:ascii="Arial" w:hAnsi="Arial" w:cs="Arial"/>
          <w:sz w:val="24"/>
          <w:szCs w:val="24"/>
        </w:rPr>
        <w:t>pectivamente. En los referidos o</w:t>
      </w:r>
      <w:r w:rsidR="00A17EA7">
        <w:rPr>
          <w:rFonts w:ascii="Arial" w:hAnsi="Arial" w:cs="Arial"/>
          <w:sz w:val="24"/>
          <w:szCs w:val="24"/>
        </w:rPr>
        <w:t xml:space="preserve">ficios se </w:t>
      </w:r>
      <w:r w:rsidR="00520477">
        <w:rPr>
          <w:rFonts w:ascii="Arial" w:hAnsi="Arial" w:cs="Arial"/>
          <w:sz w:val="24"/>
          <w:szCs w:val="24"/>
        </w:rPr>
        <w:t xml:space="preserve">autoriza a </w:t>
      </w:r>
      <w:r w:rsidR="008F6C1C">
        <w:rPr>
          <w:rFonts w:ascii="Arial" w:hAnsi="Arial" w:cs="Arial"/>
          <w:sz w:val="24"/>
          <w:szCs w:val="24"/>
        </w:rPr>
        <w:t xml:space="preserve">los Contadores Delegados </w:t>
      </w:r>
      <w:r w:rsidR="00520477">
        <w:rPr>
          <w:rFonts w:ascii="Arial" w:hAnsi="Arial" w:cs="Arial"/>
          <w:sz w:val="24"/>
          <w:szCs w:val="24"/>
        </w:rPr>
        <w:t xml:space="preserve">a </w:t>
      </w:r>
      <w:r w:rsidR="008F6C1C">
        <w:rPr>
          <w:rFonts w:ascii="Arial" w:hAnsi="Arial" w:cs="Arial"/>
          <w:sz w:val="24"/>
          <w:szCs w:val="24"/>
        </w:rPr>
        <w:t>realizar la revisión de los mismos mediante muestreo, informando trimestralmente al Tribunal el detalle de los fondos auditados</w:t>
      </w:r>
      <w:r w:rsidR="00A17EA7">
        <w:rPr>
          <w:rFonts w:ascii="Arial" w:hAnsi="Arial" w:cs="Arial"/>
          <w:sz w:val="24"/>
          <w:szCs w:val="24"/>
        </w:rPr>
        <w:t xml:space="preserve"> en ese período</w:t>
      </w:r>
      <w:r w:rsidR="000A4790">
        <w:rPr>
          <w:rFonts w:ascii="Arial" w:hAnsi="Arial" w:cs="Arial"/>
          <w:sz w:val="24"/>
          <w:szCs w:val="24"/>
        </w:rPr>
        <w:t>.</w:t>
      </w:r>
    </w:p>
    <w:p w14:paraId="4D7C207D" w14:textId="77777777" w:rsidR="000A4790" w:rsidRDefault="00623252" w:rsidP="000A4790">
      <w:pPr>
        <w:spacing w:after="0" w:line="360" w:lineRule="auto"/>
        <w:ind w:firstLine="851"/>
        <w:jc w:val="both"/>
        <w:rPr>
          <w:rFonts w:ascii="Arial" w:hAnsi="Arial" w:cs="Arial"/>
          <w:sz w:val="24"/>
          <w:szCs w:val="24"/>
        </w:rPr>
      </w:pPr>
      <w:r>
        <w:rPr>
          <w:rFonts w:ascii="Arial" w:hAnsi="Arial" w:cs="Arial"/>
          <w:sz w:val="24"/>
          <w:szCs w:val="24"/>
        </w:rPr>
        <w:t>En el oficio rem</w:t>
      </w:r>
      <w:r w:rsidR="00737703">
        <w:rPr>
          <w:rFonts w:ascii="Arial" w:hAnsi="Arial" w:cs="Arial"/>
          <w:sz w:val="24"/>
          <w:szCs w:val="24"/>
        </w:rPr>
        <w:t>i</w:t>
      </w:r>
      <w:r>
        <w:rPr>
          <w:rFonts w:ascii="Arial" w:hAnsi="Arial" w:cs="Arial"/>
          <w:sz w:val="24"/>
          <w:szCs w:val="24"/>
        </w:rPr>
        <w:t xml:space="preserve">tido </w:t>
      </w:r>
      <w:r w:rsidR="008F7E60">
        <w:rPr>
          <w:rFonts w:ascii="Arial" w:hAnsi="Arial" w:cs="Arial"/>
          <w:sz w:val="24"/>
          <w:szCs w:val="24"/>
        </w:rPr>
        <w:t xml:space="preserve">en esta oportunidad </w:t>
      </w:r>
      <w:r>
        <w:rPr>
          <w:rFonts w:ascii="Arial" w:hAnsi="Arial" w:cs="Arial"/>
          <w:sz w:val="24"/>
          <w:szCs w:val="24"/>
        </w:rPr>
        <w:t>se expresa que existe un i</w:t>
      </w:r>
      <w:r w:rsidR="00737703">
        <w:rPr>
          <w:rFonts w:ascii="Arial" w:hAnsi="Arial" w:cs="Arial"/>
          <w:sz w:val="24"/>
          <w:szCs w:val="24"/>
        </w:rPr>
        <w:t xml:space="preserve">mportante volumen de trabajo de las dependencias y demora en la carga de la documentación </w:t>
      </w:r>
      <w:proofErr w:type="spellStart"/>
      <w:r w:rsidR="00737703">
        <w:rPr>
          <w:rFonts w:ascii="Arial" w:hAnsi="Arial" w:cs="Arial"/>
          <w:sz w:val="24"/>
          <w:szCs w:val="24"/>
        </w:rPr>
        <w:t>respaldante</w:t>
      </w:r>
      <w:proofErr w:type="spellEnd"/>
      <w:r w:rsidR="00737703">
        <w:rPr>
          <w:rFonts w:ascii="Arial" w:hAnsi="Arial" w:cs="Arial"/>
          <w:sz w:val="24"/>
          <w:szCs w:val="24"/>
        </w:rPr>
        <w:t xml:space="preserve"> escaneada, la </w:t>
      </w:r>
      <w:r>
        <w:rPr>
          <w:rFonts w:ascii="Arial" w:hAnsi="Arial" w:cs="Arial"/>
          <w:sz w:val="24"/>
          <w:szCs w:val="24"/>
        </w:rPr>
        <w:t xml:space="preserve">que </w:t>
      </w:r>
      <w:r w:rsidR="00737703">
        <w:rPr>
          <w:rFonts w:ascii="Arial" w:hAnsi="Arial" w:cs="Arial"/>
          <w:sz w:val="24"/>
          <w:szCs w:val="24"/>
        </w:rPr>
        <w:t>finalmente no será auditada por los Contadores Delegados, a</w:t>
      </w:r>
      <w:r>
        <w:rPr>
          <w:rFonts w:ascii="Arial" w:hAnsi="Arial" w:cs="Arial"/>
          <w:sz w:val="24"/>
          <w:szCs w:val="24"/>
        </w:rPr>
        <w:t xml:space="preserve"> menos que integren la muestra seleccionada para auditar. Asimismo se señala que el año próximo la Institución ingresará al régimen de facturación electrónica, lo que determinará cambios en el manejo de la documentación.</w:t>
      </w:r>
    </w:p>
    <w:p w14:paraId="26F00623" w14:textId="2DF749EE" w:rsidR="00623252" w:rsidRDefault="00623252" w:rsidP="000A4790">
      <w:pPr>
        <w:spacing w:after="0" w:line="360" w:lineRule="auto"/>
        <w:ind w:firstLine="851"/>
        <w:jc w:val="both"/>
        <w:rPr>
          <w:rFonts w:ascii="Arial" w:hAnsi="Arial" w:cs="Arial"/>
          <w:sz w:val="24"/>
          <w:szCs w:val="24"/>
        </w:rPr>
      </w:pPr>
      <w:r>
        <w:rPr>
          <w:rFonts w:ascii="Arial" w:hAnsi="Arial" w:cs="Arial"/>
          <w:sz w:val="24"/>
          <w:szCs w:val="24"/>
        </w:rPr>
        <w:t>Consecuentemente se consulta si existe la posibilidad de que</w:t>
      </w:r>
      <w:r w:rsidR="008F7E60">
        <w:rPr>
          <w:rFonts w:ascii="Arial" w:hAnsi="Arial" w:cs="Arial"/>
          <w:sz w:val="24"/>
          <w:szCs w:val="24"/>
        </w:rPr>
        <w:t>, hasta tanto se efectúe una nueva evaluación en el marco del nuevo sistema de facturación, se pueda proceder de la siguiente forma</w:t>
      </w:r>
      <w:r>
        <w:rPr>
          <w:rFonts w:ascii="Arial" w:hAnsi="Arial" w:cs="Arial"/>
          <w:sz w:val="24"/>
          <w:szCs w:val="24"/>
        </w:rPr>
        <w:t>:</w:t>
      </w:r>
    </w:p>
    <w:p w14:paraId="4FE83184" w14:textId="54E9D2C5" w:rsidR="00737703" w:rsidRPr="00623252" w:rsidRDefault="00623252" w:rsidP="000A4790">
      <w:pPr>
        <w:spacing w:after="0" w:line="360" w:lineRule="auto"/>
        <w:jc w:val="both"/>
        <w:rPr>
          <w:rFonts w:ascii="Arial" w:hAnsi="Arial" w:cs="Arial"/>
          <w:i/>
          <w:sz w:val="24"/>
          <w:szCs w:val="24"/>
        </w:rPr>
      </w:pPr>
      <w:r w:rsidRPr="00623252">
        <w:rPr>
          <w:rFonts w:ascii="Arial" w:hAnsi="Arial" w:cs="Arial"/>
          <w:i/>
          <w:sz w:val="24"/>
          <w:szCs w:val="24"/>
        </w:rPr>
        <w:lastRenderedPageBreak/>
        <w:t>“</w:t>
      </w:r>
      <w:r w:rsidR="00737703" w:rsidRPr="00623252">
        <w:rPr>
          <w:rFonts w:ascii="Arial" w:hAnsi="Arial" w:cs="Arial"/>
          <w:i/>
          <w:sz w:val="24"/>
          <w:szCs w:val="24"/>
        </w:rPr>
        <w:t>- Las dependencias soliciten la reposición de fondos sin escanear los comprobantes.</w:t>
      </w:r>
    </w:p>
    <w:p w14:paraId="71505D87" w14:textId="7067C3FA" w:rsidR="00737703" w:rsidRPr="00623252" w:rsidRDefault="00520477" w:rsidP="000A4790">
      <w:pPr>
        <w:spacing w:after="0" w:line="360" w:lineRule="auto"/>
        <w:jc w:val="both"/>
        <w:rPr>
          <w:rFonts w:ascii="Arial" w:hAnsi="Arial" w:cs="Arial"/>
          <w:i/>
          <w:sz w:val="24"/>
          <w:szCs w:val="24"/>
        </w:rPr>
      </w:pPr>
      <w:r w:rsidRPr="00623252">
        <w:rPr>
          <w:rFonts w:ascii="Arial" w:hAnsi="Arial" w:cs="Arial"/>
          <w:i/>
          <w:sz w:val="24"/>
          <w:szCs w:val="24"/>
        </w:rPr>
        <w:t xml:space="preserve">- </w:t>
      </w:r>
      <w:r w:rsidR="00671C8E" w:rsidRPr="00623252">
        <w:rPr>
          <w:rFonts w:ascii="Arial" w:hAnsi="Arial" w:cs="Arial"/>
          <w:i/>
          <w:sz w:val="24"/>
          <w:szCs w:val="24"/>
        </w:rPr>
        <w:t>Los C</w:t>
      </w:r>
      <w:r w:rsidR="00737703" w:rsidRPr="00623252">
        <w:rPr>
          <w:rFonts w:ascii="Arial" w:hAnsi="Arial" w:cs="Arial"/>
          <w:i/>
          <w:sz w:val="24"/>
          <w:szCs w:val="24"/>
        </w:rPr>
        <w:t>ontadores Delegados verifiquen si la dependencia está en la muestra seleccionada para el mes en curso.</w:t>
      </w:r>
    </w:p>
    <w:p w14:paraId="38BF45C9" w14:textId="0E864405" w:rsidR="00737703" w:rsidRPr="00623252" w:rsidRDefault="00520477" w:rsidP="000A4790">
      <w:pPr>
        <w:spacing w:after="0" w:line="360" w:lineRule="auto"/>
        <w:jc w:val="both"/>
        <w:rPr>
          <w:rFonts w:ascii="Arial" w:hAnsi="Arial" w:cs="Arial"/>
          <w:i/>
          <w:sz w:val="24"/>
          <w:szCs w:val="24"/>
        </w:rPr>
      </w:pPr>
      <w:r w:rsidRPr="00623252">
        <w:rPr>
          <w:rFonts w:ascii="Arial" w:hAnsi="Arial" w:cs="Arial"/>
          <w:i/>
          <w:sz w:val="24"/>
          <w:szCs w:val="24"/>
        </w:rPr>
        <w:t xml:space="preserve">- </w:t>
      </w:r>
      <w:r w:rsidR="00737703" w:rsidRPr="00623252">
        <w:rPr>
          <w:rFonts w:ascii="Arial" w:hAnsi="Arial" w:cs="Arial"/>
          <w:i/>
          <w:sz w:val="24"/>
          <w:szCs w:val="24"/>
        </w:rPr>
        <w:t>En este último caso, como corresponde auditar la documentación, se devuelve a la dependencia para que ingrese en el sistema la documentación.</w:t>
      </w:r>
    </w:p>
    <w:p w14:paraId="59FA3C29" w14:textId="55C995F7" w:rsidR="00737703" w:rsidRPr="00623252" w:rsidRDefault="00623252" w:rsidP="000A4790">
      <w:pPr>
        <w:spacing w:after="0" w:line="360" w:lineRule="auto"/>
        <w:jc w:val="both"/>
        <w:rPr>
          <w:rFonts w:ascii="Arial" w:hAnsi="Arial" w:cs="Arial"/>
          <w:i/>
          <w:sz w:val="24"/>
          <w:szCs w:val="24"/>
        </w:rPr>
      </w:pPr>
      <w:r w:rsidRPr="00623252">
        <w:rPr>
          <w:rFonts w:ascii="Arial" w:hAnsi="Arial" w:cs="Arial"/>
          <w:i/>
          <w:sz w:val="24"/>
          <w:szCs w:val="24"/>
        </w:rPr>
        <w:t xml:space="preserve">- </w:t>
      </w:r>
      <w:r w:rsidR="00737703" w:rsidRPr="00623252">
        <w:rPr>
          <w:rFonts w:ascii="Arial" w:hAnsi="Arial" w:cs="Arial"/>
          <w:i/>
          <w:sz w:val="24"/>
          <w:szCs w:val="24"/>
        </w:rPr>
        <w:t>En los demás casos que no integra la muestra el Contador Delegado indicará en el sistema “No auditado”, no solicitando lo comprobantes</w:t>
      </w:r>
      <w:r w:rsidRPr="00623252">
        <w:rPr>
          <w:rFonts w:ascii="Arial" w:hAnsi="Arial" w:cs="Arial"/>
          <w:i/>
          <w:sz w:val="24"/>
          <w:szCs w:val="24"/>
        </w:rPr>
        <w:t>”</w:t>
      </w:r>
      <w:r w:rsidR="00737703" w:rsidRPr="00623252">
        <w:rPr>
          <w:rFonts w:ascii="Arial" w:hAnsi="Arial" w:cs="Arial"/>
          <w:i/>
          <w:sz w:val="24"/>
          <w:szCs w:val="24"/>
        </w:rPr>
        <w:t>.</w:t>
      </w:r>
    </w:p>
    <w:p w14:paraId="5884323F" w14:textId="3BA5C8FF" w:rsidR="00105EFD" w:rsidRDefault="00A177AE" w:rsidP="000A4790">
      <w:pPr>
        <w:spacing w:after="0" w:line="360" w:lineRule="auto"/>
        <w:ind w:firstLine="851"/>
        <w:jc w:val="both"/>
        <w:rPr>
          <w:rFonts w:ascii="Arial" w:hAnsi="Arial" w:cs="Arial"/>
          <w:sz w:val="24"/>
          <w:szCs w:val="24"/>
        </w:rPr>
      </w:pPr>
      <w:r>
        <w:rPr>
          <w:rFonts w:ascii="Arial" w:hAnsi="Arial" w:cs="Arial"/>
          <w:sz w:val="24"/>
          <w:szCs w:val="24"/>
        </w:rPr>
        <w:t xml:space="preserve">Al respecto corresponde expresar, </w:t>
      </w:r>
      <w:r w:rsidR="008F6C1C">
        <w:rPr>
          <w:rFonts w:ascii="Arial" w:hAnsi="Arial" w:cs="Arial"/>
          <w:sz w:val="24"/>
          <w:szCs w:val="24"/>
        </w:rPr>
        <w:t xml:space="preserve"> luego de analizado el procedimiento de rendición de fondos permane</w:t>
      </w:r>
      <w:r w:rsidR="00CE14FC">
        <w:rPr>
          <w:rFonts w:ascii="Arial" w:hAnsi="Arial" w:cs="Arial"/>
          <w:sz w:val="24"/>
          <w:szCs w:val="24"/>
        </w:rPr>
        <w:t>n</w:t>
      </w:r>
      <w:r w:rsidR="008F6C1C">
        <w:rPr>
          <w:rFonts w:ascii="Arial" w:hAnsi="Arial" w:cs="Arial"/>
          <w:sz w:val="24"/>
          <w:szCs w:val="24"/>
        </w:rPr>
        <w:t>tes y gastos con rendición</w:t>
      </w:r>
      <w:r w:rsidR="00AB715E">
        <w:rPr>
          <w:rFonts w:ascii="Arial" w:hAnsi="Arial" w:cs="Arial"/>
          <w:sz w:val="24"/>
          <w:szCs w:val="24"/>
        </w:rPr>
        <w:t>,</w:t>
      </w:r>
      <w:r w:rsidR="00D55027">
        <w:rPr>
          <w:rFonts w:ascii="Arial" w:hAnsi="Arial" w:cs="Arial"/>
          <w:sz w:val="24"/>
          <w:szCs w:val="24"/>
        </w:rPr>
        <w:t xml:space="preserve"> </w:t>
      </w:r>
      <w:r>
        <w:rPr>
          <w:rFonts w:ascii="Arial" w:hAnsi="Arial" w:cs="Arial"/>
          <w:sz w:val="24"/>
          <w:szCs w:val="24"/>
        </w:rPr>
        <w:t>lo siguiente:</w:t>
      </w:r>
    </w:p>
    <w:p w14:paraId="3F3334FE" w14:textId="77777777" w:rsidR="000A4790" w:rsidRDefault="00671C8E" w:rsidP="000A4790">
      <w:pPr>
        <w:spacing w:after="0" w:line="360" w:lineRule="auto"/>
        <w:jc w:val="both"/>
        <w:rPr>
          <w:rFonts w:ascii="Arial" w:hAnsi="Arial" w:cs="Arial"/>
          <w:sz w:val="24"/>
          <w:szCs w:val="24"/>
        </w:rPr>
      </w:pPr>
      <w:r>
        <w:rPr>
          <w:rFonts w:ascii="Arial" w:hAnsi="Arial" w:cs="Arial"/>
          <w:sz w:val="24"/>
          <w:szCs w:val="24"/>
        </w:rPr>
        <w:t xml:space="preserve">Teniendo en cuenta </w:t>
      </w:r>
      <w:r w:rsidR="00944DEF">
        <w:rPr>
          <w:rFonts w:ascii="Arial" w:hAnsi="Arial" w:cs="Arial"/>
          <w:sz w:val="24"/>
          <w:szCs w:val="24"/>
        </w:rPr>
        <w:t xml:space="preserve">la gran cantidad de </w:t>
      </w:r>
      <w:r w:rsidR="00701CED">
        <w:rPr>
          <w:rFonts w:ascii="Arial" w:hAnsi="Arial" w:cs="Arial"/>
          <w:sz w:val="24"/>
          <w:szCs w:val="24"/>
        </w:rPr>
        <w:t xml:space="preserve">fondos permanentes </w:t>
      </w:r>
      <w:r w:rsidR="00944DEF">
        <w:rPr>
          <w:rFonts w:ascii="Arial" w:hAnsi="Arial" w:cs="Arial"/>
          <w:sz w:val="24"/>
          <w:szCs w:val="24"/>
        </w:rPr>
        <w:t xml:space="preserve">y gastos con rendición, los Contadores Delegados podrán solicitar la documentación escaneada solo en los casos </w:t>
      </w:r>
      <w:r w:rsidR="00A177AE">
        <w:rPr>
          <w:rFonts w:ascii="Arial" w:hAnsi="Arial" w:cs="Arial"/>
          <w:sz w:val="24"/>
          <w:szCs w:val="24"/>
        </w:rPr>
        <w:t>en</w:t>
      </w:r>
      <w:r w:rsidR="00944DEF">
        <w:rPr>
          <w:rFonts w:ascii="Arial" w:hAnsi="Arial" w:cs="Arial"/>
          <w:sz w:val="24"/>
          <w:szCs w:val="24"/>
        </w:rPr>
        <w:t xml:space="preserve"> que la reposición haya sido seleccion</w:t>
      </w:r>
      <w:r w:rsidR="00701CED">
        <w:rPr>
          <w:rFonts w:ascii="Arial" w:hAnsi="Arial" w:cs="Arial"/>
          <w:sz w:val="24"/>
          <w:szCs w:val="24"/>
        </w:rPr>
        <w:t xml:space="preserve">ada en la muestra para auditar, </w:t>
      </w:r>
      <w:r w:rsidR="00A177AE">
        <w:rPr>
          <w:rFonts w:ascii="Arial" w:hAnsi="Arial" w:cs="Arial"/>
          <w:sz w:val="24"/>
          <w:szCs w:val="24"/>
        </w:rPr>
        <w:t>debiendo</w:t>
      </w:r>
      <w:r w:rsidR="00701CED">
        <w:rPr>
          <w:rFonts w:ascii="Arial" w:hAnsi="Arial" w:cs="Arial"/>
          <w:sz w:val="24"/>
          <w:szCs w:val="24"/>
        </w:rPr>
        <w:t xml:space="preserve"> </w:t>
      </w:r>
      <w:r w:rsidR="00A177AE">
        <w:rPr>
          <w:rFonts w:ascii="Arial" w:hAnsi="Arial" w:cs="Arial"/>
          <w:sz w:val="24"/>
          <w:szCs w:val="24"/>
        </w:rPr>
        <w:t xml:space="preserve">quedar constancia en el sistema (SIEP) </w:t>
      </w:r>
      <w:r w:rsidR="00701CED">
        <w:rPr>
          <w:rFonts w:ascii="Arial" w:hAnsi="Arial" w:cs="Arial"/>
          <w:sz w:val="24"/>
          <w:szCs w:val="24"/>
        </w:rPr>
        <w:t>en todas las rendiciones el detalle de comprobantes que integran la misma</w:t>
      </w:r>
      <w:r w:rsidR="000A4790">
        <w:rPr>
          <w:rFonts w:ascii="Arial" w:hAnsi="Arial" w:cs="Arial"/>
          <w:sz w:val="24"/>
          <w:szCs w:val="24"/>
        </w:rPr>
        <w:t>.</w:t>
      </w:r>
    </w:p>
    <w:p w14:paraId="18DAA084" w14:textId="2A84D981" w:rsidR="00944DEF" w:rsidRDefault="00A177AE" w:rsidP="000A4790">
      <w:pPr>
        <w:spacing w:after="0" w:line="360" w:lineRule="auto"/>
        <w:ind w:firstLine="851"/>
        <w:jc w:val="both"/>
        <w:rPr>
          <w:rFonts w:ascii="Arial" w:hAnsi="Arial" w:cs="Arial"/>
          <w:sz w:val="24"/>
          <w:szCs w:val="24"/>
        </w:rPr>
      </w:pPr>
      <w:r>
        <w:rPr>
          <w:rFonts w:ascii="Arial" w:hAnsi="Arial" w:cs="Arial"/>
          <w:sz w:val="24"/>
          <w:szCs w:val="24"/>
        </w:rPr>
        <w:t xml:space="preserve">Además se </w:t>
      </w:r>
      <w:r w:rsidR="00F739B6">
        <w:rPr>
          <w:rFonts w:ascii="Arial" w:hAnsi="Arial" w:cs="Arial"/>
          <w:sz w:val="24"/>
          <w:szCs w:val="24"/>
        </w:rPr>
        <w:t>sugiere q</w:t>
      </w:r>
      <w:r w:rsidR="00701CED">
        <w:rPr>
          <w:rFonts w:ascii="Arial" w:hAnsi="Arial" w:cs="Arial"/>
          <w:sz w:val="24"/>
          <w:szCs w:val="24"/>
        </w:rPr>
        <w:t xml:space="preserve">ue se establezca un procedimiento </w:t>
      </w:r>
      <w:r w:rsidR="00F739B6">
        <w:rPr>
          <w:rFonts w:ascii="Arial" w:hAnsi="Arial" w:cs="Arial"/>
          <w:sz w:val="24"/>
          <w:szCs w:val="24"/>
        </w:rPr>
        <w:t>como ser el sellado de la documentación</w:t>
      </w:r>
      <w:r>
        <w:rPr>
          <w:rFonts w:ascii="Arial" w:hAnsi="Arial" w:cs="Arial"/>
          <w:sz w:val="24"/>
          <w:szCs w:val="24"/>
        </w:rPr>
        <w:t>,</w:t>
      </w:r>
      <w:r w:rsidR="00F739B6">
        <w:rPr>
          <w:rFonts w:ascii="Arial" w:hAnsi="Arial" w:cs="Arial"/>
          <w:sz w:val="24"/>
          <w:szCs w:val="24"/>
        </w:rPr>
        <w:t xml:space="preserve"> previo al escaneo de la misma</w:t>
      </w:r>
      <w:r>
        <w:rPr>
          <w:rFonts w:ascii="Arial" w:hAnsi="Arial" w:cs="Arial"/>
          <w:sz w:val="24"/>
          <w:szCs w:val="24"/>
        </w:rPr>
        <w:t>,</w:t>
      </w:r>
      <w:r w:rsidR="00F739B6">
        <w:rPr>
          <w:rFonts w:ascii="Arial" w:hAnsi="Arial" w:cs="Arial"/>
          <w:sz w:val="24"/>
          <w:szCs w:val="24"/>
        </w:rPr>
        <w:t xml:space="preserve"> </w:t>
      </w:r>
      <w:r>
        <w:rPr>
          <w:rFonts w:ascii="Arial" w:hAnsi="Arial" w:cs="Arial"/>
          <w:sz w:val="24"/>
          <w:szCs w:val="24"/>
        </w:rPr>
        <w:t>como forma de control de su utilización.</w:t>
      </w:r>
    </w:p>
    <w:p w14:paraId="2E3CD113" w14:textId="6AE15047" w:rsidR="00722BD0" w:rsidRDefault="000A4790" w:rsidP="00D55027">
      <w:pPr>
        <w:spacing w:line="360" w:lineRule="auto"/>
        <w:jc w:val="right"/>
        <w:rPr>
          <w:rFonts w:ascii="Arial" w:hAnsi="Arial" w:cs="Arial"/>
          <w:sz w:val="24"/>
          <w:szCs w:val="24"/>
        </w:rPr>
      </w:pPr>
      <w:r>
        <w:rPr>
          <w:rFonts w:ascii="Arial" w:hAnsi="Arial" w:cs="Arial"/>
          <w:sz w:val="24"/>
          <w:szCs w:val="24"/>
        </w:rPr>
        <w:t>Saludo a U</w:t>
      </w:r>
      <w:r w:rsidR="00D80DC1">
        <w:rPr>
          <w:rFonts w:ascii="Arial" w:hAnsi="Arial" w:cs="Arial"/>
          <w:sz w:val="24"/>
          <w:szCs w:val="24"/>
        </w:rPr>
        <w:t>sted atentamente</w:t>
      </w:r>
    </w:p>
    <w:p w14:paraId="4ECDA650" w14:textId="77777777" w:rsidR="001816AD" w:rsidRDefault="001816AD" w:rsidP="00D55027">
      <w:pPr>
        <w:spacing w:line="360" w:lineRule="auto"/>
        <w:jc w:val="right"/>
        <w:rPr>
          <w:rFonts w:ascii="Arial" w:hAnsi="Arial" w:cs="Arial"/>
          <w:sz w:val="24"/>
          <w:szCs w:val="24"/>
        </w:rPr>
      </w:pPr>
    </w:p>
    <w:p w14:paraId="4272202E" w14:textId="77777777" w:rsidR="001816AD" w:rsidRDefault="001816AD" w:rsidP="00D55027">
      <w:pPr>
        <w:spacing w:line="360" w:lineRule="auto"/>
        <w:jc w:val="right"/>
        <w:rPr>
          <w:rFonts w:ascii="Arial" w:hAnsi="Arial" w:cs="Arial"/>
          <w:sz w:val="24"/>
          <w:szCs w:val="24"/>
        </w:rPr>
      </w:pPr>
    </w:p>
    <w:p w14:paraId="6328600A" w14:textId="77777777" w:rsidR="001816AD" w:rsidRDefault="001816AD" w:rsidP="00D55027">
      <w:pPr>
        <w:spacing w:line="360" w:lineRule="auto"/>
        <w:jc w:val="right"/>
        <w:rPr>
          <w:rFonts w:ascii="Arial" w:hAnsi="Arial" w:cs="Arial"/>
          <w:sz w:val="24"/>
          <w:szCs w:val="24"/>
        </w:rPr>
      </w:pPr>
    </w:p>
    <w:p w14:paraId="1EF94BC2" w14:textId="5CDC0912" w:rsidR="001816AD" w:rsidRDefault="001816AD" w:rsidP="001816AD">
      <w:pPr>
        <w:spacing w:line="360" w:lineRule="auto"/>
        <w:ind w:hanging="426"/>
        <w:rPr>
          <w:rFonts w:ascii="Arial" w:hAnsi="Arial" w:cs="Arial"/>
          <w:sz w:val="24"/>
          <w:szCs w:val="24"/>
        </w:rPr>
      </w:pPr>
      <w:proofErr w:type="gramStart"/>
      <w:r>
        <w:rPr>
          <w:rFonts w:ascii="Arial" w:hAnsi="Arial" w:cs="Arial"/>
          <w:sz w:val="24"/>
          <w:szCs w:val="24"/>
        </w:rPr>
        <w:t>dc</w:t>
      </w:r>
      <w:proofErr w:type="gramEnd"/>
    </w:p>
    <w:sectPr w:rsidR="001816AD" w:rsidSect="001816AD">
      <w:foot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7AEF7" w14:textId="77777777" w:rsidR="000A4790" w:rsidRDefault="000A4790" w:rsidP="000A4790">
      <w:pPr>
        <w:spacing w:after="0" w:line="240" w:lineRule="auto"/>
      </w:pPr>
      <w:r>
        <w:separator/>
      </w:r>
    </w:p>
  </w:endnote>
  <w:endnote w:type="continuationSeparator" w:id="0">
    <w:p w14:paraId="2EE8DE1E" w14:textId="77777777" w:rsidR="000A4790" w:rsidRDefault="000A4790" w:rsidP="000A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730977"/>
      <w:docPartObj>
        <w:docPartGallery w:val="Page Numbers (Bottom of Page)"/>
        <w:docPartUnique/>
      </w:docPartObj>
    </w:sdtPr>
    <w:sdtEndPr/>
    <w:sdtContent>
      <w:p w14:paraId="0A9EAA7A" w14:textId="5C938600" w:rsidR="000A4790" w:rsidRDefault="000A4790">
        <w:pPr>
          <w:pStyle w:val="Piedepgina"/>
          <w:jc w:val="center"/>
        </w:pPr>
        <w:r>
          <w:fldChar w:fldCharType="begin"/>
        </w:r>
        <w:r>
          <w:instrText>PAGE   \* MERGEFORMAT</w:instrText>
        </w:r>
        <w:r>
          <w:fldChar w:fldCharType="separate"/>
        </w:r>
        <w:r w:rsidR="004A4942">
          <w:rPr>
            <w:noProof/>
          </w:rPr>
          <w:t>1</w:t>
        </w:r>
        <w:r>
          <w:fldChar w:fldCharType="end"/>
        </w:r>
      </w:p>
    </w:sdtContent>
  </w:sdt>
  <w:p w14:paraId="698A5956" w14:textId="77777777" w:rsidR="000A4790" w:rsidRDefault="000A4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99439" w14:textId="77777777" w:rsidR="000A4790" w:rsidRDefault="000A4790" w:rsidP="000A4790">
      <w:pPr>
        <w:spacing w:after="0" w:line="240" w:lineRule="auto"/>
      </w:pPr>
      <w:r>
        <w:separator/>
      </w:r>
    </w:p>
  </w:footnote>
  <w:footnote w:type="continuationSeparator" w:id="0">
    <w:p w14:paraId="586E31E9" w14:textId="77777777" w:rsidR="000A4790" w:rsidRDefault="000A4790" w:rsidP="000A4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5F82"/>
    <w:multiLevelType w:val="hybridMultilevel"/>
    <w:tmpl w:val="A936F380"/>
    <w:lvl w:ilvl="0" w:tplc="23BEACDA">
      <w:start w:val="1"/>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
    <w:nsid w:val="479269EF"/>
    <w:multiLevelType w:val="hybridMultilevel"/>
    <w:tmpl w:val="87F6920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D"/>
    <w:rsid w:val="00066F35"/>
    <w:rsid w:val="000A4790"/>
    <w:rsid w:val="000B5DDD"/>
    <w:rsid w:val="000D13EF"/>
    <w:rsid w:val="00105EFD"/>
    <w:rsid w:val="001467E3"/>
    <w:rsid w:val="001816AD"/>
    <w:rsid w:val="002063D9"/>
    <w:rsid w:val="00276689"/>
    <w:rsid w:val="003741E2"/>
    <w:rsid w:val="00461CFA"/>
    <w:rsid w:val="00470FFC"/>
    <w:rsid w:val="004A4942"/>
    <w:rsid w:val="00520477"/>
    <w:rsid w:val="0058334A"/>
    <w:rsid w:val="0061398F"/>
    <w:rsid w:val="00623252"/>
    <w:rsid w:val="00671C8E"/>
    <w:rsid w:val="006844E3"/>
    <w:rsid w:val="00701CED"/>
    <w:rsid w:val="00722BD0"/>
    <w:rsid w:val="00737703"/>
    <w:rsid w:val="007D6C5C"/>
    <w:rsid w:val="00820AF9"/>
    <w:rsid w:val="008240DC"/>
    <w:rsid w:val="008F2666"/>
    <w:rsid w:val="008F6C1C"/>
    <w:rsid w:val="008F7E60"/>
    <w:rsid w:val="00944DEF"/>
    <w:rsid w:val="00A177AE"/>
    <w:rsid w:val="00A17EA7"/>
    <w:rsid w:val="00A35594"/>
    <w:rsid w:val="00A50054"/>
    <w:rsid w:val="00AB715E"/>
    <w:rsid w:val="00AF16E4"/>
    <w:rsid w:val="00B77E25"/>
    <w:rsid w:val="00C04D45"/>
    <w:rsid w:val="00C0522E"/>
    <w:rsid w:val="00C948C2"/>
    <w:rsid w:val="00CC3E86"/>
    <w:rsid w:val="00CE14FC"/>
    <w:rsid w:val="00CE59E8"/>
    <w:rsid w:val="00D43128"/>
    <w:rsid w:val="00D55027"/>
    <w:rsid w:val="00D80DC1"/>
    <w:rsid w:val="00DB66CB"/>
    <w:rsid w:val="00E3542B"/>
    <w:rsid w:val="00E87449"/>
    <w:rsid w:val="00F45337"/>
    <w:rsid w:val="00F46182"/>
    <w:rsid w:val="00F57C7F"/>
    <w:rsid w:val="00F739B6"/>
    <w:rsid w:val="00FD79B1"/>
    <w:rsid w:val="00FF380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3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D"/>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deglobo"/>
    <w:uiPriority w:val="99"/>
    <w:rsid w:val="00105EFD"/>
  </w:style>
  <w:style w:type="paragraph" w:styleId="Prrafodelista">
    <w:name w:val="List Paragraph"/>
    <w:basedOn w:val="Normal"/>
    <w:uiPriority w:val="34"/>
    <w:qFormat/>
    <w:rsid w:val="00105EFD"/>
    <w:pPr>
      <w:ind w:left="720"/>
      <w:contextualSpacing/>
    </w:pPr>
  </w:style>
  <w:style w:type="paragraph" w:styleId="Textodeglobo">
    <w:name w:val="Balloon Text"/>
    <w:basedOn w:val="Normal"/>
    <w:link w:val="TextodegloboCar"/>
    <w:uiPriority w:val="99"/>
    <w:semiHidden/>
    <w:unhideWhenUsed/>
    <w:rsid w:val="00105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EFD"/>
    <w:rPr>
      <w:rFonts w:ascii="Tahoma" w:eastAsiaTheme="minorEastAsia" w:hAnsi="Tahoma" w:cs="Tahoma"/>
      <w:sz w:val="16"/>
      <w:szCs w:val="16"/>
    </w:rPr>
  </w:style>
  <w:style w:type="paragraph" w:styleId="Encabezado">
    <w:name w:val="header"/>
    <w:basedOn w:val="Normal"/>
    <w:link w:val="EncabezadoCar"/>
    <w:uiPriority w:val="99"/>
    <w:unhideWhenUsed/>
    <w:rsid w:val="000A4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790"/>
    <w:rPr>
      <w:rFonts w:ascii="Calibri" w:eastAsiaTheme="minorEastAsia" w:hAnsi="Calibri" w:cs="Calibri"/>
    </w:rPr>
  </w:style>
  <w:style w:type="paragraph" w:styleId="Piedepgina">
    <w:name w:val="footer"/>
    <w:basedOn w:val="Normal"/>
    <w:link w:val="PiedepginaCar"/>
    <w:uiPriority w:val="99"/>
    <w:unhideWhenUsed/>
    <w:rsid w:val="000A4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790"/>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D"/>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deglobo"/>
    <w:uiPriority w:val="99"/>
    <w:rsid w:val="00105EFD"/>
  </w:style>
  <w:style w:type="paragraph" w:styleId="Prrafodelista">
    <w:name w:val="List Paragraph"/>
    <w:basedOn w:val="Normal"/>
    <w:uiPriority w:val="34"/>
    <w:qFormat/>
    <w:rsid w:val="00105EFD"/>
    <w:pPr>
      <w:ind w:left="720"/>
      <w:contextualSpacing/>
    </w:pPr>
  </w:style>
  <w:style w:type="paragraph" w:styleId="Textodeglobo">
    <w:name w:val="Balloon Text"/>
    <w:basedOn w:val="Normal"/>
    <w:link w:val="TextodegloboCar"/>
    <w:uiPriority w:val="99"/>
    <w:semiHidden/>
    <w:unhideWhenUsed/>
    <w:rsid w:val="00105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EFD"/>
    <w:rPr>
      <w:rFonts w:ascii="Tahoma" w:eastAsiaTheme="minorEastAsia" w:hAnsi="Tahoma" w:cs="Tahoma"/>
      <w:sz w:val="16"/>
      <w:szCs w:val="16"/>
    </w:rPr>
  </w:style>
  <w:style w:type="paragraph" w:styleId="Encabezado">
    <w:name w:val="header"/>
    <w:basedOn w:val="Normal"/>
    <w:link w:val="EncabezadoCar"/>
    <w:uiPriority w:val="99"/>
    <w:unhideWhenUsed/>
    <w:rsid w:val="000A4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790"/>
    <w:rPr>
      <w:rFonts w:ascii="Calibri" w:eastAsiaTheme="minorEastAsia" w:hAnsi="Calibri" w:cs="Calibri"/>
    </w:rPr>
  </w:style>
  <w:style w:type="paragraph" w:styleId="Piedepgina">
    <w:name w:val="footer"/>
    <w:basedOn w:val="Normal"/>
    <w:link w:val="PiedepginaCar"/>
    <w:uiPriority w:val="99"/>
    <w:unhideWhenUsed/>
    <w:rsid w:val="000A4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790"/>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13018040</dc:creator>
  <cp:lastModifiedBy>Tribunal1</cp:lastModifiedBy>
  <cp:revision>5</cp:revision>
  <cp:lastPrinted>2019-06-17T18:27:00Z</cp:lastPrinted>
  <dcterms:created xsi:type="dcterms:W3CDTF">2019-06-17T18:20:00Z</dcterms:created>
  <dcterms:modified xsi:type="dcterms:W3CDTF">2019-06-28T17:51:00Z</dcterms:modified>
</cp:coreProperties>
</file>