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36" w:rsidRPr="00786EEB" w:rsidRDefault="00715B3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1397/19</w:t>
      </w:r>
    </w:p>
    <w:p w:rsidR="00715B36" w:rsidRPr="00715B36" w:rsidRDefault="00715B36" w:rsidP="00715B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15B3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15B36" w:rsidRPr="00715B36" w:rsidRDefault="00715B36" w:rsidP="00715B3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15B36" w:rsidRPr="00715B36" w:rsidRDefault="00715B36" w:rsidP="00715B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15B3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15B36" w:rsidRPr="00715B36" w:rsidRDefault="00715B36" w:rsidP="00715B3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15B36" w:rsidRPr="00715B36" w:rsidRDefault="00715B36" w:rsidP="00715B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15B36">
        <w:rPr>
          <w:rFonts w:ascii="Arial" w:hAnsi="Arial" w:cs="Arial"/>
          <w:b/>
          <w:sz w:val="24"/>
          <w:szCs w:val="24"/>
          <w:lang w:val="es-ES_tradnl"/>
        </w:rPr>
        <w:t xml:space="preserve">EN SESION DE FECHA 5 DE JUNIO </w:t>
      </w:r>
      <w:r w:rsidRPr="00715B36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715B36" w:rsidRPr="00715B36" w:rsidRDefault="00715B36" w:rsidP="00715B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15B36" w:rsidRPr="00715B36" w:rsidRDefault="00715B36" w:rsidP="00715B3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15B3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2019-17-1-0002095</w:t>
      </w:r>
      <w:r w:rsidRPr="00715B3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715B3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715B36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1663/19</w:t>
      </w:r>
      <w:r w:rsidRPr="00715B3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715B36" w:rsidRDefault="00715B36" w:rsidP="00284A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5B36" w:rsidRDefault="00284A02" w:rsidP="00715B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el Instituto Nacional de Coloniza</w:t>
      </w:r>
      <w:r w:rsidR="00715B36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ción relacion</w:t>
      </w:r>
      <w:r w:rsidR="00715B36">
        <w:rPr>
          <w:rFonts w:ascii="Arial" w:hAnsi="Arial" w:cs="Arial"/>
          <w:sz w:val="24"/>
          <w:szCs w:val="24"/>
        </w:rPr>
        <w:t>adas con la adquisición de los P</w:t>
      </w:r>
      <w:r>
        <w:rPr>
          <w:rFonts w:ascii="Arial" w:hAnsi="Arial" w:cs="Arial"/>
          <w:sz w:val="24"/>
          <w:szCs w:val="24"/>
        </w:rPr>
        <w:t>adrones</w:t>
      </w:r>
      <w:r w:rsidR="00661DC9">
        <w:rPr>
          <w:rFonts w:ascii="Arial" w:hAnsi="Arial" w:cs="Arial"/>
          <w:sz w:val="24"/>
          <w:szCs w:val="24"/>
        </w:rPr>
        <w:t xml:space="preserve"> </w:t>
      </w:r>
      <w:r w:rsidR="00FD74BF">
        <w:rPr>
          <w:rFonts w:ascii="Arial" w:hAnsi="Arial" w:cs="Arial"/>
          <w:sz w:val="24"/>
          <w:szCs w:val="24"/>
        </w:rPr>
        <w:t>299, 281 y 4070, ubicados e</w:t>
      </w:r>
      <w:r w:rsidR="00715B36">
        <w:rPr>
          <w:rFonts w:ascii="Arial" w:hAnsi="Arial" w:cs="Arial"/>
          <w:sz w:val="24"/>
          <w:szCs w:val="24"/>
        </w:rPr>
        <w:t>n la 5ta. Sección Judicial del D</w:t>
      </w:r>
      <w:r w:rsidR="00FD74BF">
        <w:rPr>
          <w:rFonts w:ascii="Arial" w:hAnsi="Arial" w:cs="Arial"/>
          <w:sz w:val="24"/>
          <w:szCs w:val="24"/>
        </w:rPr>
        <w:t>epartamento de Flores</w:t>
      </w:r>
      <w:r w:rsidR="00DE1624">
        <w:rPr>
          <w:rFonts w:ascii="Arial" w:hAnsi="Arial" w:cs="Arial"/>
          <w:sz w:val="24"/>
          <w:szCs w:val="24"/>
        </w:rPr>
        <w:t>, pa</w:t>
      </w:r>
      <w:r w:rsidR="00715B36">
        <w:rPr>
          <w:rFonts w:ascii="Arial" w:hAnsi="Arial" w:cs="Arial"/>
          <w:sz w:val="24"/>
          <w:szCs w:val="24"/>
        </w:rPr>
        <w:t>raje “Ahogados”, límite con el D</w:t>
      </w:r>
      <w:r w:rsidR="00DE1624">
        <w:rPr>
          <w:rFonts w:ascii="Arial" w:hAnsi="Arial" w:cs="Arial"/>
          <w:sz w:val="24"/>
          <w:szCs w:val="24"/>
        </w:rPr>
        <w:t>epartamento San José</w:t>
      </w:r>
      <w:r w:rsidR="00FD74BF">
        <w:rPr>
          <w:rFonts w:ascii="Arial" w:hAnsi="Arial" w:cs="Arial"/>
          <w:sz w:val="24"/>
          <w:szCs w:val="24"/>
        </w:rPr>
        <w:t>;</w:t>
      </w:r>
    </w:p>
    <w:p w:rsidR="00715B36" w:rsidRDefault="00715B36" w:rsidP="00715B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284A02">
        <w:rPr>
          <w:rFonts w:ascii="Arial" w:hAnsi="Arial" w:cs="Arial"/>
          <w:b/>
          <w:sz w:val="24"/>
          <w:szCs w:val="24"/>
        </w:rPr>
        <w:t>1)</w:t>
      </w:r>
      <w:r w:rsidR="00284A02">
        <w:rPr>
          <w:rFonts w:ascii="Arial" w:hAnsi="Arial" w:cs="Arial"/>
          <w:sz w:val="24"/>
          <w:szCs w:val="24"/>
        </w:rPr>
        <w:t xml:space="preserve"> </w:t>
      </w:r>
      <w:r w:rsidR="003C4104">
        <w:rPr>
          <w:rFonts w:ascii="Arial" w:hAnsi="Arial" w:cs="Arial"/>
          <w:sz w:val="24"/>
          <w:szCs w:val="24"/>
        </w:rPr>
        <w:t>que por nota de fecha 1.03.19</w:t>
      </w:r>
      <w:r w:rsidR="003C4104" w:rsidRPr="003C4104">
        <w:rPr>
          <w:rFonts w:ascii="Arial" w:hAnsi="Arial" w:cs="Arial"/>
          <w:sz w:val="24"/>
          <w:szCs w:val="24"/>
        </w:rPr>
        <w:t xml:space="preserve">, </w:t>
      </w:r>
      <w:r w:rsidR="00897653">
        <w:rPr>
          <w:rFonts w:ascii="Arial" w:hAnsi="Arial" w:cs="Arial"/>
          <w:sz w:val="24"/>
          <w:szCs w:val="24"/>
        </w:rPr>
        <w:t xml:space="preserve">Nicolás Ramos </w:t>
      </w:r>
      <w:proofErr w:type="spellStart"/>
      <w:r w:rsidR="00897653">
        <w:rPr>
          <w:rFonts w:ascii="Arial" w:hAnsi="Arial" w:cs="Arial"/>
          <w:sz w:val="24"/>
          <w:szCs w:val="24"/>
        </w:rPr>
        <w:t>Etchemendy</w:t>
      </w:r>
      <w:proofErr w:type="spellEnd"/>
      <w:r w:rsidR="00897653">
        <w:rPr>
          <w:rFonts w:ascii="Arial" w:hAnsi="Arial" w:cs="Arial"/>
          <w:sz w:val="24"/>
          <w:szCs w:val="24"/>
        </w:rPr>
        <w:t xml:space="preserve">, José Carlos </w:t>
      </w:r>
      <w:proofErr w:type="spellStart"/>
      <w:r w:rsidR="00897653">
        <w:rPr>
          <w:rFonts w:ascii="Arial" w:hAnsi="Arial" w:cs="Arial"/>
          <w:sz w:val="24"/>
          <w:szCs w:val="24"/>
        </w:rPr>
        <w:t>Mu</w:t>
      </w:r>
      <w:r w:rsidR="005160E5">
        <w:rPr>
          <w:rFonts w:ascii="Arial" w:hAnsi="Arial" w:cs="Arial"/>
          <w:sz w:val="24"/>
          <w:szCs w:val="24"/>
        </w:rPr>
        <w:t>szwic</w:t>
      </w:r>
      <w:proofErr w:type="spellEnd"/>
      <w:r w:rsidR="0051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0E5">
        <w:rPr>
          <w:rFonts w:ascii="Arial" w:hAnsi="Arial" w:cs="Arial"/>
          <w:sz w:val="24"/>
          <w:szCs w:val="24"/>
        </w:rPr>
        <w:t>Etchemendy</w:t>
      </w:r>
      <w:proofErr w:type="spellEnd"/>
      <w:r w:rsidR="005160E5">
        <w:rPr>
          <w:rFonts w:ascii="Arial" w:hAnsi="Arial" w:cs="Arial"/>
          <w:sz w:val="24"/>
          <w:szCs w:val="24"/>
        </w:rPr>
        <w:t xml:space="preserve"> y Marta Alicia</w:t>
      </w:r>
      <w:r w:rsidR="008976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7653">
        <w:rPr>
          <w:rFonts w:ascii="Arial" w:hAnsi="Arial" w:cs="Arial"/>
          <w:sz w:val="24"/>
          <w:szCs w:val="24"/>
        </w:rPr>
        <w:t>Etchemendy</w:t>
      </w:r>
      <w:proofErr w:type="spellEnd"/>
      <w:r w:rsidR="008976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7653">
        <w:rPr>
          <w:rFonts w:ascii="Arial" w:hAnsi="Arial" w:cs="Arial"/>
          <w:sz w:val="24"/>
          <w:szCs w:val="24"/>
        </w:rPr>
        <w:t>Guenaga</w:t>
      </w:r>
      <w:proofErr w:type="spellEnd"/>
      <w:r w:rsidR="00897653">
        <w:rPr>
          <w:rFonts w:ascii="Arial" w:hAnsi="Arial" w:cs="Arial"/>
          <w:sz w:val="24"/>
          <w:szCs w:val="24"/>
        </w:rPr>
        <w:t xml:space="preserve"> </w:t>
      </w:r>
      <w:r w:rsidR="003C4104" w:rsidRPr="003C4104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>reció en venta los mencionados P</w:t>
      </w:r>
      <w:r w:rsidR="003C4104" w:rsidRPr="003C4104">
        <w:rPr>
          <w:rFonts w:ascii="Arial" w:hAnsi="Arial" w:cs="Arial"/>
          <w:sz w:val="24"/>
          <w:szCs w:val="24"/>
        </w:rPr>
        <w:t>adro</w:t>
      </w:r>
      <w:r w:rsidR="00897653">
        <w:rPr>
          <w:rFonts w:ascii="Arial" w:hAnsi="Arial" w:cs="Arial"/>
          <w:sz w:val="24"/>
          <w:szCs w:val="24"/>
        </w:rPr>
        <w:t xml:space="preserve">nes rurales, a un precio de U$S 3.580 </w:t>
      </w:r>
      <w:r w:rsidR="003C4104" w:rsidRPr="003C4104">
        <w:rPr>
          <w:rFonts w:ascii="Arial" w:hAnsi="Arial" w:cs="Arial"/>
          <w:sz w:val="24"/>
          <w:szCs w:val="24"/>
        </w:rPr>
        <w:t xml:space="preserve">la hectárea, </w:t>
      </w:r>
      <w:r w:rsidR="00897653">
        <w:rPr>
          <w:rFonts w:ascii="Arial" w:hAnsi="Arial" w:cs="Arial"/>
          <w:sz w:val="24"/>
          <w:szCs w:val="24"/>
        </w:rPr>
        <w:t xml:space="preserve">por un máximo de 1794 hectáreas 3079 metros, </w:t>
      </w:r>
      <w:r w:rsidR="005160E5">
        <w:rPr>
          <w:rFonts w:ascii="Arial" w:hAnsi="Arial" w:cs="Arial"/>
          <w:sz w:val="24"/>
          <w:szCs w:val="24"/>
        </w:rPr>
        <w:t xml:space="preserve">por el monto </w:t>
      </w:r>
      <w:r w:rsidR="00335BCC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>de U$S 6:</w:t>
      </w:r>
      <w:r w:rsidR="003F0574">
        <w:rPr>
          <w:rFonts w:ascii="Arial" w:hAnsi="Arial" w:cs="Arial"/>
          <w:sz w:val="24"/>
          <w:szCs w:val="24"/>
        </w:rPr>
        <w:t>423.622, siendo la forma de pago de un 30% a la firma de la Promesa de Compraventa y el saldo el día que se suscriba la Compraventa Definitiva;</w:t>
      </w:r>
    </w:p>
    <w:p w:rsidR="00715B36" w:rsidRDefault="003C4104" w:rsidP="00715B3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34755">
        <w:rPr>
          <w:rFonts w:ascii="Arial" w:hAnsi="Arial" w:cs="Arial"/>
          <w:b/>
          <w:sz w:val="24"/>
          <w:szCs w:val="24"/>
        </w:rPr>
        <w:t>2)</w:t>
      </w:r>
      <w:r w:rsidRPr="00D34755">
        <w:rPr>
          <w:rFonts w:ascii="Arial" w:hAnsi="Arial" w:cs="Arial"/>
          <w:sz w:val="24"/>
          <w:szCs w:val="24"/>
        </w:rPr>
        <w:t xml:space="preserve"> que </w:t>
      </w:r>
      <w:r w:rsidR="00335BCC">
        <w:rPr>
          <w:rFonts w:ascii="Arial" w:hAnsi="Arial" w:cs="Arial"/>
          <w:sz w:val="24"/>
          <w:szCs w:val="24"/>
        </w:rPr>
        <w:t>consta en obrados Boleto de R</w:t>
      </w:r>
      <w:r w:rsidR="00D8702D">
        <w:rPr>
          <w:rFonts w:ascii="Arial" w:hAnsi="Arial" w:cs="Arial"/>
          <w:sz w:val="24"/>
          <w:szCs w:val="24"/>
        </w:rPr>
        <w:t>e</w:t>
      </w:r>
      <w:r w:rsidR="00715B36">
        <w:rPr>
          <w:rFonts w:ascii="Arial" w:hAnsi="Arial" w:cs="Arial"/>
          <w:sz w:val="24"/>
          <w:szCs w:val="24"/>
        </w:rPr>
        <w:t xml:space="preserve">serva suscrito con </w:t>
      </w:r>
      <w:r w:rsidR="008249DF">
        <w:rPr>
          <w:rFonts w:ascii="Arial" w:hAnsi="Arial" w:cs="Arial"/>
          <w:sz w:val="24"/>
          <w:szCs w:val="24"/>
        </w:rPr>
        <w:t xml:space="preserve">fecha </w:t>
      </w:r>
      <w:r w:rsidR="007908A5">
        <w:rPr>
          <w:rFonts w:ascii="Arial" w:hAnsi="Arial" w:cs="Arial"/>
          <w:sz w:val="24"/>
          <w:szCs w:val="24"/>
        </w:rPr>
        <w:t xml:space="preserve">25.02.19 entre los oferentes y Juan Andrés </w:t>
      </w:r>
      <w:proofErr w:type="spellStart"/>
      <w:r w:rsidR="007908A5">
        <w:rPr>
          <w:rFonts w:ascii="Arial" w:hAnsi="Arial" w:cs="Arial"/>
          <w:sz w:val="24"/>
          <w:szCs w:val="24"/>
        </w:rPr>
        <w:t>Lestido</w:t>
      </w:r>
      <w:proofErr w:type="spellEnd"/>
      <w:r w:rsidR="007908A5">
        <w:rPr>
          <w:rFonts w:ascii="Arial" w:hAnsi="Arial" w:cs="Arial"/>
          <w:sz w:val="24"/>
          <w:szCs w:val="24"/>
        </w:rPr>
        <w:t xml:space="preserve"> Sarasola, acordando igual precio y plazo pactados anterio</w:t>
      </w:r>
      <w:r w:rsidR="00715B36">
        <w:rPr>
          <w:rFonts w:ascii="Arial" w:hAnsi="Arial" w:cs="Arial"/>
          <w:sz w:val="24"/>
          <w:szCs w:val="24"/>
        </w:rPr>
        <w:t>r</w:t>
      </w:r>
      <w:r w:rsidR="007908A5">
        <w:rPr>
          <w:rFonts w:ascii="Arial" w:hAnsi="Arial" w:cs="Arial"/>
          <w:sz w:val="24"/>
          <w:szCs w:val="24"/>
        </w:rPr>
        <w:t>mente;</w:t>
      </w:r>
    </w:p>
    <w:p w:rsidR="00715B36" w:rsidRDefault="007908A5" w:rsidP="00715B3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908A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3C4104" w:rsidRPr="00D34755">
        <w:rPr>
          <w:rFonts w:ascii="Arial" w:hAnsi="Arial" w:cs="Arial"/>
          <w:sz w:val="24"/>
          <w:szCs w:val="24"/>
        </w:rPr>
        <w:t xml:space="preserve"> </w:t>
      </w:r>
      <w:r w:rsidR="00D34755" w:rsidRPr="00D34755">
        <w:rPr>
          <w:rFonts w:ascii="Arial" w:hAnsi="Arial" w:cs="Arial"/>
          <w:sz w:val="24"/>
          <w:szCs w:val="24"/>
        </w:rPr>
        <w:t xml:space="preserve">proporcionaron </w:t>
      </w:r>
      <w:r w:rsidR="005160E5">
        <w:rPr>
          <w:rFonts w:ascii="Arial" w:hAnsi="Arial" w:cs="Arial"/>
          <w:sz w:val="24"/>
          <w:szCs w:val="24"/>
        </w:rPr>
        <w:t xml:space="preserve">documentación notarial, </w:t>
      </w:r>
      <w:r w:rsidR="003C4104" w:rsidRPr="00D34755">
        <w:rPr>
          <w:rFonts w:ascii="Arial" w:hAnsi="Arial" w:cs="Arial"/>
          <w:sz w:val="24"/>
          <w:szCs w:val="24"/>
        </w:rPr>
        <w:t>así como las c</w:t>
      </w:r>
      <w:r w:rsidR="00715B36">
        <w:rPr>
          <w:rFonts w:ascii="Arial" w:hAnsi="Arial" w:cs="Arial"/>
          <w:sz w:val="24"/>
          <w:szCs w:val="24"/>
        </w:rPr>
        <w:t>édulas catastrales y planos de P</w:t>
      </w:r>
      <w:r w:rsidR="003C4104" w:rsidRPr="00D34755">
        <w:rPr>
          <w:rFonts w:ascii="Arial" w:hAnsi="Arial" w:cs="Arial"/>
          <w:sz w:val="24"/>
          <w:szCs w:val="24"/>
        </w:rPr>
        <w:t>adrones que per</w:t>
      </w:r>
      <w:r w:rsidR="00715B36">
        <w:rPr>
          <w:rFonts w:ascii="Arial" w:hAnsi="Arial" w:cs="Arial"/>
          <w:sz w:val="24"/>
          <w:szCs w:val="24"/>
        </w:rPr>
        <w:t>miten tramitar el ofrecimiento;</w:t>
      </w:r>
    </w:p>
    <w:p w:rsidR="00715B36" w:rsidRDefault="008249DF" w:rsidP="00715B3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C4104" w:rsidRPr="002273A2">
        <w:rPr>
          <w:rFonts w:ascii="Arial" w:hAnsi="Arial" w:cs="Arial"/>
          <w:b/>
          <w:sz w:val="24"/>
          <w:szCs w:val="24"/>
        </w:rPr>
        <w:t>)</w:t>
      </w:r>
      <w:r w:rsidR="003C4104" w:rsidRPr="002273A2">
        <w:rPr>
          <w:rFonts w:ascii="Arial" w:hAnsi="Arial" w:cs="Arial"/>
          <w:sz w:val="24"/>
          <w:szCs w:val="24"/>
        </w:rPr>
        <w:t xml:space="preserve"> que </w:t>
      </w:r>
      <w:r w:rsidR="00D34755" w:rsidRPr="002273A2">
        <w:rPr>
          <w:rFonts w:ascii="Arial" w:hAnsi="Arial" w:cs="Arial"/>
          <w:sz w:val="24"/>
          <w:szCs w:val="24"/>
        </w:rPr>
        <w:t>previo informe de División Jurídica, donde se realizaron observaciones a la documentación presentada, por Acta de fecha 13.03.19</w:t>
      </w:r>
      <w:r w:rsidR="003C4104" w:rsidRPr="002273A2">
        <w:rPr>
          <w:rFonts w:ascii="Arial" w:hAnsi="Arial" w:cs="Arial"/>
          <w:sz w:val="24"/>
          <w:szCs w:val="24"/>
        </w:rPr>
        <w:t>,</w:t>
      </w:r>
      <w:r w:rsidR="00D34755" w:rsidRPr="002273A2">
        <w:rPr>
          <w:rFonts w:ascii="Arial" w:hAnsi="Arial" w:cs="Arial"/>
          <w:sz w:val="24"/>
          <w:szCs w:val="24"/>
        </w:rPr>
        <w:t xml:space="preserve"> </w:t>
      </w:r>
      <w:r w:rsidR="003C4104" w:rsidRPr="002273A2">
        <w:rPr>
          <w:rFonts w:ascii="Arial" w:hAnsi="Arial" w:cs="Arial"/>
          <w:sz w:val="24"/>
          <w:szCs w:val="24"/>
        </w:rPr>
        <w:t xml:space="preserve"> </w:t>
      </w:r>
      <w:r w:rsidR="00D34755" w:rsidRPr="002273A2">
        <w:rPr>
          <w:rFonts w:ascii="Arial" w:hAnsi="Arial" w:cs="Arial"/>
          <w:sz w:val="24"/>
          <w:szCs w:val="24"/>
        </w:rPr>
        <w:t xml:space="preserve">se notificó a los propietarios a los efectos de </w:t>
      </w:r>
      <w:r w:rsidR="00715B36">
        <w:rPr>
          <w:rFonts w:ascii="Arial" w:hAnsi="Arial" w:cs="Arial"/>
          <w:sz w:val="24"/>
          <w:szCs w:val="24"/>
        </w:rPr>
        <w:t xml:space="preserve">que </w:t>
      </w:r>
      <w:r w:rsidR="00D34755" w:rsidRPr="002273A2">
        <w:rPr>
          <w:rFonts w:ascii="Arial" w:hAnsi="Arial" w:cs="Arial"/>
          <w:sz w:val="24"/>
          <w:szCs w:val="24"/>
        </w:rPr>
        <w:t>sean levantadas las</w:t>
      </w:r>
      <w:r>
        <w:rPr>
          <w:rFonts w:ascii="Arial" w:hAnsi="Arial" w:cs="Arial"/>
          <w:sz w:val="24"/>
          <w:szCs w:val="24"/>
        </w:rPr>
        <w:t xml:space="preserve"> mismas</w:t>
      </w:r>
      <w:r w:rsidR="00D34755" w:rsidRPr="002273A2">
        <w:rPr>
          <w:rFonts w:ascii="Arial" w:hAnsi="Arial" w:cs="Arial"/>
          <w:sz w:val="24"/>
          <w:szCs w:val="24"/>
        </w:rPr>
        <w:t>;</w:t>
      </w:r>
    </w:p>
    <w:p w:rsidR="00715B36" w:rsidRDefault="008249DF" w:rsidP="00715B3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3C4104" w:rsidRPr="00E15F17">
        <w:rPr>
          <w:rFonts w:ascii="Arial" w:hAnsi="Arial" w:cs="Arial"/>
          <w:b/>
          <w:sz w:val="24"/>
          <w:szCs w:val="24"/>
        </w:rPr>
        <w:t>)</w:t>
      </w:r>
      <w:r w:rsidR="003C4104" w:rsidRPr="00E15F17">
        <w:rPr>
          <w:rFonts w:ascii="Arial" w:hAnsi="Arial" w:cs="Arial"/>
          <w:sz w:val="24"/>
          <w:szCs w:val="24"/>
        </w:rPr>
        <w:t xml:space="preserve"> </w:t>
      </w:r>
      <w:r w:rsidR="00715B36">
        <w:rPr>
          <w:rFonts w:ascii="Arial" w:hAnsi="Arial" w:cs="Arial"/>
          <w:sz w:val="24"/>
          <w:szCs w:val="24"/>
        </w:rPr>
        <w:t>que conforme con el</w:t>
      </w:r>
      <w:r w:rsidR="00E15F17" w:rsidRPr="00E15F17">
        <w:rPr>
          <w:rFonts w:ascii="Arial" w:hAnsi="Arial" w:cs="Arial"/>
          <w:sz w:val="24"/>
          <w:szCs w:val="24"/>
        </w:rPr>
        <w:t xml:space="preserve"> escrito y documentación presentadas y agregada a obrados, </w:t>
      </w:r>
      <w:r w:rsidR="005160E5">
        <w:rPr>
          <w:rFonts w:ascii="Arial" w:hAnsi="Arial" w:cs="Arial"/>
          <w:sz w:val="24"/>
          <w:szCs w:val="24"/>
        </w:rPr>
        <w:t>División Jurídica con fecha 28.03.19</w:t>
      </w:r>
      <w:r w:rsidR="006A57D7">
        <w:rPr>
          <w:rFonts w:ascii="Arial" w:hAnsi="Arial" w:cs="Arial"/>
          <w:sz w:val="24"/>
          <w:szCs w:val="24"/>
        </w:rPr>
        <w:t>,</w:t>
      </w:r>
      <w:r w:rsidR="005160E5">
        <w:rPr>
          <w:rFonts w:ascii="Arial" w:hAnsi="Arial" w:cs="Arial"/>
          <w:sz w:val="24"/>
          <w:szCs w:val="24"/>
        </w:rPr>
        <w:t xml:space="preserve"> informó que </w:t>
      </w:r>
      <w:r w:rsidR="00E15F17" w:rsidRPr="00E15F17">
        <w:rPr>
          <w:rFonts w:ascii="Arial" w:hAnsi="Arial" w:cs="Arial"/>
          <w:sz w:val="24"/>
          <w:szCs w:val="24"/>
        </w:rPr>
        <w:t xml:space="preserve"> corresponde el levantamiento de las observaciones formuladas;</w:t>
      </w:r>
    </w:p>
    <w:p w:rsidR="00715B36" w:rsidRDefault="008249DF" w:rsidP="00715B3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C4104" w:rsidRPr="00DE1624">
        <w:rPr>
          <w:rFonts w:ascii="Arial" w:hAnsi="Arial" w:cs="Arial"/>
          <w:b/>
          <w:sz w:val="24"/>
          <w:szCs w:val="24"/>
        </w:rPr>
        <w:t>)</w:t>
      </w:r>
      <w:r w:rsidR="003C4104" w:rsidRPr="00DE1624">
        <w:rPr>
          <w:rFonts w:ascii="Arial" w:hAnsi="Arial" w:cs="Arial"/>
          <w:sz w:val="24"/>
          <w:szCs w:val="24"/>
        </w:rPr>
        <w:t xml:space="preserve"> </w:t>
      </w:r>
      <w:r w:rsidR="00DE1624" w:rsidRPr="00DE1624">
        <w:rPr>
          <w:rFonts w:ascii="Arial" w:hAnsi="Arial" w:cs="Arial"/>
          <w:sz w:val="24"/>
          <w:szCs w:val="24"/>
        </w:rPr>
        <w:t xml:space="preserve">que el Departamento de Avalúos y Rentas </w:t>
      </w:r>
      <w:r w:rsidR="0010401F">
        <w:rPr>
          <w:rFonts w:ascii="Arial" w:hAnsi="Arial" w:cs="Arial"/>
          <w:sz w:val="24"/>
          <w:szCs w:val="24"/>
        </w:rPr>
        <w:t xml:space="preserve">por informes de </w:t>
      </w:r>
      <w:r w:rsidR="00DE1624" w:rsidRPr="00DE1624">
        <w:rPr>
          <w:rFonts w:ascii="Arial" w:hAnsi="Arial" w:cs="Arial"/>
          <w:sz w:val="24"/>
          <w:szCs w:val="24"/>
        </w:rPr>
        <w:t>fecha</w:t>
      </w:r>
      <w:r w:rsidR="0010401F">
        <w:rPr>
          <w:rFonts w:ascii="Arial" w:hAnsi="Arial" w:cs="Arial"/>
          <w:sz w:val="24"/>
          <w:szCs w:val="24"/>
        </w:rPr>
        <w:t>s</w:t>
      </w:r>
      <w:r w:rsidR="00DE1624" w:rsidRPr="00DE1624">
        <w:rPr>
          <w:rFonts w:ascii="Arial" w:hAnsi="Arial" w:cs="Arial"/>
          <w:sz w:val="24"/>
          <w:szCs w:val="24"/>
        </w:rPr>
        <w:t xml:space="preserve"> 05.04.19</w:t>
      </w:r>
      <w:r w:rsidR="0010401F">
        <w:rPr>
          <w:rFonts w:ascii="Arial" w:hAnsi="Arial" w:cs="Arial"/>
          <w:sz w:val="24"/>
          <w:szCs w:val="24"/>
        </w:rPr>
        <w:t xml:space="preserve"> y 09.04.19</w:t>
      </w:r>
      <w:r w:rsidR="00DE1624" w:rsidRPr="00DE1624">
        <w:rPr>
          <w:rFonts w:ascii="Arial" w:hAnsi="Arial" w:cs="Arial"/>
          <w:sz w:val="24"/>
          <w:szCs w:val="24"/>
        </w:rPr>
        <w:t>, expresó que:</w:t>
      </w:r>
    </w:p>
    <w:p w:rsidR="00715B36" w:rsidRDefault="00D8702D" w:rsidP="00715B3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E1624" w:rsidRPr="00DE1624">
        <w:rPr>
          <w:rFonts w:ascii="Arial" w:hAnsi="Arial" w:cs="Arial"/>
          <w:b/>
          <w:sz w:val="24"/>
          <w:szCs w:val="24"/>
        </w:rPr>
        <w:t>.1)</w:t>
      </w:r>
      <w:r w:rsidR="00715B36">
        <w:rPr>
          <w:rFonts w:ascii="Arial" w:hAnsi="Arial" w:cs="Arial"/>
          <w:sz w:val="24"/>
          <w:szCs w:val="24"/>
        </w:rPr>
        <w:t xml:space="preserve"> se trata de un campo</w:t>
      </w:r>
      <w:r w:rsidR="00DE1624" w:rsidRPr="00DE1624">
        <w:rPr>
          <w:rFonts w:ascii="Arial" w:hAnsi="Arial" w:cs="Arial"/>
          <w:sz w:val="24"/>
          <w:szCs w:val="24"/>
        </w:rPr>
        <w:t xml:space="preserve"> agrícola-ganadero d</w:t>
      </w:r>
      <w:r w:rsidR="00DE1624">
        <w:rPr>
          <w:rFonts w:ascii="Arial" w:hAnsi="Arial" w:cs="Arial"/>
          <w:sz w:val="24"/>
          <w:szCs w:val="24"/>
        </w:rPr>
        <w:t xml:space="preserve">e 1794,3079 ha, </w:t>
      </w:r>
      <w:r>
        <w:rPr>
          <w:rFonts w:ascii="Arial" w:hAnsi="Arial" w:cs="Arial"/>
          <w:sz w:val="24"/>
          <w:szCs w:val="24"/>
        </w:rPr>
        <w:t>Índice</w:t>
      </w:r>
      <w:r w:rsidR="00DE16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1624">
        <w:rPr>
          <w:rFonts w:ascii="Arial" w:hAnsi="Arial" w:cs="Arial"/>
          <w:sz w:val="24"/>
          <w:szCs w:val="24"/>
        </w:rPr>
        <w:t>Coneat</w:t>
      </w:r>
      <w:proofErr w:type="spellEnd"/>
      <w:r w:rsidR="00DE1624">
        <w:rPr>
          <w:rFonts w:ascii="Arial" w:hAnsi="Arial" w:cs="Arial"/>
          <w:sz w:val="24"/>
          <w:szCs w:val="24"/>
        </w:rPr>
        <w:t xml:space="preserve"> 116</w:t>
      </w:r>
      <w:r w:rsidR="00DE1624" w:rsidRPr="00DE1624">
        <w:rPr>
          <w:rFonts w:ascii="Arial" w:hAnsi="Arial" w:cs="Arial"/>
          <w:sz w:val="24"/>
          <w:szCs w:val="24"/>
        </w:rPr>
        <w:t>,</w:t>
      </w:r>
      <w:r w:rsidR="00DE1624">
        <w:rPr>
          <w:rFonts w:ascii="Arial" w:hAnsi="Arial" w:cs="Arial"/>
          <w:sz w:val="24"/>
          <w:szCs w:val="24"/>
        </w:rPr>
        <w:t xml:space="preserve"> ubicado en</w:t>
      </w:r>
      <w:r w:rsidR="00715B36">
        <w:rPr>
          <w:rFonts w:ascii="Arial" w:hAnsi="Arial" w:cs="Arial"/>
          <w:sz w:val="24"/>
          <w:szCs w:val="24"/>
        </w:rPr>
        <w:t xml:space="preserve"> la 5ta. Sección Catastral del D</w:t>
      </w:r>
      <w:r w:rsidR="00DE1624">
        <w:rPr>
          <w:rFonts w:ascii="Arial" w:hAnsi="Arial" w:cs="Arial"/>
          <w:sz w:val="24"/>
          <w:szCs w:val="24"/>
        </w:rPr>
        <w:t>epartamento de Flores, pa</w:t>
      </w:r>
      <w:r w:rsidR="00715B36">
        <w:rPr>
          <w:rFonts w:ascii="Arial" w:hAnsi="Arial" w:cs="Arial"/>
          <w:sz w:val="24"/>
          <w:szCs w:val="24"/>
        </w:rPr>
        <w:t>raje “Ahogados”, límite con el D</w:t>
      </w:r>
      <w:r w:rsidR="00DE1624">
        <w:rPr>
          <w:rFonts w:ascii="Arial" w:hAnsi="Arial" w:cs="Arial"/>
          <w:sz w:val="24"/>
          <w:szCs w:val="24"/>
        </w:rPr>
        <w:t xml:space="preserve">epartamento de San José, que tiene acceso por Ruta 3, </w:t>
      </w:r>
      <w:r w:rsidR="00715B36">
        <w:rPr>
          <w:rFonts w:ascii="Arial" w:hAnsi="Arial" w:cs="Arial"/>
          <w:sz w:val="24"/>
          <w:szCs w:val="24"/>
        </w:rPr>
        <w:t>Colonia Omar Aguirre (</w:t>
      </w:r>
      <w:r w:rsidR="003F0574">
        <w:rPr>
          <w:rFonts w:ascii="Arial" w:hAnsi="Arial" w:cs="Arial"/>
          <w:sz w:val="24"/>
          <w:szCs w:val="24"/>
        </w:rPr>
        <w:t>31 km) y/o</w:t>
      </w:r>
      <w:r w:rsidR="00715B36">
        <w:rPr>
          <w:rFonts w:ascii="Arial" w:hAnsi="Arial" w:cs="Arial"/>
          <w:sz w:val="24"/>
          <w:szCs w:val="24"/>
        </w:rPr>
        <w:t xml:space="preserve"> desde Ruta 5 (Pintado) a 28 km;</w:t>
      </w:r>
    </w:p>
    <w:p w:rsidR="008A1C08" w:rsidRDefault="00D8702D" w:rsidP="008A1C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10401F" w:rsidRPr="0010401F">
        <w:rPr>
          <w:rFonts w:ascii="Arial" w:hAnsi="Arial" w:cs="Arial"/>
          <w:b/>
          <w:sz w:val="24"/>
          <w:szCs w:val="24"/>
        </w:rPr>
        <w:t>.2)</w:t>
      </w:r>
      <w:r w:rsidR="0010401F">
        <w:rPr>
          <w:rFonts w:ascii="Arial" w:hAnsi="Arial" w:cs="Arial"/>
          <w:b/>
          <w:sz w:val="24"/>
          <w:szCs w:val="24"/>
        </w:rPr>
        <w:t xml:space="preserve"> </w:t>
      </w:r>
      <w:r w:rsidR="00715B36">
        <w:rPr>
          <w:rFonts w:ascii="Arial" w:hAnsi="Arial" w:cs="Arial"/>
          <w:sz w:val="24"/>
          <w:szCs w:val="24"/>
        </w:rPr>
        <w:t>de acuerdo con el</w:t>
      </w:r>
      <w:r w:rsidR="0010401F" w:rsidRPr="0010401F">
        <w:rPr>
          <w:rFonts w:ascii="Arial" w:hAnsi="Arial" w:cs="Arial"/>
          <w:sz w:val="24"/>
          <w:szCs w:val="24"/>
        </w:rPr>
        <w:t xml:space="preserve"> ofrecimiento existe un contrato de arrendamiento forestal sobre una superficie de 99 hectáreas, en etapas iniciales;</w:t>
      </w:r>
    </w:p>
    <w:p w:rsidR="008A1C08" w:rsidRDefault="00D8702D" w:rsidP="008A1C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10401F" w:rsidRPr="00A36DCD">
        <w:rPr>
          <w:rFonts w:ascii="Arial" w:hAnsi="Arial" w:cs="Arial"/>
          <w:b/>
          <w:sz w:val="24"/>
          <w:szCs w:val="24"/>
        </w:rPr>
        <w:t>.3)</w:t>
      </w:r>
      <w:r w:rsidR="008A1C08">
        <w:rPr>
          <w:rFonts w:ascii="Arial" w:hAnsi="Arial" w:cs="Arial"/>
          <w:sz w:val="24"/>
          <w:szCs w:val="24"/>
        </w:rPr>
        <w:t xml:space="preserve"> los P</w:t>
      </w:r>
      <w:r w:rsidR="0010401F">
        <w:rPr>
          <w:rFonts w:ascii="Arial" w:hAnsi="Arial" w:cs="Arial"/>
          <w:sz w:val="24"/>
          <w:szCs w:val="24"/>
        </w:rPr>
        <w:t>adrones ofrecidos cuentan con las siguientes superficies: Padrón 299 - 1479 hectáreas</w:t>
      </w:r>
      <w:r w:rsidR="00A36DCD">
        <w:rPr>
          <w:rFonts w:ascii="Arial" w:hAnsi="Arial" w:cs="Arial"/>
          <w:sz w:val="24"/>
          <w:szCs w:val="24"/>
        </w:rPr>
        <w:t xml:space="preserve"> 2797 metros</w:t>
      </w:r>
      <w:r w:rsidR="0010401F">
        <w:rPr>
          <w:rFonts w:ascii="Arial" w:hAnsi="Arial" w:cs="Arial"/>
          <w:sz w:val="24"/>
          <w:szCs w:val="24"/>
        </w:rPr>
        <w:t>, Padrón 281 – 44 hectáreas</w:t>
      </w:r>
      <w:r w:rsidR="00A36DCD">
        <w:rPr>
          <w:rFonts w:ascii="Arial" w:hAnsi="Arial" w:cs="Arial"/>
          <w:sz w:val="24"/>
          <w:szCs w:val="24"/>
        </w:rPr>
        <w:t>, 6021 metros y Padrón 4070 - 270 hectáreas, 4261 metros;</w:t>
      </w:r>
    </w:p>
    <w:p w:rsidR="008A1C08" w:rsidRDefault="00D8702D" w:rsidP="008A1C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77B87" w:rsidRPr="00134B84">
        <w:rPr>
          <w:rFonts w:ascii="Arial" w:hAnsi="Arial" w:cs="Arial"/>
          <w:b/>
          <w:sz w:val="24"/>
          <w:szCs w:val="24"/>
        </w:rPr>
        <w:t>.4)</w:t>
      </w:r>
      <w:r w:rsidR="00277B87" w:rsidRPr="00134B84">
        <w:rPr>
          <w:rFonts w:ascii="Arial" w:hAnsi="Arial" w:cs="Arial"/>
          <w:sz w:val="24"/>
          <w:szCs w:val="24"/>
        </w:rPr>
        <w:t xml:space="preserve"> </w:t>
      </w:r>
      <w:r w:rsidR="003C4104" w:rsidRPr="00134B84">
        <w:rPr>
          <w:rFonts w:ascii="Arial" w:hAnsi="Arial" w:cs="Arial"/>
          <w:sz w:val="24"/>
          <w:szCs w:val="24"/>
        </w:rPr>
        <w:t>en base a los valores conocidos</w:t>
      </w:r>
      <w:r w:rsidR="00277B87" w:rsidRPr="00134B84">
        <w:rPr>
          <w:rFonts w:ascii="Arial" w:hAnsi="Arial" w:cs="Arial"/>
          <w:sz w:val="24"/>
          <w:szCs w:val="24"/>
        </w:rPr>
        <w:t>, la información disponible</w:t>
      </w:r>
      <w:r w:rsidR="003C4104" w:rsidRPr="00134B84">
        <w:rPr>
          <w:rFonts w:ascii="Arial" w:hAnsi="Arial" w:cs="Arial"/>
          <w:sz w:val="24"/>
          <w:szCs w:val="24"/>
        </w:rPr>
        <w:t xml:space="preserve"> </w:t>
      </w:r>
      <w:r w:rsidR="00277B87" w:rsidRPr="00134B84">
        <w:rPr>
          <w:rFonts w:ascii="Arial" w:hAnsi="Arial" w:cs="Arial"/>
          <w:sz w:val="24"/>
          <w:szCs w:val="24"/>
        </w:rPr>
        <w:t>y en función de su ubicación, índice de productividad, actuales condiciones del mercado de tierras</w:t>
      </w:r>
      <w:r w:rsidR="003C4104" w:rsidRPr="00134B84">
        <w:rPr>
          <w:rFonts w:ascii="Arial" w:hAnsi="Arial" w:cs="Arial"/>
          <w:sz w:val="24"/>
          <w:szCs w:val="24"/>
        </w:rPr>
        <w:t xml:space="preserve">, </w:t>
      </w:r>
      <w:r w:rsidR="00277B87" w:rsidRPr="00134B84">
        <w:rPr>
          <w:rFonts w:ascii="Arial" w:hAnsi="Arial" w:cs="Arial"/>
          <w:sz w:val="24"/>
          <w:szCs w:val="24"/>
        </w:rPr>
        <w:t>estima</w:t>
      </w:r>
      <w:r w:rsidR="003C4104" w:rsidRPr="00134B84">
        <w:rPr>
          <w:rFonts w:ascii="Arial" w:hAnsi="Arial" w:cs="Arial"/>
          <w:sz w:val="24"/>
          <w:szCs w:val="24"/>
        </w:rPr>
        <w:t xml:space="preserve"> el valor de tasación de U$S </w:t>
      </w:r>
      <w:r w:rsidR="00277B87" w:rsidRPr="00134B84">
        <w:rPr>
          <w:rFonts w:ascii="Arial" w:hAnsi="Arial" w:cs="Arial"/>
          <w:sz w:val="24"/>
          <w:szCs w:val="24"/>
        </w:rPr>
        <w:t xml:space="preserve">3.700 </w:t>
      </w:r>
      <w:r w:rsidR="003C4104" w:rsidRPr="00134B84">
        <w:rPr>
          <w:rFonts w:ascii="Arial" w:hAnsi="Arial" w:cs="Arial"/>
          <w:sz w:val="24"/>
          <w:szCs w:val="24"/>
        </w:rPr>
        <w:t xml:space="preserve">la hectárea, por lo cual  entiende que </w:t>
      </w:r>
      <w:r w:rsidR="008A1C08">
        <w:rPr>
          <w:rFonts w:ascii="Arial" w:hAnsi="Arial" w:cs="Arial"/>
          <w:sz w:val="24"/>
          <w:szCs w:val="24"/>
        </w:rPr>
        <w:t>de acuerdo con</w:t>
      </w:r>
      <w:r w:rsidR="00277B87">
        <w:rPr>
          <w:rFonts w:ascii="Arial" w:hAnsi="Arial" w:cs="Arial"/>
          <w:sz w:val="24"/>
          <w:szCs w:val="24"/>
        </w:rPr>
        <w:t xml:space="preserve"> las </w:t>
      </w:r>
      <w:r w:rsidR="00277B87" w:rsidRPr="00277B87">
        <w:rPr>
          <w:rFonts w:ascii="Arial" w:hAnsi="Arial" w:cs="Arial"/>
          <w:sz w:val="24"/>
          <w:szCs w:val="24"/>
        </w:rPr>
        <w:t>características del campo</w:t>
      </w:r>
      <w:r w:rsidR="00277B87">
        <w:rPr>
          <w:rFonts w:ascii="Arial" w:hAnsi="Arial" w:cs="Arial"/>
          <w:sz w:val="24"/>
          <w:szCs w:val="24"/>
        </w:rPr>
        <w:t>, el mismo reúne las condiciones que permiten la explotación de una unidad económica regular;</w:t>
      </w:r>
    </w:p>
    <w:p w:rsidR="008A1C08" w:rsidRDefault="008249DF" w:rsidP="008A1C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34B84" w:rsidRPr="006577EE">
        <w:rPr>
          <w:rFonts w:ascii="Arial" w:hAnsi="Arial" w:cs="Arial"/>
          <w:b/>
          <w:sz w:val="24"/>
          <w:szCs w:val="24"/>
        </w:rPr>
        <w:t>)</w:t>
      </w:r>
      <w:r w:rsidR="00134B84" w:rsidRPr="006577EE">
        <w:rPr>
          <w:rFonts w:ascii="Arial" w:hAnsi="Arial" w:cs="Arial"/>
          <w:sz w:val="24"/>
          <w:szCs w:val="24"/>
        </w:rPr>
        <w:t xml:space="preserve"> que por informe de Disponibilidad Pres</w:t>
      </w:r>
      <w:r w:rsidR="004B75F4">
        <w:rPr>
          <w:rFonts w:ascii="Arial" w:hAnsi="Arial" w:cs="Arial"/>
          <w:sz w:val="24"/>
          <w:szCs w:val="24"/>
        </w:rPr>
        <w:t>u</w:t>
      </w:r>
      <w:r w:rsidR="00134B84" w:rsidRPr="006577EE">
        <w:rPr>
          <w:rFonts w:ascii="Arial" w:hAnsi="Arial" w:cs="Arial"/>
          <w:sz w:val="24"/>
          <w:szCs w:val="24"/>
        </w:rPr>
        <w:t xml:space="preserve">puestal de fecha </w:t>
      </w:r>
      <w:r w:rsidR="00842259" w:rsidRPr="006577EE">
        <w:rPr>
          <w:rFonts w:ascii="Arial" w:hAnsi="Arial" w:cs="Arial"/>
          <w:sz w:val="24"/>
          <w:szCs w:val="24"/>
        </w:rPr>
        <w:t xml:space="preserve">11.04.19, </w:t>
      </w:r>
      <w:r w:rsidR="006A57D7">
        <w:rPr>
          <w:rFonts w:ascii="Arial" w:hAnsi="Arial" w:cs="Arial"/>
          <w:sz w:val="24"/>
          <w:szCs w:val="24"/>
        </w:rPr>
        <w:t xml:space="preserve">se expresó </w:t>
      </w:r>
      <w:r w:rsidR="006577EE" w:rsidRPr="006577EE">
        <w:rPr>
          <w:rFonts w:ascii="Arial" w:hAnsi="Arial" w:cs="Arial"/>
          <w:sz w:val="24"/>
          <w:szCs w:val="24"/>
        </w:rPr>
        <w:t>que existe disponibilidad presupuestal en el Rubro 3.7 “Tierras y Edificios” Plan Presu</w:t>
      </w:r>
      <w:r w:rsidR="008A1C08">
        <w:rPr>
          <w:rFonts w:ascii="Arial" w:hAnsi="Arial" w:cs="Arial"/>
          <w:sz w:val="24"/>
          <w:szCs w:val="24"/>
        </w:rPr>
        <w:t>puestal 2019, por un monto de $512:</w:t>
      </w:r>
      <w:r w:rsidR="006577EE" w:rsidRPr="006577EE">
        <w:rPr>
          <w:rFonts w:ascii="Arial" w:hAnsi="Arial" w:cs="Arial"/>
          <w:sz w:val="24"/>
          <w:szCs w:val="24"/>
        </w:rPr>
        <w:t>271.079,54</w:t>
      </w:r>
      <w:r w:rsidR="00595D50">
        <w:rPr>
          <w:rFonts w:ascii="Arial" w:hAnsi="Arial" w:cs="Arial"/>
          <w:sz w:val="24"/>
          <w:szCs w:val="24"/>
        </w:rPr>
        <w:t>;</w:t>
      </w:r>
    </w:p>
    <w:p w:rsidR="008A1C08" w:rsidRDefault="008249DF" w:rsidP="008A1C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577EE" w:rsidRPr="007751FF">
        <w:rPr>
          <w:rFonts w:ascii="Arial" w:hAnsi="Arial" w:cs="Arial"/>
          <w:b/>
          <w:sz w:val="24"/>
          <w:szCs w:val="24"/>
        </w:rPr>
        <w:t>)</w:t>
      </w:r>
      <w:r w:rsidR="006577EE" w:rsidRPr="007751FF">
        <w:rPr>
          <w:rFonts w:ascii="Arial" w:hAnsi="Arial" w:cs="Arial"/>
          <w:sz w:val="24"/>
          <w:szCs w:val="24"/>
        </w:rPr>
        <w:t xml:space="preserve"> </w:t>
      </w:r>
      <w:r w:rsidR="007751FF" w:rsidRPr="007751FF">
        <w:rPr>
          <w:rFonts w:ascii="Arial" w:hAnsi="Arial" w:cs="Arial"/>
          <w:sz w:val="24"/>
          <w:szCs w:val="24"/>
        </w:rPr>
        <w:t xml:space="preserve">que </w:t>
      </w:r>
      <w:r w:rsidR="003C4104" w:rsidRPr="007751FF">
        <w:rPr>
          <w:rFonts w:ascii="Arial" w:hAnsi="Arial" w:cs="Arial"/>
          <w:sz w:val="24"/>
          <w:szCs w:val="24"/>
        </w:rPr>
        <w:t>por Resolución Nº 1</w:t>
      </w:r>
      <w:r w:rsidR="00FA4FFF">
        <w:rPr>
          <w:rFonts w:ascii="Arial" w:hAnsi="Arial" w:cs="Arial"/>
          <w:sz w:val="24"/>
          <w:szCs w:val="24"/>
        </w:rPr>
        <w:t xml:space="preserve"> (Acta N° 5449)</w:t>
      </w:r>
      <w:r w:rsidR="003C4104" w:rsidRPr="007751FF">
        <w:rPr>
          <w:rFonts w:ascii="Arial" w:hAnsi="Arial" w:cs="Arial"/>
          <w:sz w:val="24"/>
          <w:szCs w:val="24"/>
        </w:rPr>
        <w:t xml:space="preserve"> de fecha</w:t>
      </w:r>
      <w:r w:rsidR="004B75F4">
        <w:rPr>
          <w:rFonts w:ascii="Arial" w:hAnsi="Arial" w:cs="Arial"/>
          <w:sz w:val="24"/>
          <w:szCs w:val="24"/>
        </w:rPr>
        <w:t xml:space="preserve"> </w:t>
      </w:r>
      <w:r w:rsidR="007751FF" w:rsidRPr="007751FF">
        <w:rPr>
          <w:rFonts w:ascii="Arial" w:hAnsi="Arial" w:cs="Arial"/>
          <w:sz w:val="24"/>
          <w:szCs w:val="24"/>
        </w:rPr>
        <w:t>12.04.19</w:t>
      </w:r>
      <w:r w:rsidR="003C4104" w:rsidRPr="007751FF">
        <w:rPr>
          <w:rFonts w:ascii="Arial" w:hAnsi="Arial" w:cs="Arial"/>
          <w:sz w:val="24"/>
          <w:szCs w:val="24"/>
        </w:rPr>
        <w:t xml:space="preserve">, </w:t>
      </w:r>
      <w:r w:rsidR="006A57D7">
        <w:rPr>
          <w:rFonts w:ascii="Arial" w:hAnsi="Arial" w:cs="Arial"/>
          <w:sz w:val="24"/>
          <w:szCs w:val="24"/>
        </w:rPr>
        <w:t xml:space="preserve">el Directorio </w:t>
      </w:r>
      <w:r w:rsidR="003C4104" w:rsidRPr="007751FF">
        <w:rPr>
          <w:rFonts w:ascii="Arial" w:hAnsi="Arial" w:cs="Arial"/>
          <w:sz w:val="24"/>
          <w:szCs w:val="24"/>
        </w:rPr>
        <w:t xml:space="preserve">dispuso ejercer el derecho de preferencia </w:t>
      </w:r>
      <w:r w:rsidR="007751FF" w:rsidRPr="007751FF">
        <w:rPr>
          <w:rFonts w:ascii="Arial" w:hAnsi="Arial" w:cs="Arial"/>
          <w:sz w:val="24"/>
          <w:szCs w:val="24"/>
        </w:rPr>
        <w:t xml:space="preserve">de compra </w:t>
      </w:r>
      <w:r w:rsidR="008A1C08">
        <w:rPr>
          <w:rFonts w:ascii="Arial" w:hAnsi="Arial" w:cs="Arial"/>
          <w:sz w:val="24"/>
          <w:szCs w:val="24"/>
        </w:rPr>
        <w:t>previsto en el A</w:t>
      </w:r>
      <w:r w:rsidR="003C4104" w:rsidRPr="007751FF">
        <w:rPr>
          <w:rFonts w:ascii="Arial" w:hAnsi="Arial" w:cs="Arial"/>
          <w:sz w:val="24"/>
          <w:szCs w:val="24"/>
        </w:rPr>
        <w:t xml:space="preserve">rtículo 35 de la Ley N° 11.029 de 12.01.48, con la redacción </w:t>
      </w:r>
      <w:r w:rsidR="003C4104" w:rsidRPr="007751FF">
        <w:rPr>
          <w:rFonts w:ascii="Arial" w:hAnsi="Arial" w:cs="Arial"/>
          <w:sz w:val="24"/>
          <w:szCs w:val="24"/>
        </w:rPr>
        <w:lastRenderedPageBreak/>
        <w:t xml:space="preserve">dada por </w:t>
      </w:r>
      <w:r w:rsidR="008A1C08">
        <w:rPr>
          <w:rFonts w:ascii="Arial" w:hAnsi="Arial" w:cs="Arial"/>
          <w:sz w:val="24"/>
          <w:szCs w:val="24"/>
        </w:rPr>
        <w:t>el A</w:t>
      </w:r>
      <w:r w:rsidR="007751FF" w:rsidRPr="007751FF">
        <w:rPr>
          <w:rFonts w:ascii="Arial" w:hAnsi="Arial" w:cs="Arial"/>
          <w:sz w:val="24"/>
          <w:szCs w:val="24"/>
        </w:rPr>
        <w:t xml:space="preserve">rtículo único de la Ley </w:t>
      </w:r>
      <w:r w:rsidR="008A1C08">
        <w:rPr>
          <w:rFonts w:ascii="Arial" w:hAnsi="Arial" w:cs="Arial"/>
          <w:sz w:val="24"/>
          <w:szCs w:val="24"/>
        </w:rPr>
        <w:t xml:space="preserve">N° 19.577 de 22.12.17, ad </w:t>
      </w:r>
      <w:proofErr w:type="spellStart"/>
      <w:r w:rsidR="008A1C08">
        <w:rPr>
          <w:rFonts w:ascii="Arial" w:hAnsi="Arial" w:cs="Arial"/>
          <w:sz w:val="24"/>
          <w:szCs w:val="24"/>
        </w:rPr>
        <w:t>refere</w:t>
      </w:r>
      <w:r w:rsidR="007751FF" w:rsidRPr="007751FF">
        <w:rPr>
          <w:rFonts w:ascii="Arial" w:hAnsi="Arial" w:cs="Arial"/>
          <w:sz w:val="24"/>
          <w:szCs w:val="24"/>
        </w:rPr>
        <w:t>ndum</w:t>
      </w:r>
      <w:proofErr w:type="spellEnd"/>
      <w:r w:rsidR="007751FF" w:rsidRPr="007751FF">
        <w:rPr>
          <w:rFonts w:ascii="Arial" w:hAnsi="Arial" w:cs="Arial"/>
          <w:sz w:val="24"/>
          <w:szCs w:val="24"/>
        </w:rPr>
        <w:t xml:space="preserve"> del pronunciamiento del Tribunal de Cuentas, </w:t>
      </w:r>
      <w:r w:rsidR="003C4104" w:rsidRPr="007751FF">
        <w:rPr>
          <w:rFonts w:ascii="Arial" w:hAnsi="Arial" w:cs="Arial"/>
          <w:sz w:val="24"/>
          <w:szCs w:val="24"/>
        </w:rPr>
        <w:t>para adquirir</w:t>
      </w:r>
      <w:r w:rsidR="007751FF">
        <w:rPr>
          <w:rFonts w:ascii="Arial" w:hAnsi="Arial" w:cs="Arial"/>
          <w:sz w:val="24"/>
          <w:szCs w:val="24"/>
        </w:rPr>
        <w:t xml:space="preserve"> a los s</w:t>
      </w:r>
      <w:r w:rsidR="005160E5">
        <w:rPr>
          <w:rFonts w:ascii="Arial" w:hAnsi="Arial" w:cs="Arial"/>
          <w:sz w:val="24"/>
          <w:szCs w:val="24"/>
        </w:rPr>
        <w:t xml:space="preserve">eñores Nicolás Ramos </w:t>
      </w:r>
      <w:proofErr w:type="spellStart"/>
      <w:r w:rsidR="005160E5">
        <w:rPr>
          <w:rFonts w:ascii="Arial" w:hAnsi="Arial" w:cs="Arial"/>
          <w:sz w:val="24"/>
          <w:szCs w:val="24"/>
        </w:rPr>
        <w:t>Etchemendy</w:t>
      </w:r>
      <w:proofErr w:type="spellEnd"/>
      <w:r w:rsidR="005160E5">
        <w:rPr>
          <w:rFonts w:ascii="Arial" w:hAnsi="Arial" w:cs="Arial"/>
          <w:sz w:val="24"/>
          <w:szCs w:val="24"/>
        </w:rPr>
        <w:t xml:space="preserve">, </w:t>
      </w:r>
      <w:r w:rsidR="007751FF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="007751FF">
        <w:rPr>
          <w:rFonts w:ascii="Arial" w:hAnsi="Arial" w:cs="Arial"/>
          <w:sz w:val="24"/>
          <w:szCs w:val="24"/>
        </w:rPr>
        <w:t>Muszwic</w:t>
      </w:r>
      <w:proofErr w:type="spellEnd"/>
      <w:r w:rsidR="007751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51FF">
        <w:rPr>
          <w:rFonts w:ascii="Arial" w:hAnsi="Arial" w:cs="Arial"/>
          <w:sz w:val="24"/>
          <w:szCs w:val="24"/>
        </w:rPr>
        <w:t>Etchemen</w:t>
      </w:r>
      <w:r w:rsidR="00D8702D">
        <w:rPr>
          <w:rFonts w:ascii="Arial" w:hAnsi="Arial" w:cs="Arial"/>
          <w:sz w:val="24"/>
          <w:szCs w:val="24"/>
        </w:rPr>
        <w:t>d</w:t>
      </w:r>
      <w:r w:rsidR="007751FF">
        <w:rPr>
          <w:rFonts w:ascii="Arial" w:hAnsi="Arial" w:cs="Arial"/>
          <w:sz w:val="24"/>
          <w:szCs w:val="24"/>
        </w:rPr>
        <w:t>y</w:t>
      </w:r>
      <w:proofErr w:type="spellEnd"/>
      <w:r w:rsidR="007751FF">
        <w:rPr>
          <w:rFonts w:ascii="Arial" w:hAnsi="Arial" w:cs="Arial"/>
          <w:sz w:val="24"/>
          <w:szCs w:val="24"/>
        </w:rPr>
        <w:t xml:space="preserve"> y Marta Alicia </w:t>
      </w:r>
      <w:proofErr w:type="spellStart"/>
      <w:r w:rsidR="007751FF">
        <w:rPr>
          <w:rFonts w:ascii="Arial" w:hAnsi="Arial" w:cs="Arial"/>
          <w:sz w:val="24"/>
          <w:szCs w:val="24"/>
        </w:rPr>
        <w:t>Etchemendy</w:t>
      </w:r>
      <w:proofErr w:type="spellEnd"/>
      <w:r w:rsidR="007751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51FF">
        <w:rPr>
          <w:rFonts w:ascii="Arial" w:hAnsi="Arial" w:cs="Arial"/>
          <w:sz w:val="24"/>
          <w:szCs w:val="24"/>
        </w:rPr>
        <w:t>Guenaga</w:t>
      </w:r>
      <w:proofErr w:type="spellEnd"/>
      <w:r w:rsidR="007751FF">
        <w:rPr>
          <w:rFonts w:ascii="Arial" w:hAnsi="Arial" w:cs="Arial"/>
          <w:sz w:val="24"/>
          <w:szCs w:val="24"/>
        </w:rPr>
        <w:t>, el campo</w:t>
      </w:r>
      <w:r w:rsidR="008A1C08">
        <w:rPr>
          <w:rFonts w:ascii="Arial" w:hAnsi="Arial" w:cs="Arial"/>
          <w:sz w:val="24"/>
          <w:szCs w:val="24"/>
        </w:rPr>
        <w:t xml:space="preserve"> integrado por los P</w:t>
      </w:r>
      <w:r w:rsidR="00057D95">
        <w:rPr>
          <w:rFonts w:ascii="Arial" w:hAnsi="Arial" w:cs="Arial"/>
          <w:sz w:val="24"/>
          <w:szCs w:val="24"/>
        </w:rPr>
        <w:t>adrones núme</w:t>
      </w:r>
      <w:r w:rsidR="007751FF">
        <w:rPr>
          <w:rFonts w:ascii="Arial" w:hAnsi="Arial" w:cs="Arial"/>
          <w:sz w:val="24"/>
          <w:szCs w:val="24"/>
        </w:rPr>
        <w:t>ros 299, 281 y 4.070 d</w:t>
      </w:r>
      <w:r w:rsidR="008A1C08">
        <w:rPr>
          <w:rFonts w:ascii="Arial" w:hAnsi="Arial" w:cs="Arial"/>
          <w:sz w:val="24"/>
          <w:szCs w:val="24"/>
        </w:rPr>
        <w:t>e la 5ta. Sección Judicial del D</w:t>
      </w:r>
      <w:r w:rsidR="00057D95">
        <w:rPr>
          <w:rFonts w:ascii="Arial" w:hAnsi="Arial" w:cs="Arial"/>
          <w:sz w:val="24"/>
          <w:szCs w:val="24"/>
        </w:rPr>
        <w:t>epartamento de Flores, con una superficie total de 1.794,3079 hectáreas, a un precio de U$S 3.580 por hectárea, por u</w:t>
      </w:r>
      <w:r w:rsidR="008A1C08">
        <w:rPr>
          <w:rFonts w:ascii="Arial" w:hAnsi="Arial" w:cs="Arial"/>
          <w:sz w:val="24"/>
          <w:szCs w:val="24"/>
        </w:rPr>
        <w:t>n precio total de U$S 6:</w:t>
      </w:r>
      <w:r w:rsidR="004B75F4">
        <w:rPr>
          <w:rFonts w:ascii="Arial" w:hAnsi="Arial" w:cs="Arial"/>
          <w:sz w:val="24"/>
          <w:szCs w:val="24"/>
        </w:rPr>
        <w:t>423.622;</w:t>
      </w:r>
    </w:p>
    <w:p w:rsidR="008A1C08" w:rsidRDefault="008249DF" w:rsidP="008A1C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4B75F4" w:rsidRPr="004B75F4">
        <w:rPr>
          <w:rFonts w:ascii="Arial" w:hAnsi="Arial" w:cs="Arial"/>
          <w:b/>
          <w:sz w:val="24"/>
          <w:szCs w:val="24"/>
        </w:rPr>
        <w:t>)</w:t>
      </w:r>
      <w:r w:rsidR="004B75F4">
        <w:rPr>
          <w:rFonts w:ascii="Arial" w:hAnsi="Arial" w:cs="Arial"/>
          <w:b/>
          <w:sz w:val="24"/>
          <w:szCs w:val="24"/>
        </w:rPr>
        <w:t xml:space="preserve"> </w:t>
      </w:r>
      <w:r w:rsidR="004B75F4" w:rsidRPr="00FA4FFF">
        <w:rPr>
          <w:rFonts w:ascii="Arial" w:hAnsi="Arial" w:cs="Arial"/>
          <w:sz w:val="24"/>
          <w:szCs w:val="24"/>
        </w:rPr>
        <w:t xml:space="preserve">que por Acta de fecha </w:t>
      </w:r>
      <w:r w:rsidR="00FA4FFF" w:rsidRPr="00FA4FFF">
        <w:rPr>
          <w:rFonts w:ascii="Arial" w:hAnsi="Arial" w:cs="Arial"/>
          <w:sz w:val="24"/>
          <w:szCs w:val="24"/>
        </w:rPr>
        <w:t xml:space="preserve">12.04.19, la Administración actuante notificó a Nicolás Ramos </w:t>
      </w:r>
      <w:proofErr w:type="spellStart"/>
      <w:r w:rsidR="00FA4FFF" w:rsidRPr="00FA4FFF">
        <w:rPr>
          <w:rFonts w:ascii="Arial" w:hAnsi="Arial" w:cs="Arial"/>
          <w:sz w:val="24"/>
          <w:szCs w:val="24"/>
        </w:rPr>
        <w:t>Etchemendy</w:t>
      </w:r>
      <w:proofErr w:type="spellEnd"/>
      <w:r w:rsidR="00FA4FFF" w:rsidRPr="00FA4FFF">
        <w:rPr>
          <w:rFonts w:ascii="Arial" w:hAnsi="Arial" w:cs="Arial"/>
          <w:sz w:val="24"/>
          <w:szCs w:val="24"/>
        </w:rPr>
        <w:t xml:space="preserve">, José Carlos </w:t>
      </w:r>
      <w:proofErr w:type="spellStart"/>
      <w:r w:rsidR="00FA4FFF" w:rsidRPr="00FA4FFF">
        <w:rPr>
          <w:rFonts w:ascii="Arial" w:hAnsi="Arial" w:cs="Arial"/>
          <w:sz w:val="24"/>
          <w:szCs w:val="24"/>
        </w:rPr>
        <w:t>Muszwic</w:t>
      </w:r>
      <w:proofErr w:type="spellEnd"/>
      <w:r w:rsidR="00FA4FFF" w:rsidRPr="00FA4F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FFF" w:rsidRPr="00FA4FFF">
        <w:rPr>
          <w:rFonts w:ascii="Arial" w:hAnsi="Arial" w:cs="Arial"/>
          <w:sz w:val="24"/>
          <w:szCs w:val="24"/>
        </w:rPr>
        <w:t>Etchemendy</w:t>
      </w:r>
      <w:proofErr w:type="spellEnd"/>
      <w:r w:rsidR="00FA4FFF" w:rsidRPr="00FA4FFF">
        <w:rPr>
          <w:rFonts w:ascii="Arial" w:hAnsi="Arial" w:cs="Arial"/>
          <w:sz w:val="24"/>
          <w:szCs w:val="24"/>
        </w:rPr>
        <w:t xml:space="preserve"> y Marta Alicia </w:t>
      </w:r>
      <w:proofErr w:type="spellStart"/>
      <w:r w:rsidR="00FA4FFF" w:rsidRPr="00FA4FFF">
        <w:rPr>
          <w:rFonts w:ascii="Arial" w:hAnsi="Arial" w:cs="Arial"/>
          <w:sz w:val="24"/>
          <w:szCs w:val="24"/>
        </w:rPr>
        <w:t>Etchemendy</w:t>
      </w:r>
      <w:proofErr w:type="spellEnd"/>
      <w:r w:rsidR="00FA4FFF" w:rsidRPr="00FA4F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FFF" w:rsidRPr="00FA4FFF">
        <w:rPr>
          <w:rFonts w:ascii="Arial" w:hAnsi="Arial" w:cs="Arial"/>
          <w:sz w:val="24"/>
          <w:szCs w:val="24"/>
        </w:rPr>
        <w:t>Guenaga</w:t>
      </w:r>
      <w:proofErr w:type="spellEnd"/>
      <w:r w:rsidR="00FA4FFF" w:rsidRPr="00FA4FFF">
        <w:rPr>
          <w:rFonts w:ascii="Arial" w:hAnsi="Arial" w:cs="Arial"/>
          <w:sz w:val="24"/>
          <w:szCs w:val="24"/>
        </w:rPr>
        <w:t xml:space="preserve"> lo dispuesto por la Resolución de Directorio</w:t>
      </w:r>
      <w:r w:rsidR="00FA4FFF">
        <w:rPr>
          <w:rFonts w:ascii="Arial" w:hAnsi="Arial" w:cs="Arial"/>
          <w:sz w:val="24"/>
          <w:szCs w:val="24"/>
        </w:rPr>
        <w:t xml:space="preserve"> </w:t>
      </w:r>
      <w:r w:rsidR="00FA4FFF" w:rsidRPr="00FA4FFF">
        <w:rPr>
          <w:rFonts w:ascii="Arial" w:hAnsi="Arial" w:cs="Arial"/>
          <w:sz w:val="24"/>
          <w:szCs w:val="24"/>
        </w:rPr>
        <w:t>Nº 1 (Acta N° 5449) de fecha 12.04.19</w:t>
      </w:r>
      <w:r w:rsidR="00FA4FFF">
        <w:rPr>
          <w:rFonts w:ascii="Arial" w:hAnsi="Arial" w:cs="Arial"/>
          <w:sz w:val="24"/>
          <w:szCs w:val="24"/>
        </w:rPr>
        <w:t>;</w:t>
      </w:r>
    </w:p>
    <w:p w:rsidR="009071C4" w:rsidRPr="004B75F4" w:rsidRDefault="008249DF" w:rsidP="008A1C08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FA4FFF" w:rsidRPr="00FA4FFF">
        <w:rPr>
          <w:rFonts w:ascii="Arial" w:hAnsi="Arial" w:cs="Arial"/>
          <w:b/>
          <w:sz w:val="24"/>
          <w:szCs w:val="24"/>
        </w:rPr>
        <w:t>)</w:t>
      </w:r>
      <w:r w:rsidR="00FA4FFF">
        <w:rPr>
          <w:rFonts w:ascii="Arial" w:hAnsi="Arial" w:cs="Arial"/>
          <w:sz w:val="24"/>
          <w:szCs w:val="24"/>
        </w:rPr>
        <w:t xml:space="preserve"> </w:t>
      </w:r>
      <w:r w:rsidR="009071C4">
        <w:rPr>
          <w:rFonts w:ascii="Arial" w:hAnsi="Arial" w:cs="Arial"/>
          <w:sz w:val="24"/>
          <w:szCs w:val="24"/>
        </w:rPr>
        <w:t xml:space="preserve">que de las Cédulas Catastrales </w:t>
      </w:r>
      <w:r w:rsidR="00161BB6">
        <w:rPr>
          <w:rFonts w:ascii="Arial" w:hAnsi="Arial" w:cs="Arial"/>
          <w:sz w:val="24"/>
          <w:szCs w:val="24"/>
        </w:rPr>
        <w:t xml:space="preserve"> emitidas en la Página Web de la Dirección Nacional de Catastro </w:t>
      </w:r>
      <w:r w:rsidR="005E603E">
        <w:rPr>
          <w:rFonts w:ascii="Arial" w:hAnsi="Arial" w:cs="Arial"/>
          <w:sz w:val="24"/>
          <w:szCs w:val="24"/>
        </w:rPr>
        <w:t xml:space="preserve">al día 13.05.19, </w:t>
      </w:r>
      <w:r w:rsidR="00161BB6">
        <w:rPr>
          <w:rFonts w:ascii="Arial" w:hAnsi="Arial" w:cs="Arial"/>
          <w:sz w:val="24"/>
          <w:szCs w:val="24"/>
        </w:rPr>
        <w:t xml:space="preserve">surge que los valores reales de los Padrones números 299, 281 y 4070 ascienden </w:t>
      </w:r>
      <w:r w:rsidR="008A1C08">
        <w:rPr>
          <w:rFonts w:ascii="Arial" w:hAnsi="Arial" w:cs="Arial"/>
          <w:sz w:val="24"/>
          <w:szCs w:val="24"/>
        </w:rPr>
        <w:t>a los montos de $ 5:395.271, $ 1:035.616 y $ 29:</w:t>
      </w:r>
      <w:r w:rsidR="00161BB6">
        <w:rPr>
          <w:rFonts w:ascii="Arial" w:hAnsi="Arial" w:cs="Arial"/>
          <w:sz w:val="24"/>
          <w:szCs w:val="24"/>
        </w:rPr>
        <w:t>515.109 respectivamente;</w:t>
      </w:r>
    </w:p>
    <w:p w:rsidR="0032481E" w:rsidRDefault="00FA4FFF" w:rsidP="008A1C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A4FFF">
        <w:rPr>
          <w:rFonts w:ascii="Arial" w:hAnsi="Arial" w:cs="Arial"/>
          <w:b/>
          <w:sz w:val="24"/>
          <w:szCs w:val="24"/>
        </w:rPr>
        <w:t>CONSIDERANDO:</w:t>
      </w:r>
      <w:r w:rsidRPr="00FA4FFF">
        <w:rPr>
          <w:rFonts w:ascii="Arial" w:hAnsi="Arial" w:cs="Arial"/>
          <w:sz w:val="24"/>
          <w:szCs w:val="24"/>
        </w:rPr>
        <w:t xml:space="preserve"> </w:t>
      </w:r>
      <w:r w:rsidR="00161BB6" w:rsidRPr="00161BB6">
        <w:rPr>
          <w:rFonts w:ascii="Arial" w:hAnsi="Arial" w:cs="Arial"/>
          <w:sz w:val="24"/>
          <w:szCs w:val="24"/>
        </w:rPr>
        <w:t xml:space="preserve">que </w:t>
      </w:r>
      <w:r w:rsidR="00D8702D">
        <w:rPr>
          <w:rFonts w:ascii="Arial" w:hAnsi="Arial" w:cs="Arial"/>
          <w:sz w:val="24"/>
          <w:szCs w:val="24"/>
        </w:rPr>
        <w:t xml:space="preserve">el procedimiento se ajusta a lo previsto por </w:t>
      </w:r>
      <w:r w:rsidR="005E603E">
        <w:rPr>
          <w:rFonts w:ascii="Arial" w:hAnsi="Arial" w:cs="Arial"/>
          <w:sz w:val="24"/>
          <w:szCs w:val="24"/>
        </w:rPr>
        <w:t>la Ley N° 11.029, de 12.01.48</w:t>
      </w:r>
      <w:r w:rsidR="00D8702D">
        <w:rPr>
          <w:rFonts w:ascii="Arial" w:hAnsi="Arial" w:cs="Arial"/>
          <w:sz w:val="24"/>
          <w:szCs w:val="24"/>
        </w:rPr>
        <w:t>;</w:t>
      </w:r>
      <w:r w:rsidR="0032481E">
        <w:rPr>
          <w:rFonts w:ascii="Arial" w:hAnsi="Arial" w:cs="Arial"/>
          <w:sz w:val="24"/>
          <w:szCs w:val="24"/>
        </w:rPr>
        <w:t xml:space="preserve"> </w:t>
      </w:r>
    </w:p>
    <w:p w:rsidR="0032481E" w:rsidRPr="0032481E" w:rsidRDefault="0032481E" w:rsidP="008A1C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481E">
        <w:rPr>
          <w:rFonts w:ascii="Arial" w:hAnsi="Arial" w:cs="Arial"/>
          <w:b/>
          <w:sz w:val="24"/>
          <w:szCs w:val="24"/>
        </w:rPr>
        <w:t>ATENTO:</w:t>
      </w:r>
      <w:r w:rsidRPr="0032481E">
        <w:rPr>
          <w:rFonts w:ascii="Arial" w:hAnsi="Arial" w:cs="Arial"/>
          <w:sz w:val="24"/>
          <w:szCs w:val="24"/>
        </w:rPr>
        <w:t xml:space="preserve"> a lo expuesto precedent</w:t>
      </w:r>
      <w:r w:rsidR="008A1C08">
        <w:rPr>
          <w:rFonts w:ascii="Arial" w:hAnsi="Arial" w:cs="Arial"/>
          <w:sz w:val="24"/>
          <w:szCs w:val="24"/>
        </w:rPr>
        <w:t>emente y a lo dispuesto por el Artículo 211 L</w:t>
      </w:r>
      <w:r w:rsidRPr="0032481E">
        <w:rPr>
          <w:rFonts w:ascii="Arial" w:hAnsi="Arial" w:cs="Arial"/>
          <w:sz w:val="24"/>
          <w:szCs w:val="24"/>
        </w:rPr>
        <w:t>iteral B) de la Constitución de la República;</w:t>
      </w:r>
    </w:p>
    <w:p w:rsidR="0032481E" w:rsidRPr="0032481E" w:rsidRDefault="0032481E" w:rsidP="00715B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481E">
        <w:rPr>
          <w:rFonts w:ascii="Arial" w:hAnsi="Arial" w:cs="Arial"/>
          <w:b/>
          <w:sz w:val="24"/>
          <w:szCs w:val="24"/>
        </w:rPr>
        <w:t>EL TRIBUNAL ACUERDA</w:t>
      </w:r>
    </w:p>
    <w:p w:rsidR="0032481E" w:rsidRPr="0032481E" w:rsidRDefault="0032481E" w:rsidP="008A1C0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2481E">
        <w:rPr>
          <w:rFonts w:ascii="Arial" w:hAnsi="Arial" w:cs="Arial"/>
          <w:b/>
          <w:sz w:val="24"/>
          <w:szCs w:val="24"/>
        </w:rPr>
        <w:t>1)</w:t>
      </w:r>
      <w:r w:rsidRPr="0032481E">
        <w:rPr>
          <w:rFonts w:ascii="Arial" w:hAnsi="Arial" w:cs="Arial"/>
          <w:sz w:val="24"/>
          <w:szCs w:val="24"/>
        </w:rPr>
        <w:t xml:space="preserve"> </w:t>
      </w:r>
      <w:r w:rsidR="00C34B0C">
        <w:rPr>
          <w:rFonts w:ascii="Arial" w:hAnsi="Arial" w:cs="Arial"/>
          <w:sz w:val="24"/>
          <w:szCs w:val="24"/>
        </w:rPr>
        <w:t>No formular observación y cometer al Contador Delegado en el Instituto Nacional de Colonización la intervención del ga</w:t>
      </w:r>
      <w:r w:rsidR="008A1C08">
        <w:rPr>
          <w:rFonts w:ascii="Arial" w:hAnsi="Arial" w:cs="Arial"/>
          <w:sz w:val="24"/>
          <w:szCs w:val="24"/>
        </w:rPr>
        <w:t>sto de U$S 6:</w:t>
      </w:r>
      <w:r w:rsidR="00C34B0C">
        <w:rPr>
          <w:rFonts w:ascii="Arial" w:hAnsi="Arial" w:cs="Arial"/>
          <w:sz w:val="24"/>
          <w:szCs w:val="24"/>
        </w:rPr>
        <w:t>423.622, pre</w:t>
      </w:r>
      <w:r w:rsidR="008A1C08">
        <w:rPr>
          <w:rFonts w:ascii="Arial" w:hAnsi="Arial" w:cs="Arial"/>
          <w:sz w:val="24"/>
          <w:szCs w:val="24"/>
        </w:rPr>
        <w:t>vio control de su imputación a G</w:t>
      </w:r>
      <w:r w:rsidR="00C34B0C">
        <w:rPr>
          <w:rFonts w:ascii="Arial" w:hAnsi="Arial" w:cs="Arial"/>
          <w:sz w:val="24"/>
          <w:szCs w:val="24"/>
        </w:rPr>
        <w:t>rupo adecuad</w:t>
      </w:r>
      <w:r w:rsidR="008A1C08">
        <w:rPr>
          <w:rFonts w:ascii="Arial" w:hAnsi="Arial" w:cs="Arial"/>
          <w:sz w:val="24"/>
          <w:szCs w:val="24"/>
        </w:rPr>
        <w:t>o con disponibilidad suficiente;</w:t>
      </w:r>
    </w:p>
    <w:p w:rsidR="0032481E" w:rsidRPr="0032481E" w:rsidRDefault="0032481E" w:rsidP="00715B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481E">
        <w:rPr>
          <w:rFonts w:ascii="Arial" w:hAnsi="Arial" w:cs="Arial"/>
          <w:b/>
          <w:sz w:val="24"/>
          <w:szCs w:val="24"/>
        </w:rPr>
        <w:t>2)</w:t>
      </w:r>
      <w:r w:rsidRPr="0032481E">
        <w:rPr>
          <w:rFonts w:ascii="Arial" w:hAnsi="Arial" w:cs="Arial"/>
          <w:sz w:val="24"/>
          <w:szCs w:val="24"/>
        </w:rPr>
        <w:t xml:space="preserve"> Comunicar al Contador Delegado; y </w:t>
      </w:r>
    </w:p>
    <w:p w:rsidR="0032481E" w:rsidRDefault="0032481E" w:rsidP="00715B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481E">
        <w:rPr>
          <w:rFonts w:ascii="Arial" w:hAnsi="Arial" w:cs="Arial"/>
          <w:b/>
          <w:sz w:val="24"/>
          <w:szCs w:val="24"/>
        </w:rPr>
        <w:t>3)</w:t>
      </w:r>
      <w:r w:rsidRPr="0032481E">
        <w:rPr>
          <w:rFonts w:ascii="Arial" w:hAnsi="Arial" w:cs="Arial"/>
          <w:sz w:val="24"/>
          <w:szCs w:val="24"/>
        </w:rPr>
        <w:t xml:space="preserve"> Devolver las actuaciones.</w:t>
      </w:r>
    </w:p>
    <w:p w:rsidR="008A1C08" w:rsidRDefault="008A1C08" w:rsidP="00715B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1C08" w:rsidRDefault="008A1C08" w:rsidP="00715B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4104" w:rsidRDefault="008A1C08" w:rsidP="008A1C08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  <w:r w:rsidR="00134B84">
        <w:rPr>
          <w:rFonts w:ascii="Arial" w:hAnsi="Arial" w:cs="Arial"/>
          <w:sz w:val="24"/>
          <w:szCs w:val="24"/>
        </w:rPr>
        <w:t xml:space="preserve">            </w:t>
      </w:r>
    </w:p>
    <w:sectPr w:rsidR="003C4104" w:rsidSect="00715B36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36" w:rsidRDefault="00715B36" w:rsidP="00715B36">
      <w:pPr>
        <w:spacing w:after="0" w:line="240" w:lineRule="auto"/>
      </w:pPr>
      <w:r>
        <w:separator/>
      </w:r>
    </w:p>
  </w:endnote>
  <w:endnote w:type="continuationSeparator" w:id="0">
    <w:p w:rsidR="00715B36" w:rsidRDefault="00715B36" w:rsidP="007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761410"/>
      <w:docPartObj>
        <w:docPartGallery w:val="Page Numbers (Bottom of Page)"/>
        <w:docPartUnique/>
      </w:docPartObj>
    </w:sdtPr>
    <w:sdtContent>
      <w:p w:rsidR="00715B36" w:rsidRDefault="00715B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08" w:rsidRPr="008A1C08">
          <w:rPr>
            <w:noProof/>
            <w:lang w:val="es-ES"/>
          </w:rPr>
          <w:t>3</w:t>
        </w:r>
        <w:r>
          <w:fldChar w:fldCharType="end"/>
        </w:r>
      </w:p>
    </w:sdtContent>
  </w:sdt>
  <w:p w:rsidR="00715B36" w:rsidRDefault="00715B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36" w:rsidRDefault="00715B36" w:rsidP="00715B36">
      <w:pPr>
        <w:spacing w:after="0" w:line="240" w:lineRule="auto"/>
      </w:pPr>
      <w:r>
        <w:separator/>
      </w:r>
    </w:p>
  </w:footnote>
  <w:footnote w:type="continuationSeparator" w:id="0">
    <w:p w:rsidR="00715B36" w:rsidRDefault="00715B36" w:rsidP="0071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2E"/>
    <w:rsid w:val="00057D95"/>
    <w:rsid w:val="000B190E"/>
    <w:rsid w:val="0010401F"/>
    <w:rsid w:val="00134B84"/>
    <w:rsid w:val="00154B37"/>
    <w:rsid w:val="00161BB6"/>
    <w:rsid w:val="002229B6"/>
    <w:rsid w:val="002273A2"/>
    <w:rsid w:val="00277B87"/>
    <w:rsid w:val="00284A02"/>
    <w:rsid w:val="0032481E"/>
    <w:rsid w:val="00335BCC"/>
    <w:rsid w:val="003C4104"/>
    <w:rsid w:val="003F0574"/>
    <w:rsid w:val="004B75F4"/>
    <w:rsid w:val="005160E5"/>
    <w:rsid w:val="00526E56"/>
    <w:rsid w:val="00534D15"/>
    <w:rsid w:val="005514F1"/>
    <w:rsid w:val="00595D50"/>
    <w:rsid w:val="005E603E"/>
    <w:rsid w:val="006577EE"/>
    <w:rsid w:val="00661DC9"/>
    <w:rsid w:val="006A57D7"/>
    <w:rsid w:val="006C7B33"/>
    <w:rsid w:val="006F7CE2"/>
    <w:rsid w:val="00715B36"/>
    <w:rsid w:val="007751FF"/>
    <w:rsid w:val="007908A5"/>
    <w:rsid w:val="008249DF"/>
    <w:rsid w:val="00842259"/>
    <w:rsid w:val="00893F00"/>
    <w:rsid w:val="00897653"/>
    <w:rsid w:val="008A1C08"/>
    <w:rsid w:val="008B6BF5"/>
    <w:rsid w:val="009071C4"/>
    <w:rsid w:val="0091254F"/>
    <w:rsid w:val="0097570A"/>
    <w:rsid w:val="009D7A10"/>
    <w:rsid w:val="00A1331A"/>
    <w:rsid w:val="00A255DB"/>
    <w:rsid w:val="00A33561"/>
    <w:rsid w:val="00A36DCD"/>
    <w:rsid w:val="00A6782E"/>
    <w:rsid w:val="00B55B23"/>
    <w:rsid w:val="00B817E8"/>
    <w:rsid w:val="00C25278"/>
    <w:rsid w:val="00C34B0C"/>
    <w:rsid w:val="00D27179"/>
    <w:rsid w:val="00D34755"/>
    <w:rsid w:val="00D354B5"/>
    <w:rsid w:val="00D8702D"/>
    <w:rsid w:val="00DC3578"/>
    <w:rsid w:val="00DE1624"/>
    <w:rsid w:val="00E15F17"/>
    <w:rsid w:val="00E25534"/>
    <w:rsid w:val="00E544EB"/>
    <w:rsid w:val="00F5065F"/>
    <w:rsid w:val="00FA4FFF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A67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6782E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17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B36"/>
  </w:style>
  <w:style w:type="paragraph" w:styleId="Piedepgina">
    <w:name w:val="footer"/>
    <w:basedOn w:val="Normal"/>
    <w:link w:val="PiedepginaCar"/>
    <w:uiPriority w:val="99"/>
    <w:unhideWhenUsed/>
    <w:rsid w:val="0071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A67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6782E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17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B36"/>
  </w:style>
  <w:style w:type="paragraph" w:styleId="Piedepgina">
    <w:name w:val="footer"/>
    <w:basedOn w:val="Normal"/>
    <w:link w:val="PiedepginaCar"/>
    <w:uiPriority w:val="99"/>
    <w:unhideWhenUsed/>
    <w:rsid w:val="0071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F810-D30C-44B6-AE9A-0BDA85E3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2019-06-07T17:33:00Z</cp:lastPrinted>
  <dcterms:created xsi:type="dcterms:W3CDTF">2019-06-07T17:34:00Z</dcterms:created>
  <dcterms:modified xsi:type="dcterms:W3CDTF">2019-06-07T17:34:00Z</dcterms:modified>
</cp:coreProperties>
</file>