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EB" w:rsidRPr="00786EEB" w:rsidRDefault="00237FE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1385/19</w:t>
      </w:r>
    </w:p>
    <w:p w:rsidR="00237FEB" w:rsidRDefault="00237FE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37FEB" w:rsidRPr="00237FEB" w:rsidRDefault="00237FEB" w:rsidP="00237F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37FE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37FEB" w:rsidRPr="00237FEB" w:rsidRDefault="00237FEB" w:rsidP="00237FE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7FEB" w:rsidRPr="00237FEB" w:rsidRDefault="00237FEB" w:rsidP="00237F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37FE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37FEB" w:rsidRPr="00237FEB" w:rsidRDefault="00237FEB" w:rsidP="00237FE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7FEB" w:rsidRPr="00237FEB" w:rsidRDefault="00237FEB" w:rsidP="00237F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37FEB">
        <w:rPr>
          <w:rFonts w:ascii="Arial" w:hAnsi="Arial" w:cs="Arial"/>
          <w:b/>
          <w:sz w:val="24"/>
          <w:szCs w:val="24"/>
          <w:lang w:val="es-ES_tradnl"/>
        </w:rPr>
        <w:t xml:space="preserve">EN SESION DE FECHA 5 DE JUNIO </w:t>
      </w:r>
      <w:r w:rsidRPr="00237FEB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237FEB" w:rsidRPr="00237FEB" w:rsidRDefault="00237FEB" w:rsidP="00237F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37FEB" w:rsidRPr="00237FEB" w:rsidRDefault="00237FEB" w:rsidP="00237FE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37FEB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2019-17-1-0002390</w:t>
      </w:r>
      <w:r w:rsidRPr="00237FE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237FEB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237FEB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1896/19</w:t>
      </w:r>
      <w:r w:rsidRPr="00237FEB">
        <w:rPr>
          <w:rFonts w:ascii="Arial" w:hAnsi="Arial" w:cs="Arial"/>
          <w:b/>
          <w:sz w:val="24"/>
          <w:szCs w:val="24"/>
          <w:lang w:val="en-US"/>
        </w:rPr>
        <w:t>)</w:t>
      </w:r>
    </w:p>
    <w:p w:rsidR="00237FEB" w:rsidRDefault="00237FE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237FEB" w:rsidRDefault="00DC5302" w:rsidP="00237FE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0362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el Banco </w:t>
      </w:r>
      <w:r w:rsidR="00237FEB">
        <w:rPr>
          <w:rFonts w:ascii="Arial" w:hAnsi="Arial" w:cs="Arial"/>
          <w:sz w:val="24"/>
          <w:szCs w:val="24"/>
        </w:rPr>
        <w:t xml:space="preserve">de la </w:t>
      </w:r>
      <w:r w:rsidR="00480362">
        <w:rPr>
          <w:rFonts w:ascii="Arial" w:hAnsi="Arial" w:cs="Arial"/>
          <w:sz w:val="24"/>
          <w:szCs w:val="24"/>
        </w:rPr>
        <w:t>República</w:t>
      </w:r>
      <w:r>
        <w:rPr>
          <w:rFonts w:ascii="Arial" w:hAnsi="Arial" w:cs="Arial"/>
          <w:sz w:val="24"/>
          <w:szCs w:val="24"/>
        </w:rPr>
        <w:t xml:space="preserve"> </w:t>
      </w:r>
      <w:r w:rsidR="00237FEB">
        <w:rPr>
          <w:rFonts w:ascii="Arial" w:hAnsi="Arial" w:cs="Arial"/>
          <w:sz w:val="24"/>
          <w:szCs w:val="24"/>
        </w:rPr>
        <w:t xml:space="preserve">Oriental </w:t>
      </w:r>
      <w:r>
        <w:rPr>
          <w:rFonts w:ascii="Arial" w:hAnsi="Arial" w:cs="Arial"/>
          <w:sz w:val="24"/>
          <w:szCs w:val="24"/>
        </w:rPr>
        <w:t xml:space="preserve">del Uruguay, relacionadas con la contratación de la Administración Nacional  de Correos, para la distribución de estados de </w:t>
      </w:r>
      <w:r w:rsidR="00480362">
        <w:rPr>
          <w:rFonts w:ascii="Arial" w:hAnsi="Arial" w:cs="Arial"/>
          <w:sz w:val="24"/>
          <w:szCs w:val="24"/>
        </w:rPr>
        <w:t>cuenta,</w:t>
      </w:r>
      <w:r>
        <w:rPr>
          <w:rFonts w:ascii="Arial" w:hAnsi="Arial" w:cs="Arial"/>
          <w:sz w:val="24"/>
          <w:szCs w:val="24"/>
        </w:rPr>
        <w:t xml:space="preserve"> avisos y renovaciones de tarjetas de crédito Visa y Master </w:t>
      </w:r>
      <w:proofErr w:type="spellStart"/>
      <w:r>
        <w:rPr>
          <w:rFonts w:ascii="Arial" w:hAnsi="Arial" w:cs="Arial"/>
          <w:sz w:val="24"/>
          <w:szCs w:val="24"/>
        </w:rPr>
        <w:t>Card</w:t>
      </w:r>
      <w:proofErr w:type="spellEnd"/>
      <w:r w:rsidR="00237FEB">
        <w:rPr>
          <w:rFonts w:ascii="Arial" w:hAnsi="Arial" w:cs="Arial"/>
          <w:sz w:val="24"/>
          <w:szCs w:val="24"/>
        </w:rPr>
        <w:t>;</w:t>
      </w:r>
    </w:p>
    <w:p w:rsidR="00237FEB" w:rsidRDefault="009B3A79" w:rsidP="00237FE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0362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</w:t>
      </w:r>
      <w:r w:rsidR="003438CE">
        <w:rPr>
          <w:rFonts w:ascii="Arial" w:hAnsi="Arial" w:cs="Arial"/>
          <w:sz w:val="24"/>
          <w:szCs w:val="24"/>
        </w:rPr>
        <w:t xml:space="preserve">que </w:t>
      </w:r>
      <w:r w:rsidR="00C06A32">
        <w:rPr>
          <w:rFonts w:ascii="Arial" w:hAnsi="Arial" w:cs="Arial"/>
          <w:sz w:val="24"/>
          <w:szCs w:val="24"/>
        </w:rPr>
        <w:t xml:space="preserve">la </w:t>
      </w:r>
      <w:r w:rsidR="00480362">
        <w:rPr>
          <w:rFonts w:ascii="Arial" w:hAnsi="Arial" w:cs="Arial"/>
          <w:sz w:val="24"/>
          <w:szCs w:val="24"/>
        </w:rPr>
        <w:t>Asesoría</w:t>
      </w:r>
      <w:r w:rsidR="00C06A32">
        <w:rPr>
          <w:rFonts w:ascii="Arial" w:hAnsi="Arial" w:cs="Arial"/>
          <w:sz w:val="24"/>
          <w:szCs w:val="24"/>
        </w:rPr>
        <w:t xml:space="preserve">  </w:t>
      </w:r>
      <w:r w:rsidR="00480362">
        <w:rPr>
          <w:rFonts w:ascii="Arial" w:hAnsi="Arial" w:cs="Arial"/>
          <w:sz w:val="24"/>
          <w:szCs w:val="24"/>
        </w:rPr>
        <w:t>Técnica</w:t>
      </w:r>
      <w:r w:rsidR="00C06A32">
        <w:rPr>
          <w:rFonts w:ascii="Arial" w:hAnsi="Arial" w:cs="Arial"/>
          <w:sz w:val="24"/>
          <w:szCs w:val="24"/>
        </w:rPr>
        <w:t xml:space="preserve"> y Contrataciones del </w:t>
      </w:r>
      <w:r w:rsidR="00480362">
        <w:rPr>
          <w:rFonts w:ascii="Arial" w:hAnsi="Arial" w:cs="Arial"/>
          <w:sz w:val="24"/>
          <w:szCs w:val="24"/>
        </w:rPr>
        <w:t>Área</w:t>
      </w:r>
      <w:r w:rsidR="00C06A32">
        <w:rPr>
          <w:rFonts w:ascii="Arial" w:hAnsi="Arial" w:cs="Arial"/>
          <w:sz w:val="24"/>
          <w:szCs w:val="24"/>
        </w:rPr>
        <w:t xml:space="preserve"> Infraestru</w:t>
      </w:r>
      <w:r w:rsidR="00480362">
        <w:rPr>
          <w:rFonts w:ascii="Arial" w:hAnsi="Arial" w:cs="Arial"/>
          <w:sz w:val="24"/>
          <w:szCs w:val="24"/>
        </w:rPr>
        <w:t>ctu</w:t>
      </w:r>
      <w:r w:rsidR="00C06A32">
        <w:rPr>
          <w:rFonts w:ascii="Arial" w:hAnsi="Arial" w:cs="Arial"/>
          <w:sz w:val="24"/>
          <w:szCs w:val="24"/>
        </w:rPr>
        <w:t xml:space="preserve">ra, </w:t>
      </w:r>
      <w:r w:rsidR="00753114">
        <w:rPr>
          <w:rFonts w:ascii="Arial" w:hAnsi="Arial" w:cs="Arial"/>
          <w:sz w:val="24"/>
          <w:szCs w:val="24"/>
        </w:rPr>
        <w:t>informa que existe la necesitad de</w:t>
      </w:r>
      <w:r w:rsidR="00C06A32">
        <w:rPr>
          <w:rFonts w:ascii="Arial" w:hAnsi="Arial" w:cs="Arial"/>
          <w:sz w:val="24"/>
          <w:szCs w:val="24"/>
        </w:rPr>
        <w:t xml:space="preserve"> tramitar una nueva contratación con la </w:t>
      </w:r>
      <w:r w:rsidR="00753114">
        <w:rPr>
          <w:rFonts w:ascii="Arial" w:hAnsi="Arial" w:cs="Arial"/>
          <w:sz w:val="24"/>
          <w:szCs w:val="24"/>
        </w:rPr>
        <w:t>Administración Nacional  de Correos para seguir contando con</w:t>
      </w:r>
      <w:r w:rsidR="001F2285">
        <w:rPr>
          <w:rFonts w:ascii="Arial" w:hAnsi="Arial" w:cs="Arial"/>
          <w:sz w:val="24"/>
          <w:szCs w:val="24"/>
        </w:rPr>
        <w:t xml:space="preserve"> la prestación referenciada precedentemente</w:t>
      </w:r>
      <w:r w:rsidR="00753114">
        <w:rPr>
          <w:rFonts w:ascii="Arial" w:hAnsi="Arial" w:cs="Arial"/>
          <w:sz w:val="24"/>
          <w:szCs w:val="24"/>
        </w:rPr>
        <w:t>;</w:t>
      </w:r>
    </w:p>
    <w:p w:rsidR="00237FEB" w:rsidRDefault="00753114" w:rsidP="00237FE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80362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por Resolución de Director</w:t>
      </w:r>
      <w:r w:rsidR="00237FEB">
        <w:rPr>
          <w:rFonts w:ascii="Arial" w:hAnsi="Arial" w:cs="Arial"/>
          <w:sz w:val="24"/>
          <w:szCs w:val="24"/>
        </w:rPr>
        <w:t>io de fecha 29.4.19 se dispuso  -</w:t>
      </w:r>
      <w:r>
        <w:rPr>
          <w:rFonts w:ascii="Arial" w:hAnsi="Arial" w:cs="Arial"/>
          <w:sz w:val="24"/>
          <w:szCs w:val="24"/>
        </w:rPr>
        <w:t>al ampa</w:t>
      </w:r>
      <w:r w:rsidR="00237FEB">
        <w:rPr>
          <w:rFonts w:ascii="Arial" w:hAnsi="Arial" w:cs="Arial"/>
          <w:sz w:val="24"/>
          <w:szCs w:val="24"/>
        </w:rPr>
        <w:t>ro de lo preceptuado  en el Artículo 33 Literal C) N</w:t>
      </w:r>
      <w:r w:rsidR="003E13CE">
        <w:rPr>
          <w:rFonts w:ascii="Arial" w:hAnsi="Arial" w:cs="Arial"/>
          <w:sz w:val="24"/>
          <w:szCs w:val="24"/>
        </w:rPr>
        <w:t>umer</w:t>
      </w:r>
      <w:r>
        <w:rPr>
          <w:rFonts w:ascii="Arial" w:hAnsi="Arial" w:cs="Arial"/>
          <w:sz w:val="24"/>
          <w:szCs w:val="24"/>
        </w:rPr>
        <w:t xml:space="preserve">al 1 </w:t>
      </w:r>
      <w:r w:rsidR="003E13CE">
        <w:rPr>
          <w:rFonts w:ascii="Arial" w:hAnsi="Arial" w:cs="Arial"/>
          <w:sz w:val="24"/>
          <w:szCs w:val="24"/>
        </w:rPr>
        <w:t>del TOCAF</w:t>
      </w:r>
      <w:r w:rsidR="00237FEB">
        <w:rPr>
          <w:rFonts w:ascii="Arial" w:hAnsi="Arial" w:cs="Arial"/>
          <w:sz w:val="24"/>
          <w:szCs w:val="24"/>
        </w:rPr>
        <w:t>-</w:t>
      </w:r>
      <w:r w:rsidR="003E13C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autorizar a contratar con la Administración Nacional de Correos, por el periodo de 12 meses, por hasta la suma d</w:t>
      </w:r>
      <w:r w:rsidR="00237FEB">
        <w:rPr>
          <w:rFonts w:ascii="Arial" w:hAnsi="Arial" w:cs="Arial"/>
          <w:sz w:val="24"/>
          <w:szCs w:val="24"/>
        </w:rPr>
        <w:t>e $ 84:</w:t>
      </w:r>
      <w:r>
        <w:rPr>
          <w:rFonts w:ascii="Arial" w:hAnsi="Arial" w:cs="Arial"/>
          <w:sz w:val="24"/>
          <w:szCs w:val="24"/>
        </w:rPr>
        <w:t>000.000;</w:t>
      </w:r>
    </w:p>
    <w:p w:rsidR="00753114" w:rsidRDefault="00753114" w:rsidP="00237FEB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80362">
        <w:rPr>
          <w:rFonts w:ascii="Arial" w:hAnsi="Arial" w:cs="Arial"/>
          <w:b/>
          <w:sz w:val="24"/>
          <w:szCs w:val="24"/>
        </w:rPr>
        <w:t>3)</w:t>
      </w:r>
      <w:r w:rsidR="00237FEB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la División </w:t>
      </w:r>
      <w:r w:rsidR="00480362">
        <w:rPr>
          <w:rFonts w:ascii="Arial" w:hAnsi="Arial" w:cs="Arial"/>
          <w:sz w:val="24"/>
          <w:szCs w:val="24"/>
        </w:rPr>
        <w:t>Contaduría</w:t>
      </w:r>
      <w:r>
        <w:rPr>
          <w:rFonts w:ascii="Arial" w:hAnsi="Arial" w:cs="Arial"/>
          <w:sz w:val="24"/>
          <w:szCs w:val="24"/>
        </w:rPr>
        <w:t xml:space="preserve"> General con fecha </w:t>
      </w:r>
      <w:r w:rsidR="00237FEB">
        <w:rPr>
          <w:rFonts w:ascii="Arial" w:hAnsi="Arial" w:cs="Arial"/>
          <w:sz w:val="24"/>
          <w:szCs w:val="24"/>
        </w:rPr>
        <w:t>8.4.19, realizó</w:t>
      </w:r>
      <w:r w:rsidR="0009032C">
        <w:rPr>
          <w:rFonts w:ascii="Arial" w:hAnsi="Arial" w:cs="Arial"/>
          <w:sz w:val="24"/>
          <w:szCs w:val="24"/>
        </w:rPr>
        <w:t xml:space="preserve"> la afectación con cargo a</w:t>
      </w:r>
      <w:r w:rsidR="00480362">
        <w:rPr>
          <w:rFonts w:ascii="Arial" w:hAnsi="Arial" w:cs="Arial"/>
          <w:sz w:val="24"/>
          <w:szCs w:val="24"/>
        </w:rPr>
        <w:t>l</w:t>
      </w:r>
      <w:r w:rsidR="0009032C">
        <w:rPr>
          <w:rFonts w:ascii="Arial" w:hAnsi="Arial" w:cs="Arial"/>
          <w:sz w:val="24"/>
          <w:szCs w:val="24"/>
        </w:rPr>
        <w:t xml:space="preserve"> presupuesto, cuentas 29900</w:t>
      </w:r>
      <w:r w:rsidR="00237FEB">
        <w:rPr>
          <w:rFonts w:ascii="Arial" w:hAnsi="Arial" w:cs="Arial"/>
          <w:sz w:val="24"/>
          <w:szCs w:val="24"/>
        </w:rPr>
        <w:t>8 y 299009 por la sumas de $ 12:000.000 y  $ 44:</w:t>
      </w:r>
      <w:r w:rsidR="0009032C">
        <w:rPr>
          <w:rFonts w:ascii="Arial" w:hAnsi="Arial" w:cs="Arial"/>
          <w:sz w:val="24"/>
          <w:szCs w:val="24"/>
        </w:rPr>
        <w:t>000.000 respectivamente</w:t>
      </w:r>
      <w:r w:rsidR="00480362">
        <w:rPr>
          <w:rFonts w:ascii="Arial" w:hAnsi="Arial" w:cs="Arial"/>
          <w:sz w:val="24"/>
          <w:szCs w:val="24"/>
        </w:rPr>
        <w:t>;</w:t>
      </w:r>
    </w:p>
    <w:p w:rsidR="00237FEB" w:rsidRDefault="00480362" w:rsidP="00237FE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0362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487DAC"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que la contratación encuadra en</w:t>
      </w:r>
      <w:r w:rsidR="004207BD">
        <w:rPr>
          <w:rFonts w:ascii="Arial" w:hAnsi="Arial" w:cs="Arial"/>
          <w:sz w:val="24"/>
          <w:szCs w:val="24"/>
        </w:rPr>
        <w:t xml:space="preserve"> la causa</w:t>
      </w:r>
      <w:r w:rsidR="00237FEB">
        <w:rPr>
          <w:rFonts w:ascii="Arial" w:hAnsi="Arial" w:cs="Arial"/>
          <w:sz w:val="24"/>
          <w:szCs w:val="24"/>
        </w:rPr>
        <w:t>l de excepción prevista por el Artículo 33 Literal C)  N</w:t>
      </w:r>
      <w:r w:rsidR="004207BD">
        <w:rPr>
          <w:rFonts w:ascii="Arial" w:hAnsi="Arial" w:cs="Arial"/>
          <w:sz w:val="24"/>
          <w:szCs w:val="24"/>
        </w:rPr>
        <w:t xml:space="preserve">umeral 1) del TOCAF, </w:t>
      </w:r>
      <w:r>
        <w:rPr>
          <w:rFonts w:ascii="Arial" w:hAnsi="Arial" w:cs="Arial"/>
          <w:sz w:val="24"/>
          <w:szCs w:val="24"/>
        </w:rPr>
        <w:t>por cuanto se celebra entre dos Organismos del Estado;</w:t>
      </w:r>
    </w:p>
    <w:p w:rsidR="00487DAC" w:rsidRPr="00487DAC" w:rsidRDefault="00487DAC" w:rsidP="00237FEB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487DAC">
        <w:rPr>
          <w:rFonts w:ascii="Arial" w:hAnsi="Arial" w:cs="Arial"/>
          <w:b/>
          <w:sz w:val="24"/>
          <w:szCs w:val="24"/>
        </w:rPr>
        <w:t xml:space="preserve">2) </w:t>
      </w:r>
      <w:r w:rsidRPr="00487DAC">
        <w:rPr>
          <w:rFonts w:ascii="Arial" w:hAnsi="Arial" w:cs="Arial"/>
          <w:sz w:val="24"/>
          <w:szCs w:val="24"/>
        </w:rPr>
        <w:t>que</w:t>
      </w:r>
      <w:r w:rsidRPr="00487DAC">
        <w:rPr>
          <w:rFonts w:ascii="Arial" w:hAnsi="Arial" w:cs="Arial"/>
          <w:b/>
          <w:sz w:val="24"/>
          <w:szCs w:val="24"/>
        </w:rPr>
        <w:t xml:space="preserve"> </w:t>
      </w:r>
      <w:r w:rsidRPr="00487DAC">
        <w:rPr>
          <w:rFonts w:ascii="Arial" w:hAnsi="Arial" w:cs="Arial"/>
          <w:sz w:val="24"/>
          <w:szCs w:val="24"/>
        </w:rPr>
        <w:t xml:space="preserve">si bien consta la afectación presupuestal, no obra en el expediente informe de disponibilidad presupuestal, tal como exige </w:t>
      </w:r>
      <w:r w:rsidR="00237FEB">
        <w:rPr>
          <w:rFonts w:ascii="Arial" w:hAnsi="Arial" w:cs="Arial"/>
          <w:sz w:val="24"/>
          <w:szCs w:val="24"/>
        </w:rPr>
        <w:lastRenderedPageBreak/>
        <w:t>el Artículo 13 L</w:t>
      </w:r>
      <w:r w:rsidRPr="00487DAC">
        <w:rPr>
          <w:rFonts w:ascii="Arial" w:hAnsi="Arial" w:cs="Arial"/>
          <w:sz w:val="24"/>
          <w:szCs w:val="24"/>
        </w:rPr>
        <w:t xml:space="preserve">iteral D) de la Ordenanza N° 27 de fecha 22.05.1958, por lo que procede hacer </w:t>
      </w:r>
      <w:r w:rsidR="00237FEB">
        <w:rPr>
          <w:rFonts w:ascii="Arial" w:hAnsi="Arial" w:cs="Arial"/>
          <w:sz w:val="24"/>
          <w:szCs w:val="24"/>
        </w:rPr>
        <w:t>el señalamiento correspondiente;</w:t>
      </w:r>
    </w:p>
    <w:p w:rsidR="00480362" w:rsidRPr="00850982" w:rsidRDefault="00480362" w:rsidP="007B7BB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80362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y a lo </w:t>
      </w:r>
      <w:r w:rsidR="00237FEB">
        <w:rPr>
          <w:rFonts w:ascii="Arial" w:hAnsi="Arial" w:cs="Arial"/>
          <w:sz w:val="24"/>
          <w:szCs w:val="24"/>
        </w:rPr>
        <w:t>dispuesto  por el Articulo 211 L</w:t>
      </w:r>
      <w:r>
        <w:rPr>
          <w:rFonts w:ascii="Arial" w:hAnsi="Arial" w:cs="Arial"/>
          <w:sz w:val="24"/>
          <w:szCs w:val="24"/>
        </w:rPr>
        <w:t>iteral B) de la Constitución de la Republica;</w:t>
      </w:r>
    </w:p>
    <w:p w:rsidR="00480362" w:rsidRPr="00480362" w:rsidRDefault="00480362" w:rsidP="007B7B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0362">
        <w:rPr>
          <w:rFonts w:ascii="Arial" w:hAnsi="Arial" w:cs="Arial"/>
          <w:b/>
          <w:sz w:val="24"/>
          <w:szCs w:val="24"/>
        </w:rPr>
        <w:t>EL TRIBUNAL ACUERDA</w:t>
      </w:r>
    </w:p>
    <w:p w:rsidR="00480362" w:rsidRDefault="00480362" w:rsidP="007B7BB9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Cometer al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Contador Delegado la in</w:t>
      </w:r>
      <w:r w:rsidR="00B64116">
        <w:rPr>
          <w:rFonts w:ascii="Arial" w:hAnsi="Arial" w:cs="Arial"/>
          <w:sz w:val="24"/>
          <w:szCs w:val="24"/>
        </w:rPr>
        <w:t>tervención del gasto de hasta $</w:t>
      </w:r>
      <w:r w:rsidR="007B7BB9">
        <w:rPr>
          <w:rFonts w:ascii="Arial" w:hAnsi="Arial" w:cs="Arial"/>
          <w:sz w:val="24"/>
          <w:szCs w:val="24"/>
        </w:rPr>
        <w:t>84:</w:t>
      </w:r>
      <w:r>
        <w:rPr>
          <w:rFonts w:ascii="Arial" w:hAnsi="Arial" w:cs="Arial"/>
          <w:sz w:val="24"/>
          <w:szCs w:val="24"/>
        </w:rPr>
        <w:t>000.000 prev</w:t>
      </w:r>
      <w:r w:rsidR="007B7BB9">
        <w:rPr>
          <w:rFonts w:ascii="Arial" w:hAnsi="Arial" w:cs="Arial"/>
          <w:sz w:val="24"/>
          <w:szCs w:val="24"/>
        </w:rPr>
        <w:t>io control de la imputación al G</w:t>
      </w:r>
      <w:r>
        <w:rPr>
          <w:rFonts w:ascii="Arial" w:hAnsi="Arial" w:cs="Arial"/>
          <w:sz w:val="24"/>
          <w:szCs w:val="24"/>
        </w:rPr>
        <w:t>rupo adecuad</w:t>
      </w:r>
      <w:r w:rsidR="004207BD">
        <w:rPr>
          <w:rFonts w:ascii="Arial" w:hAnsi="Arial" w:cs="Arial"/>
          <w:sz w:val="24"/>
          <w:szCs w:val="24"/>
        </w:rPr>
        <w:t xml:space="preserve">o con disponibilidad suficiente; </w:t>
      </w:r>
    </w:p>
    <w:p w:rsidR="004207BD" w:rsidRDefault="004207BD" w:rsidP="00480362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Téngase presente lo expresado en el Considerando 2); </w:t>
      </w:r>
    </w:p>
    <w:p w:rsidR="00480362" w:rsidRDefault="004207BD" w:rsidP="00480362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al Contador Delegado; y </w:t>
      </w:r>
    </w:p>
    <w:p w:rsidR="007B7BB9" w:rsidRDefault="00480362" w:rsidP="007B7BB9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</w:t>
      </w:r>
      <w:r w:rsidR="007B7BB9">
        <w:rPr>
          <w:rFonts w:ascii="Arial" w:hAnsi="Arial" w:cs="Arial"/>
          <w:sz w:val="24"/>
          <w:szCs w:val="24"/>
        </w:rPr>
        <w:t>.</w:t>
      </w:r>
    </w:p>
    <w:p w:rsidR="007B7BB9" w:rsidRDefault="007B7BB9" w:rsidP="007B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7BB9" w:rsidRDefault="007B7BB9" w:rsidP="007B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7BB9" w:rsidRDefault="007B7BB9" w:rsidP="007B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7BB9" w:rsidRDefault="007B7BB9" w:rsidP="007B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7BB9" w:rsidRDefault="007B7BB9" w:rsidP="007B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50982" w:rsidRPr="007B7BB9" w:rsidRDefault="007B7BB9" w:rsidP="007B7BB9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  <w:r w:rsidRPr="007B7BB9">
        <w:rPr>
          <w:rFonts w:ascii="Arial" w:hAnsi="Arial" w:cs="Arial"/>
          <w:sz w:val="24"/>
          <w:szCs w:val="24"/>
        </w:rPr>
        <w:t xml:space="preserve"> </w:t>
      </w:r>
    </w:p>
    <w:sectPr w:rsidR="00850982" w:rsidRPr="007B7BB9" w:rsidSect="00237FEB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B9" w:rsidRDefault="007B7BB9" w:rsidP="007B7BB9">
      <w:pPr>
        <w:spacing w:after="0" w:line="240" w:lineRule="auto"/>
      </w:pPr>
      <w:r>
        <w:separator/>
      </w:r>
    </w:p>
  </w:endnote>
  <w:endnote w:type="continuationSeparator" w:id="0">
    <w:p w:rsidR="007B7BB9" w:rsidRDefault="007B7BB9" w:rsidP="007B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590292"/>
      <w:docPartObj>
        <w:docPartGallery w:val="Page Numbers (Bottom of Page)"/>
        <w:docPartUnique/>
      </w:docPartObj>
    </w:sdtPr>
    <w:sdtContent>
      <w:p w:rsidR="007B7BB9" w:rsidRDefault="007B7BB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7BB9">
          <w:rPr>
            <w:noProof/>
            <w:lang w:val="es-ES"/>
          </w:rPr>
          <w:t>2</w:t>
        </w:r>
        <w:r>
          <w:fldChar w:fldCharType="end"/>
        </w:r>
      </w:p>
    </w:sdtContent>
  </w:sdt>
  <w:p w:rsidR="007B7BB9" w:rsidRDefault="007B7B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B9" w:rsidRDefault="007B7BB9" w:rsidP="007B7BB9">
      <w:pPr>
        <w:spacing w:after="0" w:line="240" w:lineRule="auto"/>
      </w:pPr>
      <w:r>
        <w:separator/>
      </w:r>
    </w:p>
  </w:footnote>
  <w:footnote w:type="continuationSeparator" w:id="0">
    <w:p w:rsidR="007B7BB9" w:rsidRDefault="007B7BB9" w:rsidP="007B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614B"/>
    <w:multiLevelType w:val="hybridMultilevel"/>
    <w:tmpl w:val="BF6653C2"/>
    <w:lvl w:ilvl="0" w:tplc="A04866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02"/>
    <w:rsid w:val="0009032C"/>
    <w:rsid w:val="000D21BC"/>
    <w:rsid w:val="001F2285"/>
    <w:rsid w:val="00237FEB"/>
    <w:rsid w:val="003438CE"/>
    <w:rsid w:val="003E13CE"/>
    <w:rsid w:val="004207BD"/>
    <w:rsid w:val="00480362"/>
    <w:rsid w:val="00487DAC"/>
    <w:rsid w:val="00641117"/>
    <w:rsid w:val="00753114"/>
    <w:rsid w:val="007B7BB9"/>
    <w:rsid w:val="007D1A40"/>
    <w:rsid w:val="00850982"/>
    <w:rsid w:val="009B3A79"/>
    <w:rsid w:val="00B64116"/>
    <w:rsid w:val="00C06A32"/>
    <w:rsid w:val="00DC5302"/>
    <w:rsid w:val="00E6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03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BB9"/>
  </w:style>
  <w:style w:type="paragraph" w:styleId="Piedepgina">
    <w:name w:val="footer"/>
    <w:basedOn w:val="Normal"/>
    <w:link w:val="PiedepginaCar"/>
    <w:uiPriority w:val="99"/>
    <w:unhideWhenUsed/>
    <w:rsid w:val="007B7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03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BB9"/>
  </w:style>
  <w:style w:type="paragraph" w:styleId="Piedepgina">
    <w:name w:val="footer"/>
    <w:basedOn w:val="Normal"/>
    <w:link w:val="PiedepginaCar"/>
    <w:uiPriority w:val="99"/>
    <w:unhideWhenUsed/>
    <w:rsid w:val="007B7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2019-06-07T16:22:00Z</cp:lastPrinted>
  <dcterms:created xsi:type="dcterms:W3CDTF">2019-06-07T16:24:00Z</dcterms:created>
  <dcterms:modified xsi:type="dcterms:W3CDTF">2019-06-07T16:24:00Z</dcterms:modified>
</cp:coreProperties>
</file>