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73" w:rsidRPr="00786EEB" w:rsidRDefault="00BD7773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</w:t>
      </w:r>
      <w:r w:rsidR="00360C79">
        <w:rPr>
          <w:rFonts w:cs="Arial"/>
          <w:b/>
          <w:sz w:val="28"/>
          <w:szCs w:val="28"/>
          <w:lang w:val="es-ES_tradnl"/>
        </w:rPr>
        <w:t xml:space="preserve"> </w:t>
      </w:r>
      <w:r>
        <w:rPr>
          <w:rFonts w:cs="Arial"/>
          <w:b/>
          <w:sz w:val="28"/>
          <w:szCs w:val="28"/>
          <w:lang w:val="es-ES_tradnl"/>
        </w:rPr>
        <w:t>1373/19</w:t>
      </w:r>
    </w:p>
    <w:p w:rsidR="00BD7773" w:rsidRDefault="00BD7773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BD7773" w:rsidRPr="00BD7773" w:rsidRDefault="00BD777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BD7773">
        <w:rPr>
          <w:rFonts w:cs="Arial"/>
          <w:b/>
          <w:lang w:val="es-ES_tradnl"/>
        </w:rPr>
        <w:t>RESOLUCION ADOPTADA POR EL</w:t>
      </w:r>
    </w:p>
    <w:p w:rsidR="00BD7773" w:rsidRPr="00BD7773" w:rsidRDefault="00BD7773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D7773" w:rsidRPr="00BD7773" w:rsidRDefault="00BD777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BD7773">
        <w:rPr>
          <w:rFonts w:cs="Arial"/>
          <w:b/>
          <w:lang w:val="es-ES_tradnl"/>
        </w:rPr>
        <w:t>TRIBUNAL DE CUENTAS</w:t>
      </w:r>
    </w:p>
    <w:p w:rsidR="00BD7773" w:rsidRPr="00BD7773" w:rsidRDefault="00BD7773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D7773" w:rsidRPr="00BD7773" w:rsidRDefault="00BD777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BD7773">
        <w:rPr>
          <w:rFonts w:cs="Arial"/>
          <w:b/>
          <w:lang w:val="es-ES_tradnl"/>
        </w:rPr>
        <w:t>EN SESION DE FECHA 5 DE JUNIO DE 2019</w:t>
      </w:r>
    </w:p>
    <w:p w:rsidR="00BD7773" w:rsidRPr="00BD7773" w:rsidRDefault="00BD777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BD7773" w:rsidRPr="00360C79" w:rsidRDefault="00BD7773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360C79">
        <w:rPr>
          <w:rFonts w:cs="Arial"/>
          <w:b/>
          <w:lang w:val="es-UY"/>
        </w:rPr>
        <w:t xml:space="preserve">(E. E. Nº </w:t>
      </w:r>
      <w:r w:rsidRPr="00927D27">
        <w:rPr>
          <w:rFonts w:cs="Arial"/>
          <w:b/>
        </w:rPr>
        <w:t>2018-17-1-0007140</w:t>
      </w:r>
      <w:r w:rsidRPr="00360C79">
        <w:rPr>
          <w:rFonts w:cs="Arial"/>
          <w:b/>
          <w:lang w:val="es-UY"/>
        </w:rPr>
        <w:t xml:space="preserve">, </w:t>
      </w:r>
      <w:proofErr w:type="spellStart"/>
      <w:r w:rsidRPr="00360C79">
        <w:rPr>
          <w:rFonts w:cs="Arial"/>
          <w:b/>
          <w:lang w:val="es-UY"/>
        </w:rPr>
        <w:t>Ent</w:t>
      </w:r>
      <w:proofErr w:type="spellEnd"/>
      <w:r w:rsidRPr="00360C79">
        <w:rPr>
          <w:rFonts w:cs="Arial"/>
          <w:b/>
          <w:lang w:val="es-UY"/>
        </w:rPr>
        <w:t>. N</w:t>
      </w:r>
      <w:r w:rsidR="00360C79">
        <w:rPr>
          <w:rFonts w:cs="Arial"/>
          <w:b/>
          <w:lang w:val="es-UY"/>
        </w:rPr>
        <w:t xml:space="preserve">° </w:t>
      </w:r>
      <w:r w:rsidRPr="00360C79">
        <w:rPr>
          <w:rFonts w:cs="Arial"/>
          <w:b/>
          <w:lang w:val="es-UY"/>
        </w:rPr>
        <w:t>1945/19)</w:t>
      </w:r>
    </w:p>
    <w:p w:rsidR="00D01B53" w:rsidRDefault="00D01B53" w:rsidP="00D01B53"/>
    <w:p w:rsidR="00D01B53" w:rsidRPr="00D7064A" w:rsidRDefault="00D01B53" w:rsidP="00927D27">
      <w:pPr>
        <w:spacing w:line="360" w:lineRule="auto"/>
        <w:ind w:firstLine="851"/>
        <w:jc w:val="both"/>
        <w:rPr>
          <w:rFonts w:cs="Arial"/>
        </w:rPr>
      </w:pPr>
      <w:r w:rsidRPr="00D7064A">
        <w:rPr>
          <w:rFonts w:cs="Arial"/>
          <w:b/>
        </w:rPr>
        <w:t>VISTO:</w:t>
      </w:r>
      <w:r w:rsidRPr="00D7064A">
        <w:rPr>
          <w:rFonts w:cs="Arial"/>
        </w:rPr>
        <w:t xml:space="preserve"> estas actuaciones remitidas por </w:t>
      </w:r>
      <w:r w:rsidR="00295DC1" w:rsidRPr="00D7064A">
        <w:rPr>
          <w:rFonts w:cs="Arial"/>
        </w:rPr>
        <w:t>la Oficina de Planeamiento y Presupuesto (OPP)</w:t>
      </w:r>
      <w:r w:rsidRPr="00D7064A">
        <w:rPr>
          <w:rFonts w:cs="Arial"/>
        </w:rPr>
        <w:t xml:space="preserve"> relacionadas con </w:t>
      </w:r>
      <w:r w:rsidR="00D7064A" w:rsidRPr="00D7064A">
        <w:rPr>
          <w:rFonts w:cs="Arial"/>
        </w:rPr>
        <w:t xml:space="preserve">la adenda al </w:t>
      </w:r>
      <w:r w:rsidR="00306313" w:rsidRPr="00D7064A">
        <w:rPr>
          <w:rFonts w:cs="Arial"/>
        </w:rPr>
        <w:t>convenio</w:t>
      </w:r>
      <w:r w:rsidR="00DB4B96" w:rsidRPr="00D7064A">
        <w:rPr>
          <w:rFonts w:cs="Arial"/>
        </w:rPr>
        <w:t xml:space="preserve"> </w:t>
      </w:r>
      <w:r w:rsidR="00634D65" w:rsidRPr="00D7064A">
        <w:rPr>
          <w:rFonts w:cs="Arial"/>
        </w:rPr>
        <w:t xml:space="preserve">marco </w:t>
      </w:r>
      <w:r w:rsidR="00DB4B96" w:rsidRPr="00D7064A">
        <w:rPr>
          <w:rFonts w:cs="Arial"/>
        </w:rPr>
        <w:t>de cooperación</w:t>
      </w:r>
      <w:r w:rsidR="00D7064A" w:rsidRPr="00D7064A">
        <w:rPr>
          <w:rFonts w:cs="Arial"/>
        </w:rPr>
        <w:t xml:space="preserve"> a ser suscripta por</w:t>
      </w:r>
      <w:r w:rsidR="0014090E" w:rsidRPr="00D7064A">
        <w:rPr>
          <w:rFonts w:cs="Arial"/>
        </w:rPr>
        <w:t xml:space="preserve"> el</w:t>
      </w:r>
      <w:r w:rsidR="00634D65" w:rsidRPr="00D7064A">
        <w:rPr>
          <w:rFonts w:cs="Arial"/>
        </w:rPr>
        <w:t xml:space="preserve"> Ministerio de Educación y </w:t>
      </w:r>
      <w:r w:rsidR="00D45999" w:rsidRPr="00D7064A">
        <w:rPr>
          <w:rFonts w:cs="Arial"/>
        </w:rPr>
        <w:t>Cul</w:t>
      </w:r>
      <w:r w:rsidR="00634D65" w:rsidRPr="00D7064A">
        <w:rPr>
          <w:rFonts w:cs="Arial"/>
        </w:rPr>
        <w:t xml:space="preserve">tura (MEC), Ministerio de Desarrollo </w:t>
      </w:r>
      <w:r w:rsidR="0014090E" w:rsidRPr="00D7064A">
        <w:rPr>
          <w:rFonts w:cs="Arial"/>
        </w:rPr>
        <w:t>S</w:t>
      </w:r>
      <w:r w:rsidR="00634D65" w:rsidRPr="00D7064A">
        <w:rPr>
          <w:rFonts w:cs="Arial"/>
        </w:rPr>
        <w:t>ocial (MIDES), Universidad de la República (UDELAR), Admin</w:t>
      </w:r>
      <w:r w:rsidR="00D45999" w:rsidRPr="00D7064A">
        <w:rPr>
          <w:rFonts w:cs="Arial"/>
        </w:rPr>
        <w:t>i</w:t>
      </w:r>
      <w:r w:rsidR="00634D65" w:rsidRPr="00D7064A">
        <w:rPr>
          <w:rFonts w:cs="Arial"/>
        </w:rPr>
        <w:t>stración Nacional de Educación Pública (ANEP), Agencia Nacional de Investigación e Innovación</w:t>
      </w:r>
      <w:r w:rsidR="00EA400D" w:rsidRPr="00D7064A">
        <w:rPr>
          <w:rFonts w:cs="Arial"/>
        </w:rPr>
        <w:t xml:space="preserve"> (ANII), Ministerio de Industria Energía y Minería (MIEM), </w:t>
      </w:r>
      <w:r w:rsidR="00D7064A" w:rsidRPr="00D7064A">
        <w:rPr>
          <w:rFonts w:cs="Arial"/>
        </w:rPr>
        <w:t xml:space="preserve">Centro Ceibal, </w:t>
      </w:r>
      <w:r w:rsidR="00EA400D" w:rsidRPr="00D7064A">
        <w:rPr>
          <w:rFonts w:cs="Arial"/>
        </w:rPr>
        <w:t xml:space="preserve">Cámara Uruguaya de </w:t>
      </w:r>
      <w:r w:rsidR="00D7064A" w:rsidRPr="00D7064A">
        <w:rPr>
          <w:rFonts w:cs="Arial"/>
        </w:rPr>
        <w:t xml:space="preserve">Software </w:t>
      </w:r>
      <w:r w:rsidR="00D45999" w:rsidRPr="00D7064A">
        <w:rPr>
          <w:rFonts w:cs="Arial"/>
        </w:rPr>
        <w:t>(CUTI)</w:t>
      </w:r>
      <w:r w:rsidR="00D7064A" w:rsidRPr="00D7064A">
        <w:rPr>
          <w:rFonts w:cs="Arial"/>
        </w:rPr>
        <w:t>, Agencia para el Desarrollo del Gobierno de Gestión Electrónica y la Sociedad de la Información y del Conocimiento (AGESIC), Agencia Uruguaya de Cooperación Internacional (AUCI) y el Instituto Nacional de Estadística (INE)</w:t>
      </w:r>
      <w:r w:rsidR="009A7A6C">
        <w:rPr>
          <w:rFonts w:cs="Arial"/>
        </w:rPr>
        <w:t>;</w:t>
      </w:r>
    </w:p>
    <w:p w:rsidR="0014090E" w:rsidRDefault="00D01B53" w:rsidP="00927D27">
      <w:pPr>
        <w:spacing w:line="360" w:lineRule="auto"/>
        <w:ind w:firstLine="851"/>
        <w:jc w:val="both"/>
        <w:rPr>
          <w:rFonts w:cs="Arial"/>
        </w:rPr>
      </w:pPr>
      <w:r>
        <w:rPr>
          <w:b/>
          <w:bCs/>
        </w:rPr>
        <w:t>RESULTANDO:</w:t>
      </w:r>
      <w:r>
        <w:t xml:space="preserve"> </w:t>
      </w:r>
      <w:r>
        <w:rPr>
          <w:b/>
          <w:bCs/>
        </w:rPr>
        <w:t xml:space="preserve">1) </w:t>
      </w:r>
      <w:r>
        <w:t>que</w:t>
      </w:r>
      <w:r w:rsidR="00D7064A">
        <w:t xml:space="preserve">, </w:t>
      </w:r>
      <w:r w:rsidR="00295DC1">
        <w:t>con fecha 1</w:t>
      </w:r>
      <w:r w:rsidR="0081649D">
        <w:t>4</w:t>
      </w:r>
      <w:r w:rsidR="00295DC1">
        <w:t xml:space="preserve"> de diciembre de 201</w:t>
      </w:r>
      <w:r w:rsidR="00D7064A">
        <w:t>7</w:t>
      </w:r>
      <w:r w:rsidR="00295DC1">
        <w:t xml:space="preserve"> </w:t>
      </w:r>
      <w:r w:rsidR="00D7064A">
        <w:t xml:space="preserve">se celebró </w:t>
      </w:r>
      <w:r w:rsidR="00295DC1">
        <w:t xml:space="preserve">un Convenio Marco de Cooperación </w:t>
      </w:r>
      <w:r w:rsidR="00A6352C">
        <w:t>entre</w:t>
      </w:r>
      <w:r w:rsidR="00295DC1">
        <w:t xml:space="preserve"> </w:t>
      </w:r>
      <w:r w:rsidR="00295DC1">
        <w:rPr>
          <w:rFonts w:cs="Arial"/>
        </w:rPr>
        <w:t xml:space="preserve">la Oficina de Planeamiento y Presupuesto (OPP), Ministerio de Educación y Cultura (MEC), Ministerio de Desarrollo </w:t>
      </w:r>
      <w:r w:rsidR="0014090E">
        <w:rPr>
          <w:rFonts w:cs="Arial"/>
        </w:rPr>
        <w:t>S</w:t>
      </w:r>
      <w:r w:rsidR="00295DC1">
        <w:rPr>
          <w:rFonts w:cs="Arial"/>
        </w:rPr>
        <w:t xml:space="preserve">ocial (MIDES), Universidad de la República (UDELAR), Administración Nacional de Educación Pública (ANEP), Agencia Nacional de Investigación e Innovación (ANII), Ministerio de Industria Energía y Minería (MIEM), </w:t>
      </w:r>
      <w:r w:rsidR="00B85503">
        <w:rPr>
          <w:rFonts w:cs="Arial"/>
        </w:rPr>
        <w:t>Centro</w:t>
      </w:r>
      <w:r w:rsidR="00295DC1">
        <w:rPr>
          <w:rFonts w:cs="Arial"/>
        </w:rPr>
        <w:t xml:space="preserve"> Ceibal y Cámara Uruguaya de las Tecnologías de Información y Comunicación (CUTI)</w:t>
      </w:r>
      <w:r w:rsidR="0014090E">
        <w:rPr>
          <w:rFonts w:cs="Arial"/>
        </w:rPr>
        <w:t>, con el objeto de promover el intercambio de conocimientos y especialida</w:t>
      </w:r>
      <w:r w:rsidR="00D04A98">
        <w:rPr>
          <w:rFonts w:cs="Arial"/>
        </w:rPr>
        <w:t>des entre las instituciones firmantes</w:t>
      </w:r>
      <w:r w:rsidR="0014090E">
        <w:rPr>
          <w:rFonts w:cs="Arial"/>
        </w:rPr>
        <w:t>, así como el análisis de políticas públicas en ciencia y tecnología con enfoque de género en materia de ciencia y tecnología y la elaboración de recomendaciones a futuro</w:t>
      </w:r>
      <w:r w:rsidR="00D04A98">
        <w:rPr>
          <w:rFonts w:cs="Arial"/>
        </w:rPr>
        <w:t>, a cuyos efectos se conformó</w:t>
      </w:r>
      <w:r w:rsidR="00550009">
        <w:rPr>
          <w:rFonts w:cs="Arial"/>
        </w:rPr>
        <w:t xml:space="preserve"> la Mesa Interinstitucional “Mujeres en Ciencia y tecnología”;</w:t>
      </w:r>
    </w:p>
    <w:p w:rsidR="00927D27" w:rsidRDefault="00D7064A" w:rsidP="00927D27">
      <w:pPr>
        <w:spacing w:line="360" w:lineRule="auto"/>
        <w:ind w:firstLine="2694"/>
        <w:jc w:val="both"/>
      </w:pPr>
      <w:r w:rsidRPr="00D7064A">
        <w:rPr>
          <w:b/>
        </w:rPr>
        <w:lastRenderedPageBreak/>
        <w:t>2)</w:t>
      </w:r>
      <w:r w:rsidR="00D04A98">
        <w:t xml:space="preserve"> que, para su implementación, se pactó que </w:t>
      </w:r>
      <w:r w:rsidR="00D04A98" w:rsidRPr="00D04A98">
        <w:t>las partes elaborarán y ejecutarán conve</w:t>
      </w:r>
      <w:r w:rsidR="00D04A98">
        <w:t>nios específicos de cooperación en los que se determinarán las obligaciones emergentes para cada una de ellas (cláusula tercera)</w:t>
      </w:r>
      <w:r w:rsidR="00D04A98" w:rsidRPr="00D04A98">
        <w:t>;</w:t>
      </w:r>
    </w:p>
    <w:p w:rsidR="00927D27" w:rsidRDefault="00D04A98" w:rsidP="00927D27">
      <w:pPr>
        <w:spacing w:line="360" w:lineRule="auto"/>
        <w:ind w:firstLine="2694"/>
        <w:jc w:val="both"/>
      </w:pPr>
      <w:r w:rsidRPr="00D04A98">
        <w:rPr>
          <w:b/>
        </w:rPr>
        <w:t>3)</w:t>
      </w:r>
      <w:r>
        <w:t xml:space="preserve"> que se consignó a texto expreso que dicho convenio marco no implica obligación alguna de transferencia de fondos entre las partes (cláusula octava);</w:t>
      </w:r>
    </w:p>
    <w:p w:rsidR="00927D27" w:rsidRDefault="00D04A98" w:rsidP="00927D27">
      <w:pPr>
        <w:spacing w:line="360" w:lineRule="auto"/>
        <w:ind w:firstLine="2694"/>
        <w:jc w:val="both"/>
      </w:pPr>
      <w:r>
        <w:rPr>
          <w:b/>
        </w:rPr>
        <w:t>4</w:t>
      </w:r>
      <w:r w:rsidR="00D7064A" w:rsidRPr="008E70B5">
        <w:rPr>
          <w:b/>
        </w:rPr>
        <w:t>)</w:t>
      </w:r>
      <w:r w:rsidR="00D7064A">
        <w:t xml:space="preserve"> </w:t>
      </w:r>
      <w:r w:rsidR="008E70B5" w:rsidRPr="00B85503">
        <w:t xml:space="preserve">que la cláusula </w:t>
      </w:r>
      <w:r w:rsidR="008E70B5">
        <w:t xml:space="preserve">cuarta </w:t>
      </w:r>
      <w:r w:rsidR="008E70B5" w:rsidRPr="00B85503">
        <w:t xml:space="preserve">prevé </w:t>
      </w:r>
      <w:r w:rsidR="008E70B5">
        <w:t>la posibilidad de</w:t>
      </w:r>
      <w:r w:rsidR="0024767B">
        <w:t xml:space="preserve"> que las partes de común acuerdo</w:t>
      </w:r>
      <w:r w:rsidR="008E70B5" w:rsidRPr="00B85503">
        <w:t xml:space="preserve"> </w:t>
      </w:r>
      <w:r w:rsidR="0024767B">
        <w:t>soliciten</w:t>
      </w:r>
      <w:r w:rsidR="008E70B5" w:rsidRPr="00B85503">
        <w:t xml:space="preserve"> la participación de otros organismos públicos o privados</w:t>
      </w:r>
      <w:r w:rsidR="0024767B">
        <w:t>;</w:t>
      </w:r>
    </w:p>
    <w:p w:rsidR="00927D27" w:rsidRDefault="0024767B" w:rsidP="00927D27">
      <w:pPr>
        <w:spacing w:line="360" w:lineRule="auto"/>
        <w:ind w:firstLine="2694"/>
        <w:jc w:val="both"/>
      </w:pPr>
      <w:r>
        <w:rPr>
          <w:b/>
        </w:rPr>
        <w:t>5</w:t>
      </w:r>
      <w:r w:rsidR="008E70B5" w:rsidRPr="008E70B5">
        <w:rPr>
          <w:b/>
        </w:rPr>
        <w:t>)</w:t>
      </w:r>
      <w:r w:rsidR="008E70B5">
        <w:t xml:space="preserve"> </w:t>
      </w:r>
      <w:r w:rsidR="00F63063" w:rsidRPr="00B85503">
        <w:t>que</w:t>
      </w:r>
      <w:r>
        <w:t xml:space="preserve"> </w:t>
      </w:r>
      <w:r w:rsidR="00550009" w:rsidRPr="00B85503">
        <w:t>el plazo del convenio será de un año a partir de su firma, renovándose automáticamente por plazos iguales, con el límite del actual período de gobierno</w:t>
      </w:r>
      <w:r>
        <w:t xml:space="preserve"> (cláusula novena)</w:t>
      </w:r>
      <w:r w:rsidR="00550009" w:rsidRPr="00B85503">
        <w:t>;</w:t>
      </w:r>
    </w:p>
    <w:p w:rsidR="00927D27" w:rsidRDefault="0024767B" w:rsidP="00927D27">
      <w:pPr>
        <w:spacing w:line="360" w:lineRule="auto"/>
        <w:ind w:firstLine="2694"/>
        <w:jc w:val="both"/>
      </w:pPr>
      <w:r>
        <w:rPr>
          <w:b/>
        </w:rPr>
        <w:t>6</w:t>
      </w:r>
      <w:r w:rsidR="00550009" w:rsidRPr="00B85503">
        <w:rPr>
          <w:b/>
        </w:rPr>
        <w:t>)</w:t>
      </w:r>
      <w:r w:rsidR="008E70B5">
        <w:rPr>
          <w:b/>
        </w:rPr>
        <w:t xml:space="preserve"> </w:t>
      </w:r>
      <w:r w:rsidR="008E70B5" w:rsidRPr="008E70B5">
        <w:t>que</w:t>
      </w:r>
      <w:r>
        <w:t xml:space="preserve"> dicho Convenio con un proyecto de adenda para la incorporación de</w:t>
      </w:r>
      <w:r w:rsidR="00013175">
        <w:t xml:space="preserve"> la AGESIC, AUCI y el INE</w:t>
      </w:r>
      <w:r>
        <w:t xml:space="preserve"> fueron sometidos a consideración de</w:t>
      </w:r>
      <w:r w:rsidR="00A90224">
        <w:t xml:space="preserve">l </w:t>
      </w:r>
      <w:r>
        <w:t xml:space="preserve">Tribunal con fecha 26 de noviembre de 2018, y éste, </w:t>
      </w:r>
      <w:r w:rsidR="008E70B5">
        <w:t>p</w:t>
      </w:r>
      <w:r>
        <w:t>or Resolución Nº 3878/18 de fecha el 19/12/2018, acordó no formularles observaciones</w:t>
      </w:r>
      <w:r w:rsidR="008E70B5">
        <w:t>;</w:t>
      </w:r>
    </w:p>
    <w:p w:rsidR="00927D27" w:rsidRDefault="00A93D18" w:rsidP="00927D27">
      <w:pPr>
        <w:spacing w:line="360" w:lineRule="auto"/>
        <w:ind w:firstLine="2694"/>
        <w:jc w:val="both"/>
      </w:pPr>
      <w:r w:rsidRPr="001612EF">
        <w:rPr>
          <w:b/>
        </w:rPr>
        <w:t>7)</w:t>
      </w:r>
      <w:r w:rsidR="001612EF">
        <w:t xml:space="preserve"> que l</w:t>
      </w:r>
      <w:r w:rsidR="0024767B">
        <w:t xml:space="preserve">a adenda remitida </w:t>
      </w:r>
      <w:r w:rsidR="001612EF">
        <w:t>en dicha oportunidad, no llegó a ser suscripta;</w:t>
      </w:r>
    </w:p>
    <w:p w:rsidR="00B85503" w:rsidRDefault="001612EF" w:rsidP="00927D27">
      <w:pPr>
        <w:spacing w:line="360" w:lineRule="auto"/>
        <w:ind w:firstLine="2694"/>
        <w:jc w:val="both"/>
      </w:pPr>
      <w:r w:rsidRPr="001612EF">
        <w:rPr>
          <w:b/>
        </w:rPr>
        <w:t>8)</w:t>
      </w:r>
      <w:r>
        <w:t xml:space="preserve"> </w:t>
      </w:r>
      <w:r w:rsidR="00CE6988">
        <w:t>que, en esta instancia</w:t>
      </w:r>
      <w:r w:rsidR="00A93D18">
        <w:t>, se remite nueva adenda al Conveni</w:t>
      </w:r>
      <w:r w:rsidR="00A90224">
        <w:t>o Marco de Cooperación referido</w:t>
      </w:r>
      <w:r w:rsidR="00A93D18">
        <w:t>, por la cual se incorpora a la AGESIC,</w:t>
      </w:r>
      <w:r>
        <w:t xml:space="preserve"> el</w:t>
      </w:r>
      <w:r w:rsidR="00A93D18">
        <w:t xml:space="preserve"> INE y la AUCI, se corr</w:t>
      </w:r>
      <w:r>
        <w:t xml:space="preserve">igen errores de denominación padecidos en el referido Convenio respecto a CUTI y la “Mesa Interinstitucional Mujeres en Ciencia, Innovación y Tecnología”, y se actualizan los jerarcas </w:t>
      </w:r>
      <w:r w:rsidR="003A4A2F">
        <w:t>recientemente designados en</w:t>
      </w:r>
      <w:r>
        <w:t xml:space="preserve"> algunas instituciones partícipes;</w:t>
      </w:r>
    </w:p>
    <w:p w:rsidR="00727275" w:rsidRDefault="00D01B53" w:rsidP="00312FAC">
      <w:pPr>
        <w:spacing w:line="360" w:lineRule="auto"/>
        <w:ind w:firstLine="851"/>
        <w:jc w:val="both"/>
        <w:rPr>
          <w:rFonts w:cs="Arial"/>
          <w:lang w:val="es-MX"/>
        </w:rPr>
      </w:pPr>
      <w:r w:rsidRPr="00727275">
        <w:rPr>
          <w:b/>
          <w:bCs/>
        </w:rPr>
        <w:t>CONSIDERANDO:</w:t>
      </w:r>
      <w:r w:rsidRPr="00727275">
        <w:rPr>
          <w:b/>
        </w:rPr>
        <w:t xml:space="preserve"> </w:t>
      </w:r>
      <w:r w:rsidR="00727275" w:rsidRPr="00727275">
        <w:rPr>
          <w:b/>
        </w:rPr>
        <w:t xml:space="preserve">1) </w:t>
      </w:r>
      <w:r w:rsidR="00120352" w:rsidRPr="00727275">
        <w:rPr>
          <w:rFonts w:cs="Arial"/>
          <w:lang w:val="es-MX"/>
        </w:rPr>
        <w:t>que</w:t>
      </w:r>
      <w:r w:rsidR="0024767B">
        <w:rPr>
          <w:rFonts w:cs="Arial"/>
          <w:lang w:val="es-MX"/>
        </w:rPr>
        <w:t xml:space="preserve"> este Tribunal </w:t>
      </w:r>
      <w:r w:rsidR="00CD5A79">
        <w:rPr>
          <w:rFonts w:cs="Arial"/>
          <w:lang w:val="es-MX"/>
        </w:rPr>
        <w:t xml:space="preserve">ya </w:t>
      </w:r>
      <w:r w:rsidR="0024767B">
        <w:rPr>
          <w:rFonts w:cs="Arial"/>
          <w:lang w:val="es-MX"/>
        </w:rPr>
        <w:t>se expidió sobre el Convenio y la adenda proyectada</w:t>
      </w:r>
      <w:r w:rsidR="00665312">
        <w:rPr>
          <w:rFonts w:cs="Arial"/>
          <w:lang w:val="es-MX"/>
        </w:rPr>
        <w:t xml:space="preserve"> con anterioridad</w:t>
      </w:r>
      <w:r w:rsidR="0024767B">
        <w:rPr>
          <w:rFonts w:cs="Arial"/>
          <w:lang w:val="es-MX"/>
        </w:rPr>
        <w:t xml:space="preserve"> (Resultando 6) y no formuló observaciones;</w:t>
      </w:r>
    </w:p>
    <w:p w:rsidR="00312FAC" w:rsidRDefault="00727275" w:rsidP="009A7A6C">
      <w:pPr>
        <w:spacing w:line="360" w:lineRule="auto"/>
        <w:ind w:firstLine="3119"/>
        <w:jc w:val="both"/>
        <w:rPr>
          <w:rFonts w:cs="Arial"/>
          <w:lang w:val="es-MX"/>
        </w:rPr>
      </w:pPr>
      <w:r w:rsidRPr="00094120">
        <w:rPr>
          <w:rFonts w:cs="Arial"/>
          <w:b/>
          <w:lang w:val="es-MX"/>
        </w:rPr>
        <w:lastRenderedPageBreak/>
        <w:t>2)</w:t>
      </w:r>
      <w:r>
        <w:rPr>
          <w:rFonts w:cs="Arial"/>
          <w:lang w:val="es-MX"/>
        </w:rPr>
        <w:t xml:space="preserve"> </w:t>
      </w:r>
      <w:r w:rsidR="00094120">
        <w:rPr>
          <w:rFonts w:cs="Arial"/>
          <w:lang w:val="es-MX"/>
        </w:rPr>
        <w:t xml:space="preserve">que la adenda remitida en esta oportunidad, se enmarca en los términos del Convenio Marco suscripto el </w:t>
      </w:r>
      <w:r w:rsidR="00094120" w:rsidRPr="00094120">
        <w:rPr>
          <w:rFonts w:cs="Arial"/>
          <w:lang w:val="es-MX"/>
        </w:rPr>
        <w:t xml:space="preserve">14 de diciembre de 2017 </w:t>
      </w:r>
      <w:r w:rsidR="00094120">
        <w:rPr>
          <w:rFonts w:cs="Arial"/>
          <w:lang w:val="es-MX"/>
        </w:rPr>
        <w:t xml:space="preserve">entre </w:t>
      </w:r>
      <w:r w:rsidR="00094120" w:rsidRPr="00094120">
        <w:rPr>
          <w:rFonts w:cs="Arial"/>
          <w:lang w:val="es-MX"/>
        </w:rPr>
        <w:t xml:space="preserve">OPP, MEC, MIDES, UDELAR, ANEP, ANII, MIEM, </w:t>
      </w:r>
      <w:r w:rsidR="00094120">
        <w:rPr>
          <w:rFonts w:cs="Arial"/>
          <w:lang w:val="es-MX"/>
        </w:rPr>
        <w:t xml:space="preserve">y </w:t>
      </w:r>
      <w:r w:rsidR="00094120" w:rsidRPr="00094120">
        <w:rPr>
          <w:rFonts w:cs="Arial"/>
          <w:lang w:val="es-MX"/>
        </w:rPr>
        <w:t>CUTI</w:t>
      </w:r>
      <w:r w:rsidR="00094120">
        <w:rPr>
          <w:rFonts w:cs="Arial"/>
          <w:lang w:val="es-MX"/>
        </w:rPr>
        <w:t>;</w:t>
      </w:r>
    </w:p>
    <w:p w:rsidR="00030AD3" w:rsidRDefault="00094120" w:rsidP="009A7A6C">
      <w:pPr>
        <w:spacing w:line="360" w:lineRule="auto"/>
        <w:ind w:firstLine="3119"/>
        <w:jc w:val="both"/>
        <w:rPr>
          <w:rFonts w:cs="Arial"/>
          <w:lang w:val="es-MX"/>
        </w:rPr>
      </w:pPr>
      <w:r w:rsidRPr="00094120">
        <w:rPr>
          <w:rFonts w:cs="Arial"/>
          <w:b/>
          <w:lang w:val="es-MX"/>
        </w:rPr>
        <w:t>3)</w:t>
      </w:r>
      <w:r>
        <w:rPr>
          <w:rFonts w:cs="Arial"/>
          <w:lang w:val="es-MX"/>
        </w:rPr>
        <w:t xml:space="preserve"> </w:t>
      </w:r>
      <w:r w:rsidR="00030AD3">
        <w:rPr>
          <w:rFonts w:cs="Arial"/>
          <w:lang w:val="es-MX"/>
        </w:rPr>
        <w:t>que la AGESIC fue c</w:t>
      </w:r>
      <w:r w:rsidR="00665312">
        <w:rPr>
          <w:rFonts w:cs="Arial"/>
          <w:lang w:val="es-MX"/>
        </w:rPr>
        <w:t>reada por el artículo 72 de la L</w:t>
      </w:r>
      <w:r w:rsidR="00030AD3">
        <w:rPr>
          <w:rFonts w:cs="Arial"/>
          <w:lang w:val="es-MX"/>
        </w:rPr>
        <w:t xml:space="preserve">ey </w:t>
      </w:r>
      <w:r w:rsidR="00665312">
        <w:rPr>
          <w:rFonts w:cs="Arial"/>
          <w:lang w:val="es-MX"/>
        </w:rPr>
        <w:t xml:space="preserve">Nº </w:t>
      </w:r>
      <w:r w:rsidR="00030AD3">
        <w:rPr>
          <w:rFonts w:cs="Arial"/>
          <w:lang w:val="es-MX"/>
        </w:rPr>
        <w:t>17.930 del 19/12/2015, en la redacción dada por el artículo 8 de la ley 18.834 del 04/11/2011 como órgano desconcentrado de la Presidencia de la R</w:t>
      </w:r>
      <w:r w:rsidR="00665312">
        <w:rPr>
          <w:rFonts w:cs="Arial"/>
          <w:lang w:val="es-MX"/>
        </w:rPr>
        <w:t>epública, a los efectos de</w:t>
      </w:r>
      <w:r w:rsidR="00030AD3">
        <w:rPr>
          <w:rFonts w:cs="Arial"/>
          <w:lang w:val="es-MX"/>
        </w:rPr>
        <w:t xml:space="preserve"> “</w:t>
      </w:r>
      <w:r w:rsidR="00030AD3" w:rsidRPr="00030AD3">
        <w:rPr>
          <w:rFonts w:cs="Arial"/>
          <w:i/>
          <w:lang w:val="es-MX"/>
        </w:rPr>
        <w:t>procurar la mejora de los servicios al ciudadano, utilizando las posibilidades que brindan las tecnologías de la información y las comunicaciones (TIC)</w:t>
      </w:r>
      <w:r w:rsidR="00030AD3">
        <w:rPr>
          <w:rFonts w:cs="Arial"/>
          <w:lang w:val="es-MX"/>
        </w:rPr>
        <w:t xml:space="preserve">” (artículo 2º del Decreto Nº 205/2006 del </w:t>
      </w:r>
      <w:r w:rsidR="00167C9B">
        <w:rPr>
          <w:rFonts w:cs="Arial"/>
          <w:lang w:val="es-MX"/>
        </w:rPr>
        <w:t>26/06/2006)</w:t>
      </w:r>
      <w:r w:rsidR="00030AD3">
        <w:rPr>
          <w:rFonts w:cs="Arial"/>
          <w:lang w:val="es-MX"/>
        </w:rPr>
        <w:t>;</w:t>
      </w:r>
    </w:p>
    <w:p w:rsidR="00312FAC" w:rsidRDefault="00167C9B" w:rsidP="009A7A6C">
      <w:pPr>
        <w:spacing w:line="360" w:lineRule="auto"/>
        <w:ind w:firstLine="3119"/>
        <w:jc w:val="both"/>
        <w:rPr>
          <w:rFonts w:cs="Arial"/>
          <w:lang w:val="es-MX"/>
        </w:rPr>
      </w:pPr>
      <w:r w:rsidRPr="0062101C">
        <w:rPr>
          <w:rFonts w:cs="Arial"/>
          <w:b/>
          <w:lang w:val="es-MX"/>
        </w:rPr>
        <w:t>4)</w:t>
      </w:r>
      <w:r>
        <w:rPr>
          <w:rFonts w:cs="Arial"/>
          <w:lang w:val="es-MX"/>
        </w:rPr>
        <w:t xml:space="preserve"> que, la Agencia Uruguaya de Cooperación Internacional (AUCI) fue c</w:t>
      </w:r>
      <w:r w:rsidR="00665312">
        <w:rPr>
          <w:rFonts w:cs="Arial"/>
          <w:lang w:val="es-MX"/>
        </w:rPr>
        <w:t>reada por el artículo 98 de la L</w:t>
      </w:r>
      <w:r>
        <w:rPr>
          <w:rFonts w:cs="Arial"/>
          <w:lang w:val="es-MX"/>
        </w:rPr>
        <w:t xml:space="preserve">ey </w:t>
      </w:r>
      <w:r w:rsidR="00665312">
        <w:rPr>
          <w:rFonts w:cs="Arial"/>
          <w:lang w:val="es-MX"/>
        </w:rPr>
        <w:t xml:space="preserve">Nº </w:t>
      </w:r>
      <w:r>
        <w:rPr>
          <w:rFonts w:cs="Arial"/>
          <w:lang w:val="es-MX"/>
        </w:rPr>
        <w:t xml:space="preserve">18.719 del 27/12/2010 como órgano desconcentrado de la Presidencia de la República, con el cometido de </w:t>
      </w:r>
      <w:r w:rsidRPr="00167C9B">
        <w:rPr>
          <w:rFonts w:cs="Arial"/>
          <w:lang w:val="es-MX"/>
        </w:rPr>
        <w:t>planifica</w:t>
      </w:r>
      <w:r>
        <w:rPr>
          <w:rFonts w:cs="Arial"/>
          <w:lang w:val="es-MX"/>
        </w:rPr>
        <w:t>r</w:t>
      </w:r>
      <w:r w:rsidRPr="00167C9B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</w:t>
      </w:r>
      <w:r w:rsidRPr="00167C9B">
        <w:rPr>
          <w:rFonts w:cs="Arial"/>
          <w:lang w:val="es-MX"/>
        </w:rPr>
        <w:t>diseñ</w:t>
      </w:r>
      <w:r>
        <w:rPr>
          <w:rFonts w:cs="Arial"/>
          <w:lang w:val="es-MX"/>
        </w:rPr>
        <w:t>ar, supervisar</w:t>
      </w:r>
      <w:r w:rsidRPr="00167C9B">
        <w:rPr>
          <w:rFonts w:cs="Arial"/>
          <w:lang w:val="es-MX"/>
        </w:rPr>
        <w:t>, administra</w:t>
      </w:r>
      <w:r>
        <w:rPr>
          <w:rFonts w:cs="Arial"/>
          <w:lang w:val="es-MX"/>
        </w:rPr>
        <w:t>r</w:t>
      </w:r>
      <w:r w:rsidRPr="00167C9B">
        <w:rPr>
          <w:rFonts w:cs="Arial"/>
          <w:lang w:val="es-MX"/>
        </w:rPr>
        <w:t>, coordina</w:t>
      </w:r>
      <w:r>
        <w:rPr>
          <w:rFonts w:cs="Arial"/>
          <w:lang w:val="es-MX"/>
        </w:rPr>
        <w:t>r</w:t>
      </w:r>
      <w:r w:rsidRPr="00167C9B">
        <w:rPr>
          <w:rFonts w:cs="Arial"/>
          <w:lang w:val="es-MX"/>
        </w:rPr>
        <w:t>, ejecu</w:t>
      </w:r>
      <w:r>
        <w:rPr>
          <w:rFonts w:cs="Arial"/>
          <w:lang w:val="es-MX"/>
        </w:rPr>
        <w:t>tar</w:t>
      </w:r>
      <w:r w:rsidRPr="00167C9B">
        <w:rPr>
          <w:rFonts w:cs="Arial"/>
          <w:lang w:val="es-MX"/>
        </w:rPr>
        <w:t>, evalua</w:t>
      </w:r>
      <w:r>
        <w:rPr>
          <w:rFonts w:cs="Arial"/>
          <w:lang w:val="es-MX"/>
        </w:rPr>
        <w:t>r</w:t>
      </w:r>
      <w:r w:rsidRPr="00167C9B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</w:t>
      </w:r>
      <w:r w:rsidRPr="00167C9B">
        <w:rPr>
          <w:rFonts w:cs="Arial"/>
          <w:lang w:val="es-MX"/>
        </w:rPr>
        <w:t>segui</w:t>
      </w:r>
      <w:r>
        <w:rPr>
          <w:rFonts w:cs="Arial"/>
          <w:lang w:val="es-MX"/>
        </w:rPr>
        <w:t>r</w:t>
      </w:r>
      <w:r w:rsidRPr="00167C9B">
        <w:rPr>
          <w:rFonts w:cs="Arial"/>
          <w:lang w:val="es-MX"/>
        </w:rPr>
        <w:t xml:space="preserve"> y </w:t>
      </w:r>
      <w:r>
        <w:rPr>
          <w:rFonts w:cs="Arial"/>
          <w:lang w:val="es-MX"/>
        </w:rPr>
        <w:t>difundir</w:t>
      </w:r>
      <w:r w:rsidRPr="00167C9B">
        <w:rPr>
          <w:rFonts w:cs="Arial"/>
          <w:lang w:val="es-MX"/>
        </w:rPr>
        <w:t xml:space="preserve"> actividades, proyectos y programas de</w:t>
      </w:r>
      <w:r>
        <w:rPr>
          <w:rFonts w:cs="Arial"/>
          <w:lang w:val="es-MX"/>
        </w:rPr>
        <w:t xml:space="preserve"> </w:t>
      </w:r>
      <w:r w:rsidRPr="00167C9B">
        <w:rPr>
          <w:rFonts w:cs="Arial"/>
          <w:lang w:val="es-MX"/>
        </w:rPr>
        <w:t>cooperación internacional para dar cumplimiento a las políticas de</w:t>
      </w:r>
      <w:r>
        <w:rPr>
          <w:rFonts w:cs="Arial"/>
          <w:lang w:val="es-MX"/>
        </w:rPr>
        <w:t xml:space="preserve"> </w:t>
      </w:r>
      <w:r w:rsidRPr="00167C9B">
        <w:rPr>
          <w:rFonts w:cs="Arial"/>
          <w:lang w:val="es-MX"/>
        </w:rPr>
        <w:t>desarrollo del país</w:t>
      </w:r>
      <w:r>
        <w:rPr>
          <w:rFonts w:cs="Arial"/>
          <w:lang w:val="es-MX"/>
        </w:rPr>
        <w:t>;</w:t>
      </w:r>
    </w:p>
    <w:p w:rsidR="00312FAC" w:rsidRDefault="00167C9B" w:rsidP="009A7A6C">
      <w:pPr>
        <w:spacing w:line="360" w:lineRule="auto"/>
        <w:ind w:firstLine="3119"/>
        <w:jc w:val="both"/>
        <w:rPr>
          <w:rFonts w:cs="Arial"/>
          <w:lang w:val="es-MX"/>
        </w:rPr>
      </w:pPr>
      <w:r w:rsidRPr="0062101C">
        <w:rPr>
          <w:rFonts w:cs="Arial"/>
          <w:b/>
          <w:lang w:val="es-MX"/>
        </w:rPr>
        <w:t>5)</w:t>
      </w:r>
      <w:r>
        <w:rPr>
          <w:rFonts w:cs="Arial"/>
          <w:lang w:val="es-MX"/>
        </w:rPr>
        <w:t xml:space="preserve"> que el Instituto Nacional de Estadística fue crea</w:t>
      </w:r>
      <w:r w:rsidR="00665312">
        <w:rPr>
          <w:rFonts w:cs="Arial"/>
          <w:lang w:val="es-MX"/>
        </w:rPr>
        <w:t>do por la el artículo 4º de la L</w:t>
      </w:r>
      <w:r>
        <w:rPr>
          <w:rFonts w:cs="Arial"/>
          <w:lang w:val="es-MX"/>
        </w:rPr>
        <w:t xml:space="preserve">ey </w:t>
      </w:r>
      <w:r w:rsidR="00665312">
        <w:rPr>
          <w:rFonts w:cs="Arial"/>
          <w:lang w:val="es-MX"/>
        </w:rPr>
        <w:t xml:space="preserve">Nº </w:t>
      </w:r>
      <w:r>
        <w:rPr>
          <w:rFonts w:cs="Arial"/>
          <w:lang w:val="es-MX"/>
        </w:rPr>
        <w:t>16.616</w:t>
      </w:r>
      <w:r w:rsidR="0062101C">
        <w:rPr>
          <w:rFonts w:cs="Arial"/>
          <w:lang w:val="es-MX"/>
        </w:rPr>
        <w:t xml:space="preserve"> del 20/10/1994</w:t>
      </w:r>
      <w:r>
        <w:rPr>
          <w:rFonts w:cs="Arial"/>
          <w:lang w:val="es-MX"/>
        </w:rPr>
        <w:t xml:space="preserve"> como</w:t>
      </w:r>
      <w:r w:rsidR="0062101C">
        <w:rPr>
          <w:rFonts w:cs="Arial"/>
          <w:lang w:val="es-MX"/>
        </w:rPr>
        <w:t xml:space="preserve"> un órgano desconcentrado bajo la jerarquía de la Oficina de Planeamiento y Presupuesto, en el marco del Si</w:t>
      </w:r>
      <w:r w:rsidR="00665312">
        <w:rPr>
          <w:rFonts w:cs="Arial"/>
          <w:lang w:val="es-MX"/>
        </w:rPr>
        <w:t>stema Estadístico Nacional y está facultado para</w:t>
      </w:r>
      <w:r w:rsidR="0062101C">
        <w:rPr>
          <w:rFonts w:cs="Arial"/>
          <w:lang w:val="es-MX"/>
        </w:rPr>
        <w:t xml:space="preserve"> “</w:t>
      </w:r>
      <w:r w:rsidR="00665312">
        <w:rPr>
          <w:rFonts w:cs="Arial"/>
          <w:i/>
          <w:lang w:val="es-MX"/>
        </w:rPr>
        <w:t>c</w:t>
      </w:r>
      <w:r w:rsidR="0062101C" w:rsidRPr="0062101C">
        <w:rPr>
          <w:rFonts w:cs="Arial"/>
          <w:i/>
          <w:lang w:val="es-MX"/>
        </w:rPr>
        <w:t>elebrar convenios para efectuar investigaciones, realizar trabajos y prestar servicios de carácter estadístico</w:t>
      </w:r>
      <w:r w:rsidR="0062101C">
        <w:rPr>
          <w:rFonts w:cs="Arial"/>
          <w:lang w:val="es-MX"/>
        </w:rPr>
        <w:t>” (literal I) del artículo 7)</w:t>
      </w:r>
      <w:r w:rsidR="00312FAC">
        <w:rPr>
          <w:rFonts w:cs="Arial"/>
          <w:lang w:val="es-MX"/>
        </w:rPr>
        <w:t>;</w:t>
      </w:r>
    </w:p>
    <w:p w:rsidR="00312FAC" w:rsidRDefault="0062101C" w:rsidP="009A7A6C">
      <w:pPr>
        <w:spacing w:line="360" w:lineRule="auto"/>
        <w:ind w:firstLine="3119"/>
        <w:jc w:val="both"/>
        <w:rPr>
          <w:rFonts w:cs="Arial"/>
          <w:lang w:val="es-MX"/>
        </w:rPr>
      </w:pPr>
      <w:r w:rsidRPr="0062101C">
        <w:rPr>
          <w:rFonts w:cs="Arial"/>
          <w:b/>
          <w:lang w:val="es-MX"/>
        </w:rPr>
        <w:t>6)</w:t>
      </w:r>
      <w:r w:rsidR="00665312">
        <w:rPr>
          <w:rFonts w:cs="Arial"/>
          <w:lang w:val="es-MX"/>
        </w:rPr>
        <w:t xml:space="preserve"> que, en consecuencia</w:t>
      </w:r>
      <w:r>
        <w:rPr>
          <w:rFonts w:cs="Arial"/>
          <w:lang w:val="es-MX"/>
        </w:rPr>
        <w:t>, la incorp</w:t>
      </w:r>
      <w:r w:rsidR="00665312">
        <w:rPr>
          <w:rFonts w:cs="Arial"/>
          <w:lang w:val="es-MX"/>
        </w:rPr>
        <w:t>oración de AGESIC, AUCI e INE está prevista en las cláusulas del</w:t>
      </w:r>
      <w:r>
        <w:rPr>
          <w:rFonts w:cs="Arial"/>
          <w:lang w:val="es-MX"/>
        </w:rPr>
        <w:t xml:space="preserve"> Convenio Marco antes relacionado</w:t>
      </w:r>
      <w:r w:rsidR="00665312">
        <w:rPr>
          <w:rFonts w:cs="Arial"/>
          <w:lang w:val="es-MX"/>
        </w:rPr>
        <w:t xml:space="preserve"> y encuadra en el ámbito de competencias de las partes intervinientes;</w:t>
      </w:r>
    </w:p>
    <w:p w:rsidR="00665312" w:rsidRDefault="00665312" w:rsidP="009A7A6C">
      <w:pPr>
        <w:spacing w:line="360" w:lineRule="auto"/>
        <w:ind w:firstLine="3119"/>
        <w:jc w:val="both"/>
        <w:rPr>
          <w:rFonts w:cs="Arial"/>
          <w:lang w:val="es-MX"/>
        </w:rPr>
      </w:pPr>
      <w:r w:rsidRPr="00665312">
        <w:rPr>
          <w:rFonts w:cs="Arial"/>
          <w:b/>
          <w:lang w:val="es-MX"/>
        </w:rPr>
        <w:t>7)</w:t>
      </w:r>
      <w:r>
        <w:rPr>
          <w:rFonts w:cs="Arial"/>
          <w:lang w:val="es-MX"/>
        </w:rPr>
        <w:t xml:space="preserve"> que asimismo, la selección directa de las contrapartes </w:t>
      </w:r>
      <w:r w:rsidR="0062101C">
        <w:rPr>
          <w:rFonts w:cs="Arial"/>
          <w:lang w:val="es-MX"/>
        </w:rPr>
        <w:t xml:space="preserve">se encuentra amparada por la causal de excepción </w:t>
      </w:r>
      <w:r>
        <w:rPr>
          <w:rFonts w:cs="Arial"/>
          <w:lang w:val="es-MX"/>
        </w:rPr>
        <w:t>establecida en el</w:t>
      </w:r>
      <w:r w:rsidR="0062101C">
        <w:rPr>
          <w:rFonts w:cs="Arial"/>
          <w:lang w:val="es-MX"/>
        </w:rPr>
        <w:t xml:space="preserve"> numeral 1º del liter</w:t>
      </w:r>
      <w:r>
        <w:rPr>
          <w:rFonts w:cs="Arial"/>
          <w:lang w:val="es-MX"/>
        </w:rPr>
        <w:t>al C del artículo 33 del TOCAF, en atención a la nat</w:t>
      </w:r>
      <w:r w:rsidR="00360C79">
        <w:rPr>
          <w:rFonts w:cs="Arial"/>
          <w:lang w:val="es-MX"/>
        </w:rPr>
        <w:t>uraleza jurídica de las mismas;</w:t>
      </w:r>
    </w:p>
    <w:p w:rsidR="00494671" w:rsidRPr="00312FAC" w:rsidRDefault="00665312" w:rsidP="009A7A6C">
      <w:pPr>
        <w:spacing w:line="360" w:lineRule="auto"/>
        <w:ind w:firstLine="3119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8</w:t>
      </w:r>
      <w:r w:rsidR="0062101C" w:rsidRPr="0062101C">
        <w:rPr>
          <w:rFonts w:cs="Arial"/>
          <w:b/>
          <w:lang w:val="es-MX"/>
        </w:rPr>
        <w:t>)</w:t>
      </w:r>
      <w:r w:rsidR="0062101C">
        <w:rPr>
          <w:rFonts w:cs="Arial"/>
          <w:lang w:val="es-MX"/>
        </w:rPr>
        <w:t xml:space="preserve"> </w:t>
      </w:r>
      <w:r w:rsidR="00694D9C">
        <w:rPr>
          <w:rFonts w:cs="Arial"/>
          <w:lang w:val="es-MX"/>
        </w:rPr>
        <w:t>que el proyecto que se adjunta</w:t>
      </w:r>
      <w:r w:rsidR="00727275">
        <w:rPr>
          <w:rFonts w:cs="Arial"/>
          <w:lang w:val="es-MX"/>
        </w:rPr>
        <w:t xml:space="preserve"> </w:t>
      </w:r>
      <w:r w:rsidR="00694D9C">
        <w:rPr>
          <w:rFonts w:cs="Arial"/>
          <w:lang w:val="es-MX"/>
        </w:rPr>
        <w:t>en la</w:t>
      </w:r>
      <w:r>
        <w:rPr>
          <w:rFonts w:cs="Arial"/>
          <w:lang w:val="es-MX"/>
        </w:rPr>
        <w:t xml:space="preserve"> oportunidad no  implica </w:t>
      </w:r>
      <w:r w:rsidR="00727275">
        <w:rPr>
          <w:rFonts w:cs="Arial"/>
          <w:lang w:val="es-MX"/>
        </w:rPr>
        <w:t>modificaciones sustanciales en su contenido</w:t>
      </w:r>
      <w:r>
        <w:rPr>
          <w:rFonts w:cs="Arial"/>
          <w:lang w:val="es-MX"/>
        </w:rPr>
        <w:t xml:space="preserve"> respecto del </w:t>
      </w:r>
      <w:r w:rsidR="00694D9C">
        <w:rPr>
          <w:rFonts w:cs="Arial"/>
          <w:lang w:val="es-MX"/>
        </w:rPr>
        <w:t>remitido</w:t>
      </w:r>
      <w:r w:rsidR="00C53992">
        <w:rPr>
          <w:rFonts w:cs="Arial"/>
          <w:lang w:val="es-MX"/>
        </w:rPr>
        <w:t xml:space="preserve"> anteriormente</w:t>
      </w:r>
      <w:r w:rsidR="00CD5A79">
        <w:rPr>
          <w:rFonts w:cs="Arial"/>
          <w:lang w:val="es-MX"/>
        </w:rPr>
        <w:t xml:space="preserve">, ni </w:t>
      </w:r>
      <w:r w:rsidR="00694D9C">
        <w:rPr>
          <w:rFonts w:cs="Arial"/>
          <w:lang w:val="es-MX"/>
        </w:rPr>
        <w:t>gasto</w:t>
      </w:r>
      <w:r w:rsidR="00CD5A79">
        <w:rPr>
          <w:rFonts w:cs="Arial"/>
          <w:lang w:val="es-MX"/>
        </w:rPr>
        <w:t>s</w:t>
      </w:r>
      <w:r w:rsidR="00694D9C">
        <w:rPr>
          <w:rFonts w:cs="Arial"/>
          <w:lang w:val="es-MX"/>
        </w:rPr>
        <w:t xml:space="preserve"> </w:t>
      </w:r>
      <w:r w:rsidR="00727275">
        <w:rPr>
          <w:rFonts w:cs="Arial"/>
          <w:lang w:val="es-MX"/>
        </w:rPr>
        <w:t>para las administraciones actuantes;</w:t>
      </w:r>
    </w:p>
    <w:p w:rsidR="00771DE1" w:rsidRPr="00094120" w:rsidRDefault="00D01B53" w:rsidP="00312FA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</w:rPr>
      </w:pPr>
      <w:r w:rsidRPr="00094120">
        <w:rPr>
          <w:b/>
        </w:rPr>
        <w:t>A</w:t>
      </w:r>
      <w:r w:rsidRPr="00094120">
        <w:rPr>
          <w:rFonts w:cs="Arial"/>
          <w:b/>
          <w:bCs/>
        </w:rPr>
        <w:t>TENTO:</w:t>
      </w:r>
      <w:r w:rsidRPr="00094120">
        <w:rPr>
          <w:rFonts w:cs="Arial"/>
        </w:rPr>
        <w:t xml:space="preserve"> a lo </w:t>
      </w:r>
      <w:r w:rsidR="00494671" w:rsidRPr="00094120">
        <w:rPr>
          <w:rFonts w:cs="Arial"/>
        </w:rPr>
        <w:t>precedentemente expuesto</w:t>
      </w:r>
      <w:r w:rsidR="00CD5A79">
        <w:rPr>
          <w:rFonts w:cs="Arial"/>
        </w:rPr>
        <w:t xml:space="preserve"> y a lo dispuesto por los artículos 211, literal E y 228 de la Constitución de la República;</w:t>
      </w:r>
    </w:p>
    <w:p w:rsidR="00D01B53" w:rsidRPr="00094120" w:rsidRDefault="00D01B53" w:rsidP="00D01B53">
      <w:pPr>
        <w:spacing w:line="360" w:lineRule="auto"/>
        <w:jc w:val="center"/>
        <w:rPr>
          <w:b/>
        </w:rPr>
      </w:pPr>
      <w:r w:rsidRPr="00094120">
        <w:rPr>
          <w:b/>
        </w:rPr>
        <w:t>EL TRIBUNAL ACUERDA</w:t>
      </w:r>
    </w:p>
    <w:p w:rsidR="00494671" w:rsidRPr="00094120" w:rsidRDefault="00094120" w:rsidP="004B065F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</w:rPr>
      </w:pPr>
      <w:r>
        <w:rPr>
          <w:rFonts w:cs="Arial"/>
          <w:lang w:val="es-MX"/>
        </w:rPr>
        <w:t>No formular observa</w:t>
      </w:r>
      <w:r w:rsidR="00694D9C">
        <w:rPr>
          <w:rFonts w:cs="Arial"/>
          <w:lang w:val="es-MX"/>
        </w:rPr>
        <w:t>ciones al proyecto de adenda a suscribir</w:t>
      </w:r>
      <w:r>
        <w:rPr>
          <w:rFonts w:cs="Arial"/>
          <w:lang w:val="es-MX"/>
        </w:rPr>
        <w:t xml:space="preserve"> al</w:t>
      </w:r>
      <w:r w:rsidR="00494671" w:rsidRPr="00094120">
        <w:rPr>
          <w:rFonts w:cs="Arial"/>
          <w:lang w:val="es-MX"/>
        </w:rPr>
        <w:t xml:space="preserve"> C</w:t>
      </w:r>
      <w:proofErr w:type="spellStart"/>
      <w:r w:rsidR="00F6034B" w:rsidRPr="00094120">
        <w:rPr>
          <w:rFonts w:cs="Arial"/>
        </w:rPr>
        <w:t>onvenio</w:t>
      </w:r>
      <w:proofErr w:type="spellEnd"/>
      <w:r w:rsidR="00494671" w:rsidRPr="00094120">
        <w:rPr>
          <w:rFonts w:cs="Arial"/>
        </w:rPr>
        <w:t xml:space="preserve"> Marco de Cooperación </w:t>
      </w:r>
      <w:r w:rsidR="00694D9C">
        <w:rPr>
          <w:rFonts w:cs="Arial"/>
        </w:rPr>
        <w:t xml:space="preserve">celebrado </w:t>
      </w:r>
      <w:r>
        <w:rPr>
          <w:rFonts w:cs="Arial"/>
        </w:rPr>
        <w:t>el 14 de diciembre de 2017</w:t>
      </w:r>
      <w:r w:rsidR="004B065F" w:rsidRPr="00094120">
        <w:rPr>
          <w:rFonts w:cs="Arial"/>
        </w:rPr>
        <w:t>;</w:t>
      </w:r>
    </w:p>
    <w:p w:rsidR="00094120" w:rsidRDefault="00094120" w:rsidP="00D01B53">
      <w:pPr>
        <w:numPr>
          <w:ilvl w:val="0"/>
          <w:numId w:val="1"/>
        </w:numPr>
        <w:spacing w:line="360" w:lineRule="auto"/>
        <w:jc w:val="both"/>
      </w:pPr>
      <w:r>
        <w:t>Señalar que</w:t>
      </w:r>
      <w:r w:rsidR="00CD5A79">
        <w:t xml:space="preserve"> los </w:t>
      </w:r>
      <w:r>
        <w:t>convenio</w:t>
      </w:r>
      <w:r w:rsidR="00CD5A79">
        <w:t>s específicos que se suscriban e</w:t>
      </w:r>
      <w:r>
        <w:t xml:space="preserve"> impliquen gastos</w:t>
      </w:r>
      <w:r w:rsidR="00CD5A79">
        <w:t xml:space="preserve"> para las partes</w:t>
      </w:r>
      <w:r>
        <w:t xml:space="preserve"> deberán ser remitidos para la Intervención de este Tribunal</w:t>
      </w:r>
      <w:r w:rsidR="00CD5A79">
        <w:t xml:space="preserve"> o </w:t>
      </w:r>
      <w:r w:rsidR="00694D9C">
        <w:t>sus auditores y/o delegados</w:t>
      </w:r>
      <w:r w:rsidR="00CD5A79">
        <w:t>,</w:t>
      </w:r>
      <w:r w:rsidR="00694D9C">
        <w:t xml:space="preserve"> en atención a su naturaleza o monto</w:t>
      </w:r>
      <w:r>
        <w:t>;</w:t>
      </w:r>
    </w:p>
    <w:p w:rsidR="00D01B53" w:rsidRPr="00094120" w:rsidRDefault="00D01B53" w:rsidP="00D01B53">
      <w:pPr>
        <w:numPr>
          <w:ilvl w:val="0"/>
          <w:numId w:val="1"/>
        </w:numPr>
        <w:spacing w:line="360" w:lineRule="auto"/>
        <w:jc w:val="both"/>
      </w:pPr>
      <w:r w:rsidRPr="00094120">
        <w:t>Devolver las actuaciones.</w:t>
      </w:r>
    </w:p>
    <w:p w:rsidR="00D01B53" w:rsidRPr="00312FAC" w:rsidRDefault="00312FAC" w:rsidP="00312FAC">
      <w:pPr>
        <w:spacing w:line="360" w:lineRule="auto"/>
        <w:rPr>
          <w:sz w:val="20"/>
          <w:szCs w:val="20"/>
        </w:rPr>
      </w:pPr>
      <w:r w:rsidRPr="00312FAC">
        <w:rPr>
          <w:sz w:val="20"/>
          <w:szCs w:val="20"/>
        </w:rPr>
        <w:t>CLC</w:t>
      </w:r>
    </w:p>
    <w:sectPr w:rsidR="00D01B53" w:rsidRPr="00312FAC" w:rsidSect="002D08AD">
      <w:footerReference w:type="even" r:id="rId9"/>
      <w:footerReference w:type="default" r:id="rId10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6FC" w:rsidRDefault="003836FC">
      <w:r>
        <w:separator/>
      </w:r>
    </w:p>
  </w:endnote>
  <w:endnote w:type="continuationSeparator" w:id="0">
    <w:p w:rsidR="003836FC" w:rsidRDefault="0038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01C" w:rsidRDefault="0062101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2101C" w:rsidRDefault="0062101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01C" w:rsidRDefault="0062101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003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101C" w:rsidRDefault="0062101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6FC" w:rsidRDefault="003836FC">
      <w:r>
        <w:separator/>
      </w:r>
    </w:p>
  </w:footnote>
  <w:footnote w:type="continuationSeparator" w:id="0">
    <w:p w:rsidR="003836FC" w:rsidRDefault="00383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474E"/>
    <w:multiLevelType w:val="hybridMultilevel"/>
    <w:tmpl w:val="5B2AC73E"/>
    <w:lvl w:ilvl="0" w:tplc="10A871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53"/>
    <w:rsid w:val="00013175"/>
    <w:rsid w:val="000174FE"/>
    <w:rsid w:val="00030AD3"/>
    <w:rsid w:val="00034970"/>
    <w:rsid w:val="00093DD5"/>
    <w:rsid w:val="00094120"/>
    <w:rsid w:val="00095533"/>
    <w:rsid w:val="000C1180"/>
    <w:rsid w:val="00120352"/>
    <w:rsid w:val="0014090E"/>
    <w:rsid w:val="001612EF"/>
    <w:rsid w:val="00167C9B"/>
    <w:rsid w:val="002341E3"/>
    <w:rsid w:val="0024767B"/>
    <w:rsid w:val="00252F5A"/>
    <w:rsid w:val="00282EDD"/>
    <w:rsid w:val="00295DC1"/>
    <w:rsid w:val="002B019E"/>
    <w:rsid w:val="002D08AD"/>
    <w:rsid w:val="002D2F4C"/>
    <w:rsid w:val="00306313"/>
    <w:rsid w:val="00312FAC"/>
    <w:rsid w:val="003164D5"/>
    <w:rsid w:val="003273DA"/>
    <w:rsid w:val="00360C79"/>
    <w:rsid w:val="003823BA"/>
    <w:rsid w:val="003836FC"/>
    <w:rsid w:val="003A4A2F"/>
    <w:rsid w:val="003F645A"/>
    <w:rsid w:val="00422F2D"/>
    <w:rsid w:val="00494671"/>
    <w:rsid w:val="004B065F"/>
    <w:rsid w:val="00516459"/>
    <w:rsid w:val="005479F4"/>
    <w:rsid w:val="00550009"/>
    <w:rsid w:val="00554D78"/>
    <w:rsid w:val="005B22E0"/>
    <w:rsid w:val="0062101C"/>
    <w:rsid w:val="00634D65"/>
    <w:rsid w:val="00651240"/>
    <w:rsid w:val="00665312"/>
    <w:rsid w:val="00667454"/>
    <w:rsid w:val="00694D9C"/>
    <w:rsid w:val="006C766F"/>
    <w:rsid w:val="00714BEE"/>
    <w:rsid w:val="00715438"/>
    <w:rsid w:val="00716A4E"/>
    <w:rsid w:val="00727275"/>
    <w:rsid w:val="00760604"/>
    <w:rsid w:val="00771DE1"/>
    <w:rsid w:val="007C3A9B"/>
    <w:rsid w:val="0081649D"/>
    <w:rsid w:val="00820956"/>
    <w:rsid w:val="00833E38"/>
    <w:rsid w:val="00862532"/>
    <w:rsid w:val="008B3F10"/>
    <w:rsid w:val="008E3F30"/>
    <w:rsid w:val="008E70B5"/>
    <w:rsid w:val="00927D27"/>
    <w:rsid w:val="00940031"/>
    <w:rsid w:val="0096357E"/>
    <w:rsid w:val="00976449"/>
    <w:rsid w:val="0099797B"/>
    <w:rsid w:val="009A7A6C"/>
    <w:rsid w:val="009C39AC"/>
    <w:rsid w:val="009E0682"/>
    <w:rsid w:val="00A53E6D"/>
    <w:rsid w:val="00A6352C"/>
    <w:rsid w:val="00A674F2"/>
    <w:rsid w:val="00A90224"/>
    <w:rsid w:val="00A93D18"/>
    <w:rsid w:val="00B115C0"/>
    <w:rsid w:val="00B16E08"/>
    <w:rsid w:val="00B54F4C"/>
    <w:rsid w:val="00B7206C"/>
    <w:rsid w:val="00B85503"/>
    <w:rsid w:val="00BD7773"/>
    <w:rsid w:val="00C53992"/>
    <w:rsid w:val="00C769D9"/>
    <w:rsid w:val="00C8040F"/>
    <w:rsid w:val="00CD098A"/>
    <w:rsid w:val="00CD32F5"/>
    <w:rsid w:val="00CD5878"/>
    <w:rsid w:val="00CD5A79"/>
    <w:rsid w:val="00CE6988"/>
    <w:rsid w:val="00CF3994"/>
    <w:rsid w:val="00D01B53"/>
    <w:rsid w:val="00D04A98"/>
    <w:rsid w:val="00D05E73"/>
    <w:rsid w:val="00D12096"/>
    <w:rsid w:val="00D419DD"/>
    <w:rsid w:val="00D45999"/>
    <w:rsid w:val="00D66779"/>
    <w:rsid w:val="00D7064A"/>
    <w:rsid w:val="00D8364C"/>
    <w:rsid w:val="00D95903"/>
    <w:rsid w:val="00D96E59"/>
    <w:rsid w:val="00DB4B96"/>
    <w:rsid w:val="00DD0DD2"/>
    <w:rsid w:val="00DD10F9"/>
    <w:rsid w:val="00DF039F"/>
    <w:rsid w:val="00E11EAD"/>
    <w:rsid w:val="00E14D7B"/>
    <w:rsid w:val="00E23EA3"/>
    <w:rsid w:val="00E30D36"/>
    <w:rsid w:val="00E404FA"/>
    <w:rsid w:val="00EA400D"/>
    <w:rsid w:val="00EF6839"/>
    <w:rsid w:val="00F23B0F"/>
    <w:rsid w:val="00F6034B"/>
    <w:rsid w:val="00F63063"/>
    <w:rsid w:val="00F96A7B"/>
    <w:rsid w:val="00FD68ED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5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01B5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01B53"/>
    <w:rPr>
      <w:rFonts w:ascii="Arial" w:hAnsi="Arial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D01B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01B53"/>
    <w:rPr>
      <w:rFonts w:ascii="Arial" w:hAnsi="Arial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D01B53"/>
  </w:style>
  <w:style w:type="paragraph" w:styleId="Textoindependiente">
    <w:name w:val="Body Text"/>
    <w:basedOn w:val="Normal"/>
    <w:link w:val="TextoindependienteCar"/>
    <w:semiHidden/>
    <w:rsid w:val="00D01B5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01B53"/>
    <w:rPr>
      <w:rFonts w:ascii="Arial" w:hAnsi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B0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5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01B5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01B53"/>
    <w:rPr>
      <w:rFonts w:ascii="Arial" w:hAnsi="Arial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D01B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01B53"/>
    <w:rPr>
      <w:rFonts w:ascii="Arial" w:hAnsi="Arial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D01B53"/>
  </w:style>
  <w:style w:type="paragraph" w:styleId="Textoindependiente">
    <w:name w:val="Body Text"/>
    <w:basedOn w:val="Normal"/>
    <w:link w:val="TextoindependienteCar"/>
    <w:semiHidden/>
    <w:rsid w:val="00D01B5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01B53"/>
    <w:rPr>
      <w:rFonts w:ascii="Arial" w:hAnsi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B0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62DCB-DDA2-4D0E-A289-BEB13487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919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2019-06-05T19:48:00Z</cp:lastPrinted>
  <dcterms:created xsi:type="dcterms:W3CDTF">2019-06-05T19:06:00Z</dcterms:created>
  <dcterms:modified xsi:type="dcterms:W3CDTF">2019-06-21T15:44:00Z</dcterms:modified>
</cp:coreProperties>
</file>