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90" w:rsidRPr="00727D90" w:rsidRDefault="00727D90" w:rsidP="00727D9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E82C93">
        <w:rPr>
          <w:rFonts w:ascii="Arial" w:hAnsi="Arial" w:cs="Arial"/>
          <w:b/>
          <w:sz w:val="28"/>
          <w:szCs w:val="28"/>
          <w:lang w:val="es-ES_tradnl"/>
        </w:rPr>
        <w:t>1297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727D90" w:rsidRPr="00727D90" w:rsidRDefault="00727D90" w:rsidP="00727D9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27D9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27D90" w:rsidRPr="00727D90" w:rsidRDefault="00727D90" w:rsidP="00727D9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27D90" w:rsidRPr="00727D90" w:rsidRDefault="00727D90" w:rsidP="00727D9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27D9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27D90" w:rsidRPr="00727D90" w:rsidRDefault="00727D90" w:rsidP="00727D9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27D90" w:rsidRPr="00727D90" w:rsidRDefault="00727D90" w:rsidP="00727D9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27D90">
        <w:rPr>
          <w:rFonts w:ascii="Arial" w:hAnsi="Arial" w:cs="Arial"/>
          <w:b/>
          <w:sz w:val="24"/>
          <w:szCs w:val="24"/>
          <w:lang w:val="es-ES_tradnl"/>
        </w:rPr>
        <w:t>EN SESION DE FECHA 2</w:t>
      </w:r>
      <w:r w:rsidRPr="00727D90">
        <w:rPr>
          <w:rFonts w:ascii="Helvetica" w:hAnsi="Helvetica"/>
          <w:b/>
          <w:sz w:val="24"/>
          <w:szCs w:val="24"/>
          <w:lang w:val="es-ES_tradnl"/>
        </w:rPr>
        <w:t>2 DE MAYO DE 2019</w:t>
      </w:r>
    </w:p>
    <w:p w:rsidR="00727D90" w:rsidRPr="00727D90" w:rsidRDefault="00727D90" w:rsidP="00727D9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27D90" w:rsidRDefault="00727D90" w:rsidP="00727D9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27D90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727D90">
        <w:rPr>
          <w:rFonts w:ascii="Arial" w:hAnsi="Arial" w:cs="Arial"/>
          <w:b/>
          <w:sz w:val="24"/>
          <w:szCs w:val="24"/>
          <w:lang w:val="es-ES"/>
        </w:rPr>
        <w:t>2019-0001448</w:t>
      </w:r>
      <w:r w:rsidRPr="00727D9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727D90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727D90">
        <w:rPr>
          <w:rFonts w:ascii="Arial" w:hAnsi="Arial" w:cs="Arial"/>
          <w:b/>
          <w:sz w:val="24"/>
          <w:szCs w:val="24"/>
          <w:lang w:val="en-US"/>
        </w:rPr>
        <w:t>. N° 1151/19</w:t>
      </w:r>
      <w:r>
        <w:rPr>
          <w:rFonts w:ascii="Arial" w:hAnsi="Arial" w:cs="Arial"/>
          <w:b/>
          <w:sz w:val="24"/>
          <w:szCs w:val="24"/>
          <w:lang w:val="en-US"/>
        </w:rPr>
        <w:t>)</w:t>
      </w:r>
    </w:p>
    <w:p w:rsidR="00727D90" w:rsidRPr="00727D90" w:rsidRDefault="00727D90" w:rsidP="00727D9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C48B6" w:rsidRPr="00562152" w:rsidRDefault="00697F3E" w:rsidP="00727D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VISTO:</w:t>
      </w:r>
      <w:r w:rsidR="008820EF" w:rsidRPr="00562152">
        <w:rPr>
          <w:rFonts w:ascii="Arial" w:hAnsi="Arial" w:cs="Arial"/>
          <w:sz w:val="24"/>
          <w:szCs w:val="24"/>
          <w:lang w:val="es-ES"/>
        </w:rPr>
        <w:t xml:space="preserve"> la nota</w:t>
      </w:r>
      <w:r w:rsidR="00A73371" w:rsidRPr="00562152">
        <w:rPr>
          <w:rFonts w:ascii="Arial" w:hAnsi="Arial" w:cs="Arial"/>
          <w:sz w:val="24"/>
          <w:szCs w:val="24"/>
          <w:lang w:val="es-ES"/>
        </w:rPr>
        <w:t xml:space="preserve"> del </w:t>
      </w:r>
      <w:r>
        <w:rPr>
          <w:rFonts w:ascii="Arial" w:hAnsi="Arial" w:cs="Arial"/>
          <w:sz w:val="24"/>
          <w:szCs w:val="24"/>
          <w:lang w:val="es-ES"/>
        </w:rPr>
        <w:t xml:space="preserve">Sr. </w:t>
      </w:r>
      <w:r w:rsidR="00A73371" w:rsidRPr="00562152">
        <w:rPr>
          <w:rFonts w:ascii="Arial" w:hAnsi="Arial" w:cs="Arial"/>
          <w:sz w:val="24"/>
          <w:szCs w:val="24"/>
          <w:lang w:val="es-ES"/>
        </w:rPr>
        <w:t xml:space="preserve">Intendente de </w:t>
      </w:r>
      <w:r w:rsidR="0003409E" w:rsidRPr="00562152">
        <w:rPr>
          <w:rFonts w:ascii="Arial" w:hAnsi="Arial" w:cs="Arial"/>
          <w:sz w:val="24"/>
          <w:szCs w:val="24"/>
          <w:lang w:val="es-ES"/>
        </w:rPr>
        <w:t>Paysandú</w:t>
      </w:r>
      <w:r w:rsidR="00662AE5">
        <w:rPr>
          <w:rFonts w:ascii="Arial" w:hAnsi="Arial" w:cs="Arial"/>
          <w:sz w:val="24"/>
          <w:szCs w:val="24"/>
          <w:lang w:val="es-ES"/>
        </w:rPr>
        <w:t xml:space="preserve"> de fecha 11/03/19, relacionada con </w:t>
      </w:r>
      <w:r w:rsidR="00053F12" w:rsidRPr="00562152">
        <w:rPr>
          <w:rFonts w:ascii="Arial" w:hAnsi="Arial" w:cs="Arial"/>
          <w:sz w:val="24"/>
          <w:szCs w:val="24"/>
          <w:lang w:val="es-ES"/>
        </w:rPr>
        <w:t>la</w:t>
      </w:r>
      <w:r w:rsidR="00BB30B3" w:rsidRPr="00562152">
        <w:rPr>
          <w:rFonts w:ascii="Arial" w:hAnsi="Arial" w:cs="Arial"/>
          <w:sz w:val="24"/>
          <w:szCs w:val="24"/>
          <w:lang w:val="es-ES"/>
        </w:rPr>
        <w:t xml:space="preserve"> designación como encargado de la función del Contador </w:t>
      </w:r>
      <w:r w:rsidR="0003409E" w:rsidRPr="00562152">
        <w:rPr>
          <w:rFonts w:ascii="Arial" w:hAnsi="Arial" w:cs="Arial"/>
          <w:sz w:val="24"/>
          <w:szCs w:val="24"/>
          <w:lang w:val="es-ES"/>
        </w:rPr>
        <w:t xml:space="preserve">General al  Cr. Diego </w:t>
      </w:r>
      <w:proofErr w:type="spellStart"/>
      <w:r w:rsidR="0003409E" w:rsidRPr="00562152">
        <w:rPr>
          <w:rFonts w:ascii="Arial" w:hAnsi="Arial" w:cs="Arial"/>
          <w:sz w:val="24"/>
          <w:szCs w:val="24"/>
          <w:lang w:val="es-ES"/>
        </w:rPr>
        <w:t>Thomasset</w:t>
      </w:r>
      <w:proofErr w:type="spellEnd"/>
      <w:r w:rsidR="0003409E" w:rsidRPr="00562152">
        <w:rPr>
          <w:rFonts w:ascii="Arial" w:hAnsi="Arial" w:cs="Arial"/>
          <w:sz w:val="24"/>
          <w:szCs w:val="24"/>
          <w:lang w:val="es-ES"/>
        </w:rPr>
        <w:t>;</w:t>
      </w:r>
    </w:p>
    <w:p w:rsidR="0003409E" w:rsidRPr="00562152" w:rsidRDefault="0003409E" w:rsidP="00727D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562152">
        <w:rPr>
          <w:rFonts w:ascii="Arial" w:hAnsi="Arial" w:cs="Arial"/>
          <w:b/>
          <w:sz w:val="24"/>
          <w:szCs w:val="24"/>
          <w:lang w:val="es-ES"/>
        </w:rPr>
        <w:t xml:space="preserve">RESULTANDO: 1) </w:t>
      </w:r>
      <w:r w:rsidRPr="00562152">
        <w:rPr>
          <w:rFonts w:ascii="Arial" w:hAnsi="Arial" w:cs="Arial"/>
          <w:sz w:val="24"/>
          <w:szCs w:val="24"/>
          <w:lang w:val="es-ES"/>
        </w:rPr>
        <w:t xml:space="preserve">que ante la renuncia de la </w:t>
      </w:r>
      <w:proofErr w:type="spellStart"/>
      <w:r w:rsidRPr="00562152">
        <w:rPr>
          <w:rFonts w:ascii="Arial" w:hAnsi="Arial" w:cs="Arial"/>
          <w:sz w:val="24"/>
          <w:szCs w:val="24"/>
          <w:lang w:val="es-ES"/>
        </w:rPr>
        <w:t>Cra</w:t>
      </w:r>
      <w:proofErr w:type="spellEnd"/>
      <w:r w:rsidRPr="00562152">
        <w:rPr>
          <w:rFonts w:ascii="Arial" w:hAnsi="Arial" w:cs="Arial"/>
          <w:sz w:val="24"/>
          <w:szCs w:val="24"/>
          <w:lang w:val="es-ES"/>
        </w:rPr>
        <w:t xml:space="preserve">. </w:t>
      </w:r>
      <w:proofErr w:type="spellStart"/>
      <w:r w:rsidRPr="00562152">
        <w:rPr>
          <w:rFonts w:ascii="Arial" w:hAnsi="Arial" w:cs="Arial"/>
          <w:sz w:val="24"/>
          <w:szCs w:val="24"/>
          <w:lang w:val="es-ES"/>
        </w:rPr>
        <w:t>Mastrascusa</w:t>
      </w:r>
      <w:proofErr w:type="spellEnd"/>
      <w:r w:rsidRPr="00562152">
        <w:rPr>
          <w:rFonts w:ascii="Arial" w:hAnsi="Arial" w:cs="Arial"/>
          <w:sz w:val="24"/>
          <w:szCs w:val="24"/>
          <w:lang w:val="es-ES"/>
        </w:rPr>
        <w:t xml:space="preserve"> para acogerse a los beneficios jubilatorios, e</w:t>
      </w:r>
      <w:r w:rsidR="00662AE5">
        <w:rPr>
          <w:rFonts w:ascii="Arial" w:hAnsi="Arial" w:cs="Arial"/>
          <w:sz w:val="24"/>
          <w:szCs w:val="24"/>
          <w:lang w:val="es-ES"/>
        </w:rPr>
        <w:t>l Intendente resolvió “encargar</w:t>
      </w:r>
      <w:r w:rsidRPr="00562152">
        <w:rPr>
          <w:rFonts w:ascii="Arial" w:hAnsi="Arial" w:cs="Arial"/>
          <w:sz w:val="24"/>
          <w:szCs w:val="24"/>
          <w:lang w:val="es-ES"/>
        </w:rPr>
        <w:t>“ las funciones de Contador General</w:t>
      </w:r>
      <w:r w:rsidR="004D1FFB">
        <w:rPr>
          <w:rFonts w:ascii="Arial" w:hAnsi="Arial" w:cs="Arial"/>
          <w:sz w:val="24"/>
          <w:szCs w:val="24"/>
          <w:lang w:val="es-ES"/>
        </w:rPr>
        <w:t xml:space="preserve"> Municipal</w:t>
      </w:r>
      <w:r w:rsidRPr="00562152">
        <w:rPr>
          <w:rFonts w:ascii="Arial" w:hAnsi="Arial" w:cs="Arial"/>
          <w:sz w:val="24"/>
          <w:szCs w:val="24"/>
          <w:lang w:val="es-ES"/>
        </w:rPr>
        <w:t xml:space="preserve"> al Cr. Diego Martín </w:t>
      </w:r>
      <w:proofErr w:type="spellStart"/>
      <w:r w:rsidRPr="00562152">
        <w:rPr>
          <w:rFonts w:ascii="Arial" w:hAnsi="Arial" w:cs="Arial"/>
          <w:sz w:val="24"/>
          <w:szCs w:val="24"/>
          <w:lang w:val="es-ES"/>
        </w:rPr>
        <w:t>Thomasset</w:t>
      </w:r>
      <w:proofErr w:type="spellEnd"/>
      <w:r w:rsidRPr="00562152">
        <w:rPr>
          <w:rFonts w:ascii="Arial" w:hAnsi="Arial" w:cs="Arial"/>
          <w:sz w:val="24"/>
          <w:szCs w:val="24"/>
          <w:lang w:val="es-ES"/>
        </w:rPr>
        <w:t xml:space="preserve"> Prieto, comunicando dicha designación a la Junta Departamental por ofic</w:t>
      </w:r>
      <w:r w:rsidR="008820EF" w:rsidRPr="00562152">
        <w:rPr>
          <w:rFonts w:ascii="Arial" w:hAnsi="Arial" w:cs="Arial"/>
          <w:sz w:val="24"/>
          <w:szCs w:val="24"/>
          <w:lang w:val="es-ES"/>
        </w:rPr>
        <w:t>io del</w:t>
      </w:r>
      <w:r w:rsidRPr="00562152">
        <w:rPr>
          <w:rFonts w:ascii="Arial" w:hAnsi="Arial" w:cs="Arial"/>
          <w:sz w:val="24"/>
          <w:szCs w:val="24"/>
          <w:lang w:val="es-ES"/>
        </w:rPr>
        <w:t xml:space="preserve"> 19/07/18;</w:t>
      </w:r>
    </w:p>
    <w:p w:rsidR="008820EF" w:rsidRPr="00562152" w:rsidRDefault="0003409E" w:rsidP="00727D9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562152">
        <w:rPr>
          <w:rFonts w:ascii="Arial" w:hAnsi="Arial" w:cs="Arial"/>
          <w:b/>
          <w:sz w:val="24"/>
          <w:szCs w:val="24"/>
          <w:lang w:val="es-ES"/>
        </w:rPr>
        <w:t>2)</w:t>
      </w:r>
      <w:r w:rsidRPr="00562152">
        <w:rPr>
          <w:rFonts w:ascii="Arial" w:hAnsi="Arial" w:cs="Arial"/>
          <w:sz w:val="24"/>
          <w:szCs w:val="24"/>
          <w:lang w:val="es-ES"/>
        </w:rPr>
        <w:t xml:space="preserve"> que</w:t>
      </w:r>
      <w:r w:rsidR="00662AE5">
        <w:rPr>
          <w:rFonts w:ascii="Arial" w:hAnsi="Arial" w:cs="Arial"/>
          <w:sz w:val="24"/>
          <w:szCs w:val="24"/>
          <w:lang w:val="es-ES"/>
        </w:rPr>
        <w:t xml:space="preserve"> la Junta Departamental</w:t>
      </w:r>
      <w:r w:rsidR="004D1FFB">
        <w:rPr>
          <w:rFonts w:ascii="Arial" w:hAnsi="Arial" w:cs="Arial"/>
          <w:sz w:val="24"/>
          <w:szCs w:val="24"/>
          <w:lang w:val="es-ES"/>
        </w:rPr>
        <w:t xml:space="preserve"> de Paysandú</w:t>
      </w:r>
      <w:r w:rsidR="00662AE5">
        <w:rPr>
          <w:rFonts w:ascii="Arial" w:hAnsi="Arial" w:cs="Arial"/>
          <w:sz w:val="24"/>
          <w:szCs w:val="24"/>
          <w:lang w:val="es-ES"/>
        </w:rPr>
        <w:t xml:space="preserve"> formuló un </w:t>
      </w:r>
      <w:r w:rsidR="004D1FFB">
        <w:rPr>
          <w:rFonts w:ascii="Arial" w:hAnsi="Arial" w:cs="Arial"/>
          <w:sz w:val="24"/>
          <w:szCs w:val="24"/>
          <w:lang w:val="es-ES"/>
        </w:rPr>
        <w:t>pedido de informes</w:t>
      </w:r>
      <w:r w:rsidR="008820EF" w:rsidRPr="00562152">
        <w:rPr>
          <w:rFonts w:ascii="Arial" w:hAnsi="Arial" w:cs="Arial"/>
          <w:sz w:val="24"/>
          <w:szCs w:val="24"/>
          <w:lang w:val="es-ES"/>
        </w:rPr>
        <w:t xml:space="preserve"> sobre la legalida</w:t>
      </w:r>
      <w:r w:rsidR="00662AE5">
        <w:rPr>
          <w:rFonts w:ascii="Arial" w:hAnsi="Arial" w:cs="Arial"/>
          <w:sz w:val="24"/>
          <w:szCs w:val="24"/>
          <w:lang w:val="es-ES"/>
        </w:rPr>
        <w:t xml:space="preserve">d de la </w:t>
      </w:r>
      <w:proofErr w:type="spellStart"/>
      <w:r w:rsidR="00662AE5">
        <w:rPr>
          <w:rFonts w:ascii="Arial" w:hAnsi="Arial" w:cs="Arial"/>
          <w:sz w:val="24"/>
          <w:szCs w:val="24"/>
          <w:lang w:val="es-ES"/>
        </w:rPr>
        <w:t>encargatura</w:t>
      </w:r>
      <w:proofErr w:type="spellEnd"/>
      <w:r w:rsidR="00662AE5">
        <w:rPr>
          <w:rFonts w:ascii="Arial" w:hAnsi="Arial" w:cs="Arial"/>
          <w:sz w:val="24"/>
          <w:szCs w:val="24"/>
          <w:lang w:val="es-ES"/>
        </w:rPr>
        <w:t xml:space="preserve"> en cuestión</w:t>
      </w:r>
      <w:r w:rsidR="004D1FFB">
        <w:rPr>
          <w:rFonts w:ascii="Arial" w:hAnsi="Arial" w:cs="Arial"/>
          <w:sz w:val="24"/>
          <w:szCs w:val="24"/>
          <w:lang w:val="es-ES"/>
        </w:rPr>
        <w:t>,</w:t>
      </w:r>
      <w:r w:rsidR="00662AE5">
        <w:rPr>
          <w:rFonts w:ascii="Arial" w:hAnsi="Arial" w:cs="Arial"/>
          <w:sz w:val="24"/>
          <w:szCs w:val="24"/>
          <w:lang w:val="es-ES"/>
        </w:rPr>
        <w:t xml:space="preserve"> al amparo de lo dispuesto por el numeral 4 del artículo 273 de la Constitución de la República</w:t>
      </w:r>
      <w:r w:rsidR="004D1FFB">
        <w:rPr>
          <w:rFonts w:ascii="Arial" w:hAnsi="Arial" w:cs="Arial"/>
          <w:sz w:val="24"/>
          <w:szCs w:val="24"/>
          <w:lang w:val="es-ES"/>
        </w:rPr>
        <w:t>,</w:t>
      </w:r>
      <w:r w:rsidR="00662AE5">
        <w:rPr>
          <w:rFonts w:ascii="Arial" w:hAnsi="Arial" w:cs="Arial"/>
          <w:sz w:val="24"/>
          <w:szCs w:val="24"/>
          <w:lang w:val="es-ES"/>
        </w:rPr>
        <w:t xml:space="preserve"> y este Tribunal de Cuentas</w:t>
      </w:r>
      <w:r w:rsidR="004D1FFB">
        <w:rPr>
          <w:rFonts w:ascii="Arial" w:hAnsi="Arial" w:cs="Arial"/>
          <w:sz w:val="24"/>
          <w:szCs w:val="24"/>
          <w:lang w:val="es-ES"/>
        </w:rPr>
        <w:t>,</w:t>
      </w:r>
      <w:r w:rsidR="00662AE5">
        <w:rPr>
          <w:rFonts w:ascii="Arial" w:hAnsi="Arial" w:cs="Arial"/>
          <w:sz w:val="24"/>
          <w:szCs w:val="24"/>
          <w:lang w:val="es-ES"/>
        </w:rPr>
        <w:t xml:space="preserve">  por Resolución Nº 3387/18 de fecha 30/10/18  consideró que: I) El artículo 43 de la L</w:t>
      </w:r>
      <w:r w:rsidR="008820EF" w:rsidRPr="00562152">
        <w:rPr>
          <w:rFonts w:ascii="Arial" w:hAnsi="Arial" w:cs="Arial"/>
          <w:sz w:val="24"/>
          <w:szCs w:val="24"/>
          <w:lang w:val="es-ES"/>
        </w:rPr>
        <w:t xml:space="preserve">ey </w:t>
      </w:r>
      <w:r w:rsidR="00662AE5">
        <w:rPr>
          <w:rFonts w:ascii="Arial" w:hAnsi="Arial" w:cs="Arial"/>
          <w:sz w:val="24"/>
          <w:szCs w:val="24"/>
          <w:lang w:val="es-ES"/>
        </w:rPr>
        <w:t xml:space="preserve">Nº </w:t>
      </w:r>
      <w:r w:rsidR="008820EF" w:rsidRPr="00562152">
        <w:rPr>
          <w:rFonts w:ascii="Arial" w:hAnsi="Arial" w:cs="Arial"/>
          <w:sz w:val="24"/>
          <w:szCs w:val="24"/>
          <w:lang w:val="es-ES"/>
        </w:rPr>
        <w:t>9.515 establece la figura del Contador</w:t>
      </w:r>
      <w:r w:rsidR="00662AE5">
        <w:rPr>
          <w:rFonts w:ascii="Arial" w:hAnsi="Arial" w:cs="Arial"/>
          <w:sz w:val="24"/>
          <w:szCs w:val="24"/>
          <w:lang w:val="es-ES"/>
        </w:rPr>
        <w:t xml:space="preserve"> Municipal,  y establece que </w:t>
      </w:r>
      <w:r w:rsidR="008820EF" w:rsidRPr="00562152">
        <w:rPr>
          <w:rFonts w:ascii="Arial" w:hAnsi="Arial" w:cs="Arial"/>
          <w:sz w:val="24"/>
          <w:szCs w:val="24"/>
          <w:lang w:val="es-ES"/>
        </w:rPr>
        <w:t>será designado por el Intendente, previa venia de la Junta Departamental otorgada por 2/3 de votos del total de componentes;   II)</w:t>
      </w:r>
      <w:r w:rsidR="00662AE5">
        <w:rPr>
          <w:rFonts w:ascii="Arial" w:hAnsi="Arial" w:cs="Arial"/>
          <w:sz w:val="24"/>
          <w:szCs w:val="24"/>
          <w:lang w:val="es-ES"/>
        </w:rPr>
        <w:t xml:space="preserve"> la </w:t>
      </w:r>
      <w:proofErr w:type="spellStart"/>
      <w:r w:rsidR="00662AE5">
        <w:rPr>
          <w:rFonts w:ascii="Arial" w:hAnsi="Arial" w:cs="Arial"/>
          <w:sz w:val="24"/>
          <w:szCs w:val="24"/>
          <w:lang w:val="es-ES"/>
        </w:rPr>
        <w:t>encargatura</w:t>
      </w:r>
      <w:proofErr w:type="spellEnd"/>
      <w:r w:rsidR="008820EF" w:rsidRPr="00562152">
        <w:rPr>
          <w:rFonts w:ascii="Arial" w:hAnsi="Arial" w:cs="Arial"/>
          <w:sz w:val="24"/>
          <w:szCs w:val="24"/>
          <w:lang w:val="es-ES"/>
        </w:rPr>
        <w:t xml:space="preserve">  de funciones para un cargo que requiere venia de la Junta Departamenta</w:t>
      </w:r>
      <w:r w:rsidR="008D5711">
        <w:rPr>
          <w:rFonts w:ascii="Arial" w:hAnsi="Arial" w:cs="Arial"/>
          <w:sz w:val="24"/>
          <w:szCs w:val="24"/>
          <w:lang w:val="es-ES"/>
        </w:rPr>
        <w:t>l, no resulta ajustada a derecho, por lo que corresponde</w:t>
      </w:r>
      <w:r w:rsidR="008820EF" w:rsidRPr="00562152">
        <w:rPr>
          <w:rFonts w:ascii="Arial" w:hAnsi="Arial" w:cs="Arial"/>
          <w:sz w:val="24"/>
          <w:szCs w:val="24"/>
          <w:lang w:val="es-ES"/>
        </w:rPr>
        <w:t xml:space="preserve"> observar los pagos  por diferencia salarial; y  II</w:t>
      </w:r>
      <w:r w:rsidR="008D5711">
        <w:rPr>
          <w:rFonts w:ascii="Arial" w:hAnsi="Arial" w:cs="Arial"/>
          <w:sz w:val="24"/>
          <w:szCs w:val="24"/>
          <w:lang w:val="es-ES"/>
        </w:rPr>
        <w:t>I) que no obstante lo expresado</w:t>
      </w:r>
      <w:r w:rsidR="008820EF" w:rsidRPr="00562152">
        <w:rPr>
          <w:rFonts w:ascii="Arial" w:hAnsi="Arial" w:cs="Arial"/>
          <w:sz w:val="24"/>
          <w:szCs w:val="24"/>
          <w:lang w:val="es-ES"/>
        </w:rPr>
        <w:t xml:space="preserve">, dicha </w:t>
      </w:r>
      <w:proofErr w:type="spellStart"/>
      <w:r w:rsidR="008820EF" w:rsidRPr="00562152">
        <w:rPr>
          <w:rFonts w:ascii="Arial" w:hAnsi="Arial" w:cs="Arial"/>
          <w:sz w:val="24"/>
          <w:szCs w:val="24"/>
          <w:lang w:val="es-ES"/>
        </w:rPr>
        <w:t>encargatura</w:t>
      </w:r>
      <w:proofErr w:type="spellEnd"/>
      <w:r w:rsidR="008820EF" w:rsidRPr="00562152">
        <w:rPr>
          <w:rFonts w:ascii="Arial" w:hAnsi="Arial" w:cs="Arial"/>
          <w:sz w:val="24"/>
          <w:szCs w:val="24"/>
          <w:lang w:val="es-ES"/>
        </w:rPr>
        <w:t xml:space="preserve"> no afecta</w:t>
      </w:r>
      <w:r w:rsidR="008D5711">
        <w:rPr>
          <w:rFonts w:ascii="Arial" w:hAnsi="Arial" w:cs="Arial"/>
          <w:sz w:val="24"/>
          <w:szCs w:val="24"/>
          <w:lang w:val="es-ES"/>
        </w:rPr>
        <w:t>ba</w:t>
      </w:r>
      <w:r w:rsidR="008820EF" w:rsidRPr="00562152">
        <w:rPr>
          <w:rFonts w:ascii="Arial" w:hAnsi="Arial" w:cs="Arial"/>
          <w:sz w:val="24"/>
          <w:szCs w:val="24"/>
          <w:lang w:val="es-ES"/>
        </w:rPr>
        <w:t xml:space="preserve"> la des</w:t>
      </w:r>
      <w:r w:rsidR="008D5711">
        <w:rPr>
          <w:rFonts w:ascii="Arial" w:hAnsi="Arial" w:cs="Arial"/>
          <w:sz w:val="24"/>
          <w:szCs w:val="24"/>
          <w:lang w:val="es-ES"/>
        </w:rPr>
        <w:t>ign</w:t>
      </w:r>
      <w:r w:rsidR="0072485E">
        <w:rPr>
          <w:rFonts w:ascii="Arial" w:hAnsi="Arial" w:cs="Arial"/>
          <w:sz w:val="24"/>
          <w:szCs w:val="24"/>
          <w:lang w:val="es-ES"/>
        </w:rPr>
        <w:t xml:space="preserve">ación </w:t>
      </w:r>
      <w:r w:rsidR="008820EF" w:rsidRPr="00562152">
        <w:rPr>
          <w:rFonts w:ascii="Arial" w:hAnsi="Arial" w:cs="Arial"/>
          <w:sz w:val="24"/>
          <w:szCs w:val="24"/>
          <w:lang w:val="es-ES"/>
        </w:rPr>
        <w:t>de</w:t>
      </w:r>
      <w:r w:rsidR="008D5711">
        <w:rPr>
          <w:rFonts w:ascii="Arial" w:hAnsi="Arial" w:cs="Arial"/>
          <w:sz w:val="24"/>
          <w:szCs w:val="24"/>
          <w:lang w:val="es-ES"/>
        </w:rPr>
        <w:t>l</w:t>
      </w:r>
      <w:r w:rsidR="00E63CAD">
        <w:rPr>
          <w:rFonts w:ascii="Arial" w:hAnsi="Arial" w:cs="Arial"/>
          <w:sz w:val="24"/>
          <w:szCs w:val="24"/>
          <w:lang w:val="es-ES"/>
        </w:rPr>
        <w:t xml:space="preserve"> Cr. Diego </w:t>
      </w:r>
      <w:proofErr w:type="spellStart"/>
      <w:r w:rsidR="00E63CAD">
        <w:rPr>
          <w:rFonts w:ascii="Arial" w:hAnsi="Arial" w:cs="Arial"/>
          <w:sz w:val="24"/>
          <w:szCs w:val="24"/>
          <w:lang w:val="es-ES"/>
        </w:rPr>
        <w:t>Thomasset</w:t>
      </w:r>
      <w:proofErr w:type="spellEnd"/>
      <w:r w:rsidR="008820EF" w:rsidRPr="00562152">
        <w:rPr>
          <w:rFonts w:ascii="Arial" w:hAnsi="Arial" w:cs="Arial"/>
          <w:sz w:val="24"/>
          <w:szCs w:val="24"/>
          <w:lang w:val="es-ES"/>
        </w:rPr>
        <w:t xml:space="preserve"> como Contador Delegado</w:t>
      </w:r>
      <w:r w:rsidR="008D5711">
        <w:rPr>
          <w:rFonts w:ascii="Arial" w:hAnsi="Arial" w:cs="Arial"/>
          <w:sz w:val="24"/>
          <w:szCs w:val="24"/>
          <w:lang w:val="es-ES"/>
        </w:rPr>
        <w:t xml:space="preserve"> de este Tribunal</w:t>
      </w:r>
      <w:r w:rsidR="008820EF" w:rsidRPr="00562152">
        <w:rPr>
          <w:rFonts w:ascii="Arial" w:hAnsi="Arial" w:cs="Arial"/>
          <w:sz w:val="24"/>
          <w:szCs w:val="24"/>
          <w:lang w:val="es-ES"/>
        </w:rPr>
        <w:t>;</w:t>
      </w:r>
    </w:p>
    <w:p w:rsidR="00E82C93" w:rsidRDefault="008820EF" w:rsidP="00E82C9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8D5711">
        <w:rPr>
          <w:rFonts w:ascii="Arial" w:hAnsi="Arial" w:cs="Arial"/>
          <w:b/>
          <w:sz w:val="24"/>
          <w:szCs w:val="24"/>
          <w:lang w:val="es-ES"/>
        </w:rPr>
        <w:t>3)</w:t>
      </w:r>
      <w:r w:rsidRPr="00562152">
        <w:rPr>
          <w:rFonts w:ascii="Arial" w:hAnsi="Arial" w:cs="Arial"/>
          <w:sz w:val="24"/>
          <w:szCs w:val="24"/>
          <w:lang w:val="es-ES"/>
        </w:rPr>
        <w:t xml:space="preserve"> que en la op</w:t>
      </w:r>
      <w:r w:rsidR="008D5711">
        <w:rPr>
          <w:rFonts w:ascii="Arial" w:hAnsi="Arial" w:cs="Arial"/>
          <w:sz w:val="24"/>
          <w:szCs w:val="24"/>
          <w:lang w:val="es-ES"/>
        </w:rPr>
        <w:t>ortunidad, el Intendente expresa</w:t>
      </w:r>
      <w:r w:rsidR="00562152">
        <w:rPr>
          <w:rFonts w:ascii="Arial" w:hAnsi="Arial" w:cs="Arial"/>
          <w:sz w:val="24"/>
          <w:szCs w:val="24"/>
          <w:lang w:val="es-ES"/>
        </w:rPr>
        <w:t>,</w:t>
      </w:r>
      <w:r w:rsidRPr="00562152">
        <w:rPr>
          <w:rFonts w:ascii="Arial" w:hAnsi="Arial" w:cs="Arial"/>
          <w:sz w:val="24"/>
          <w:szCs w:val="24"/>
          <w:lang w:val="es-ES"/>
        </w:rPr>
        <w:t xml:space="preserve"> que esa administración consid</w:t>
      </w:r>
      <w:r w:rsidR="008D5711">
        <w:rPr>
          <w:rFonts w:ascii="Arial" w:hAnsi="Arial" w:cs="Arial"/>
          <w:sz w:val="24"/>
          <w:szCs w:val="24"/>
          <w:lang w:val="es-ES"/>
        </w:rPr>
        <w:t>era que el artículo  43 de la L</w:t>
      </w:r>
      <w:r w:rsidRPr="00562152">
        <w:rPr>
          <w:rFonts w:ascii="Arial" w:hAnsi="Arial" w:cs="Arial"/>
          <w:sz w:val="24"/>
          <w:szCs w:val="24"/>
          <w:lang w:val="es-ES"/>
        </w:rPr>
        <w:t xml:space="preserve">ey </w:t>
      </w:r>
      <w:r w:rsidR="008D5711">
        <w:rPr>
          <w:rFonts w:ascii="Arial" w:hAnsi="Arial" w:cs="Arial"/>
          <w:sz w:val="24"/>
          <w:szCs w:val="24"/>
          <w:lang w:val="es-ES"/>
        </w:rPr>
        <w:t xml:space="preserve">Nº </w:t>
      </w:r>
      <w:r w:rsidRPr="00562152">
        <w:rPr>
          <w:rFonts w:ascii="Arial" w:hAnsi="Arial" w:cs="Arial"/>
          <w:sz w:val="24"/>
          <w:szCs w:val="24"/>
          <w:lang w:val="es-ES"/>
        </w:rPr>
        <w:t>9515, se encuentra tácitamente derogado por</w:t>
      </w:r>
      <w:r w:rsidR="00C707C0" w:rsidRPr="00562152">
        <w:rPr>
          <w:rFonts w:ascii="Arial" w:hAnsi="Arial" w:cs="Arial"/>
          <w:sz w:val="24"/>
          <w:szCs w:val="24"/>
          <w:lang w:val="es-ES"/>
        </w:rPr>
        <w:t xml:space="preserve"> </w:t>
      </w:r>
      <w:r w:rsidR="008D5711">
        <w:rPr>
          <w:rFonts w:ascii="Arial" w:hAnsi="Arial" w:cs="Arial"/>
          <w:sz w:val="24"/>
          <w:szCs w:val="24"/>
          <w:lang w:val="es-ES"/>
        </w:rPr>
        <w:t xml:space="preserve">el  numeral 5 del artículo </w:t>
      </w:r>
      <w:r w:rsidR="00A20AF3">
        <w:rPr>
          <w:rFonts w:ascii="Arial" w:hAnsi="Arial" w:cs="Arial"/>
          <w:sz w:val="24"/>
          <w:szCs w:val="24"/>
          <w:lang w:val="es-ES"/>
        </w:rPr>
        <w:t xml:space="preserve">275 </w:t>
      </w:r>
      <w:r w:rsidR="008D5711">
        <w:rPr>
          <w:rFonts w:ascii="Arial" w:hAnsi="Arial" w:cs="Arial"/>
          <w:sz w:val="24"/>
          <w:szCs w:val="24"/>
          <w:lang w:val="es-ES"/>
        </w:rPr>
        <w:t>de la Constitución</w:t>
      </w:r>
      <w:r w:rsidR="00727D90">
        <w:rPr>
          <w:rFonts w:ascii="Arial" w:hAnsi="Arial" w:cs="Arial"/>
          <w:sz w:val="24"/>
          <w:szCs w:val="24"/>
          <w:lang w:val="es-ES"/>
        </w:rPr>
        <w:t xml:space="preserve"> de la República</w:t>
      </w:r>
      <w:r w:rsidR="008D5711">
        <w:rPr>
          <w:rFonts w:ascii="Arial" w:hAnsi="Arial" w:cs="Arial"/>
          <w:sz w:val="24"/>
          <w:szCs w:val="24"/>
          <w:lang w:val="es-ES"/>
        </w:rPr>
        <w:t xml:space="preserve">, que faculta al Intendente a </w:t>
      </w:r>
      <w:r w:rsidR="00C707C0" w:rsidRPr="00562152">
        <w:rPr>
          <w:rFonts w:ascii="Arial" w:hAnsi="Arial" w:cs="Arial"/>
          <w:sz w:val="24"/>
          <w:szCs w:val="24"/>
          <w:lang w:val="es-ES"/>
        </w:rPr>
        <w:t>nombrar los empleados de su dependencia.  Agrega que el Contador Municipa</w:t>
      </w:r>
      <w:r w:rsidR="0072485E">
        <w:rPr>
          <w:rFonts w:ascii="Arial" w:hAnsi="Arial" w:cs="Arial"/>
          <w:sz w:val="24"/>
          <w:szCs w:val="24"/>
          <w:lang w:val="es-ES"/>
        </w:rPr>
        <w:t>l</w:t>
      </w:r>
      <w:r w:rsidR="008D5711">
        <w:rPr>
          <w:rFonts w:ascii="Arial" w:hAnsi="Arial" w:cs="Arial"/>
          <w:sz w:val="24"/>
          <w:szCs w:val="24"/>
          <w:lang w:val="es-ES"/>
        </w:rPr>
        <w:t xml:space="preserve">, sin perjuicio de su calificación profesional, </w:t>
      </w:r>
      <w:r w:rsidR="00C707C0" w:rsidRPr="00562152">
        <w:rPr>
          <w:rFonts w:ascii="Arial" w:hAnsi="Arial" w:cs="Arial"/>
          <w:sz w:val="24"/>
          <w:szCs w:val="24"/>
          <w:lang w:val="es-ES"/>
        </w:rPr>
        <w:t xml:space="preserve">no deja de </w:t>
      </w:r>
      <w:r w:rsidR="00C707C0" w:rsidRPr="00562152">
        <w:rPr>
          <w:rFonts w:ascii="Arial" w:hAnsi="Arial" w:cs="Arial"/>
          <w:sz w:val="24"/>
          <w:szCs w:val="24"/>
          <w:lang w:val="es-ES"/>
        </w:rPr>
        <w:lastRenderedPageBreak/>
        <w:t>ser un empleado munici</w:t>
      </w:r>
      <w:r w:rsidR="008D5711">
        <w:rPr>
          <w:rFonts w:ascii="Arial" w:hAnsi="Arial" w:cs="Arial"/>
          <w:sz w:val="24"/>
          <w:szCs w:val="24"/>
          <w:lang w:val="es-ES"/>
        </w:rPr>
        <w:t>pal, por lo que no está restringida la</w:t>
      </w:r>
      <w:r w:rsidR="00C707C0" w:rsidRPr="00562152">
        <w:rPr>
          <w:rFonts w:ascii="Arial" w:hAnsi="Arial" w:cs="Arial"/>
          <w:sz w:val="24"/>
          <w:szCs w:val="24"/>
          <w:lang w:val="es-ES"/>
        </w:rPr>
        <w:t xml:space="preserve"> potestad del Intendente para su nombramiento;</w:t>
      </w:r>
    </w:p>
    <w:p w:rsidR="00C707C0" w:rsidRPr="00562152" w:rsidRDefault="00C707C0" w:rsidP="00E82C9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72485E">
        <w:rPr>
          <w:rFonts w:ascii="Arial" w:hAnsi="Arial" w:cs="Arial"/>
          <w:b/>
          <w:sz w:val="24"/>
          <w:szCs w:val="24"/>
          <w:lang w:val="es-ES"/>
        </w:rPr>
        <w:t>4)</w:t>
      </w:r>
      <w:r w:rsidRPr="00562152">
        <w:rPr>
          <w:rFonts w:ascii="Arial" w:hAnsi="Arial" w:cs="Arial"/>
          <w:sz w:val="24"/>
          <w:szCs w:val="24"/>
          <w:lang w:val="es-ES"/>
        </w:rPr>
        <w:t xml:space="preserve"> que</w:t>
      </w:r>
      <w:r w:rsidR="008D5711">
        <w:rPr>
          <w:rFonts w:ascii="Arial" w:hAnsi="Arial" w:cs="Arial"/>
          <w:sz w:val="24"/>
          <w:szCs w:val="24"/>
          <w:lang w:val="es-ES"/>
        </w:rPr>
        <w:t>, en consecuencia el Intendente por Resolución N</w:t>
      </w:r>
      <w:r w:rsidRPr="00562152">
        <w:rPr>
          <w:rFonts w:ascii="Arial" w:hAnsi="Arial" w:cs="Arial"/>
          <w:sz w:val="24"/>
          <w:szCs w:val="24"/>
          <w:lang w:val="es-ES"/>
        </w:rPr>
        <w:t xml:space="preserve">° 819/19, dispuso mantener </w:t>
      </w:r>
      <w:r w:rsidR="00BB7A59" w:rsidRPr="00562152">
        <w:rPr>
          <w:rFonts w:ascii="Arial" w:hAnsi="Arial" w:cs="Arial"/>
          <w:sz w:val="24"/>
          <w:szCs w:val="24"/>
          <w:lang w:val="es-ES"/>
        </w:rPr>
        <w:t>en todos</w:t>
      </w:r>
      <w:r w:rsidR="008D5711">
        <w:rPr>
          <w:rFonts w:ascii="Arial" w:hAnsi="Arial" w:cs="Arial"/>
          <w:sz w:val="24"/>
          <w:szCs w:val="24"/>
          <w:lang w:val="es-ES"/>
        </w:rPr>
        <w:t xml:space="preserve"> sus términos la Resolución N° 2190/18, por la que designó al Cr. Diego </w:t>
      </w:r>
      <w:proofErr w:type="spellStart"/>
      <w:r w:rsidR="008D5711">
        <w:rPr>
          <w:rFonts w:ascii="Arial" w:hAnsi="Arial" w:cs="Arial"/>
          <w:sz w:val="24"/>
          <w:szCs w:val="24"/>
          <w:lang w:val="es-ES"/>
        </w:rPr>
        <w:t>Thomasset</w:t>
      </w:r>
      <w:proofErr w:type="spellEnd"/>
      <w:r w:rsidR="00BB7A59" w:rsidRPr="00562152">
        <w:rPr>
          <w:rFonts w:ascii="Arial" w:hAnsi="Arial" w:cs="Arial"/>
          <w:sz w:val="24"/>
          <w:szCs w:val="24"/>
          <w:lang w:val="es-ES"/>
        </w:rPr>
        <w:t xml:space="preserve"> como Contador General;</w:t>
      </w:r>
    </w:p>
    <w:p w:rsidR="0089053B" w:rsidRDefault="00BB7A59" w:rsidP="00E82C9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562152">
        <w:rPr>
          <w:rFonts w:ascii="Arial" w:hAnsi="Arial" w:cs="Arial"/>
          <w:b/>
          <w:sz w:val="24"/>
          <w:szCs w:val="24"/>
          <w:lang w:val="es-ES"/>
        </w:rPr>
        <w:t>CONSIDERANDO:</w:t>
      </w:r>
      <w:r w:rsidRPr="00562152">
        <w:rPr>
          <w:rFonts w:ascii="Arial" w:hAnsi="Arial" w:cs="Arial"/>
          <w:sz w:val="24"/>
          <w:szCs w:val="24"/>
          <w:lang w:val="es-ES"/>
        </w:rPr>
        <w:t xml:space="preserve"> </w:t>
      </w:r>
      <w:r w:rsidR="008D5711" w:rsidRPr="001E3E85">
        <w:rPr>
          <w:rFonts w:ascii="Arial" w:hAnsi="Arial" w:cs="Arial"/>
          <w:b/>
          <w:sz w:val="24"/>
          <w:szCs w:val="24"/>
          <w:lang w:val="es-ES"/>
        </w:rPr>
        <w:t>1)</w:t>
      </w:r>
      <w:r w:rsidR="008D5711">
        <w:rPr>
          <w:rFonts w:ascii="Arial" w:hAnsi="Arial" w:cs="Arial"/>
          <w:sz w:val="24"/>
          <w:szCs w:val="24"/>
          <w:lang w:val="es-ES"/>
        </w:rPr>
        <w:t xml:space="preserve"> que el</w:t>
      </w:r>
      <w:r w:rsidR="0089053B">
        <w:rPr>
          <w:rFonts w:ascii="Arial" w:hAnsi="Arial" w:cs="Arial"/>
          <w:sz w:val="24"/>
          <w:szCs w:val="24"/>
          <w:lang w:val="es-ES"/>
        </w:rPr>
        <w:t xml:space="preserve"> artículo 262 inciso 3 de la Constitución de la República establece que “La ley establecerá la materia departamental y la municipal, de modo de delimitar los cometidos respectivos de las autoridades departamentales y locales, así como los poderes jurídicos de sus órganos, sin perjuicio de lo dispuesto en los artículos 273 y 275”;</w:t>
      </w:r>
    </w:p>
    <w:p w:rsidR="001E3E85" w:rsidRDefault="001E3E85" w:rsidP="00E82C93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 w:rsidRPr="001E3E85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que el artículo 43 de la Ley Nº 9.515 de fecha 28/10/1935, </w:t>
      </w:r>
      <w:r w:rsidR="0089053B">
        <w:rPr>
          <w:rFonts w:ascii="Arial" w:hAnsi="Arial" w:cs="Arial"/>
          <w:sz w:val="24"/>
          <w:szCs w:val="24"/>
          <w:lang w:val="es-ES"/>
        </w:rPr>
        <w:t xml:space="preserve">encuadra en la remisión antes expresada, y por ello no implica contradicción con el art.275 </w:t>
      </w:r>
      <w:proofErr w:type="spellStart"/>
      <w:r w:rsidR="0089053B">
        <w:rPr>
          <w:rFonts w:ascii="Arial" w:hAnsi="Arial" w:cs="Arial"/>
          <w:sz w:val="24"/>
          <w:szCs w:val="24"/>
          <w:lang w:val="es-ES"/>
        </w:rPr>
        <w:t>Nral</w:t>
      </w:r>
      <w:proofErr w:type="spellEnd"/>
      <w:r w:rsidR="0089053B">
        <w:rPr>
          <w:rFonts w:ascii="Arial" w:hAnsi="Arial" w:cs="Arial"/>
          <w:sz w:val="24"/>
          <w:szCs w:val="24"/>
          <w:lang w:val="es-ES"/>
        </w:rPr>
        <w:t xml:space="preserve">. 5 de la Constitución,  </w:t>
      </w:r>
      <w:r>
        <w:rPr>
          <w:rFonts w:ascii="Arial" w:hAnsi="Arial" w:cs="Arial"/>
          <w:sz w:val="24"/>
          <w:szCs w:val="24"/>
          <w:lang w:val="es-ES"/>
        </w:rPr>
        <w:t xml:space="preserve">es una norma especial que </w:t>
      </w:r>
      <w:r w:rsidR="0089053B">
        <w:rPr>
          <w:rFonts w:ascii="Arial" w:hAnsi="Arial" w:cs="Arial"/>
          <w:sz w:val="24"/>
          <w:szCs w:val="24"/>
          <w:lang w:val="es-ES"/>
        </w:rPr>
        <w:t xml:space="preserve">se limita a exigir </w:t>
      </w:r>
      <w:r>
        <w:rPr>
          <w:rFonts w:ascii="Arial" w:hAnsi="Arial" w:cs="Arial"/>
          <w:sz w:val="24"/>
          <w:szCs w:val="24"/>
          <w:lang w:val="es-ES"/>
        </w:rPr>
        <w:t>un requisito adicional para el cargo en cuestión;</w:t>
      </w:r>
    </w:p>
    <w:p w:rsidR="00562152" w:rsidRPr="00562152" w:rsidRDefault="00562152" w:rsidP="00727D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562152">
        <w:rPr>
          <w:rFonts w:ascii="Arial" w:hAnsi="Arial" w:cs="Arial"/>
          <w:b/>
          <w:sz w:val="24"/>
          <w:szCs w:val="24"/>
          <w:lang w:val="es-ES"/>
        </w:rPr>
        <w:t xml:space="preserve">ATENTO: </w:t>
      </w:r>
      <w:r w:rsidRPr="00562152">
        <w:rPr>
          <w:rFonts w:ascii="Arial" w:hAnsi="Arial" w:cs="Arial"/>
          <w:sz w:val="24"/>
          <w:szCs w:val="24"/>
          <w:lang w:val="es-ES"/>
        </w:rPr>
        <w:t>a lo precedentemente expuesto</w:t>
      </w:r>
      <w:r w:rsidR="001E3E85">
        <w:rPr>
          <w:rFonts w:ascii="Arial" w:hAnsi="Arial" w:cs="Arial"/>
          <w:sz w:val="24"/>
          <w:szCs w:val="24"/>
          <w:lang w:val="es-ES"/>
        </w:rPr>
        <w:t xml:space="preserve"> y a lo dispuesto por los artículos 211 literal E) y 228 de la Constitución de la República</w:t>
      </w:r>
      <w:r w:rsidRPr="00562152">
        <w:rPr>
          <w:rFonts w:ascii="Arial" w:hAnsi="Arial" w:cs="Arial"/>
          <w:sz w:val="24"/>
          <w:szCs w:val="24"/>
          <w:lang w:val="es-ES"/>
        </w:rPr>
        <w:t>;</w:t>
      </w:r>
    </w:p>
    <w:p w:rsidR="00562152" w:rsidRPr="00562152" w:rsidRDefault="00562152" w:rsidP="00727D9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62152"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562152" w:rsidRPr="00562152" w:rsidRDefault="00562152" w:rsidP="00727D90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562152">
        <w:rPr>
          <w:rFonts w:ascii="Arial" w:hAnsi="Arial" w:cs="Arial"/>
          <w:sz w:val="24"/>
          <w:szCs w:val="24"/>
          <w:lang w:val="es-ES"/>
        </w:rPr>
        <w:t xml:space="preserve">Mantener </w:t>
      </w:r>
      <w:r w:rsidR="0089053B">
        <w:rPr>
          <w:rFonts w:ascii="Arial" w:hAnsi="Arial" w:cs="Arial"/>
          <w:sz w:val="24"/>
          <w:szCs w:val="24"/>
          <w:lang w:val="es-ES"/>
        </w:rPr>
        <w:t xml:space="preserve">lo dispuesto por </w:t>
      </w:r>
      <w:r w:rsidR="00697F3E">
        <w:rPr>
          <w:rFonts w:ascii="Arial" w:hAnsi="Arial" w:cs="Arial"/>
          <w:sz w:val="24"/>
          <w:szCs w:val="24"/>
          <w:lang w:val="es-ES"/>
        </w:rPr>
        <w:t xml:space="preserve"> este Tribunal  </w:t>
      </w:r>
      <w:r w:rsidR="00A20AF3">
        <w:rPr>
          <w:rFonts w:ascii="Arial" w:hAnsi="Arial" w:cs="Arial"/>
          <w:sz w:val="24"/>
          <w:szCs w:val="24"/>
          <w:lang w:val="es-ES"/>
        </w:rPr>
        <w:t>por</w:t>
      </w:r>
      <w:r w:rsidR="00697F3E">
        <w:rPr>
          <w:rFonts w:ascii="Arial" w:hAnsi="Arial" w:cs="Arial"/>
          <w:sz w:val="24"/>
          <w:szCs w:val="24"/>
          <w:lang w:val="es-ES"/>
        </w:rPr>
        <w:t xml:space="preserve"> Resolución N</w:t>
      </w:r>
      <w:r w:rsidRPr="00562152">
        <w:rPr>
          <w:rFonts w:ascii="Arial" w:hAnsi="Arial" w:cs="Arial"/>
          <w:sz w:val="24"/>
          <w:szCs w:val="24"/>
          <w:lang w:val="es-ES"/>
        </w:rPr>
        <w:t xml:space="preserve"> ° 3387 de fecha 30/10/18;</w:t>
      </w:r>
    </w:p>
    <w:p w:rsidR="00562152" w:rsidRPr="00562152" w:rsidRDefault="00562152" w:rsidP="00727D90">
      <w:pPr>
        <w:pStyle w:val="Prrafodelista"/>
        <w:numPr>
          <w:ilvl w:val="0"/>
          <w:numId w:val="3"/>
        </w:numPr>
        <w:tabs>
          <w:tab w:val="left" w:pos="284"/>
        </w:tabs>
        <w:spacing w:after="0" w:line="360" w:lineRule="auto"/>
        <w:ind w:left="0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562152">
        <w:rPr>
          <w:rFonts w:ascii="Arial" w:hAnsi="Arial" w:cs="Arial"/>
          <w:sz w:val="24"/>
          <w:szCs w:val="24"/>
          <w:lang w:val="es-ES"/>
        </w:rPr>
        <w:t>Comunicar la presente Resolución a</w:t>
      </w:r>
      <w:r w:rsidR="0089053B">
        <w:rPr>
          <w:rFonts w:ascii="Arial" w:hAnsi="Arial" w:cs="Arial"/>
          <w:sz w:val="24"/>
          <w:szCs w:val="24"/>
          <w:lang w:val="es-ES"/>
        </w:rPr>
        <w:t xml:space="preserve"> </w:t>
      </w:r>
      <w:r w:rsidRPr="00562152">
        <w:rPr>
          <w:rFonts w:ascii="Arial" w:hAnsi="Arial" w:cs="Arial"/>
          <w:sz w:val="24"/>
          <w:szCs w:val="24"/>
          <w:lang w:val="es-ES"/>
        </w:rPr>
        <w:t>l</w:t>
      </w:r>
      <w:r w:rsidR="0089053B">
        <w:rPr>
          <w:rFonts w:ascii="Arial" w:hAnsi="Arial" w:cs="Arial"/>
          <w:sz w:val="24"/>
          <w:szCs w:val="24"/>
          <w:lang w:val="es-ES"/>
        </w:rPr>
        <w:t>a</w:t>
      </w:r>
      <w:r w:rsidRPr="00562152">
        <w:rPr>
          <w:rFonts w:ascii="Arial" w:hAnsi="Arial" w:cs="Arial"/>
          <w:sz w:val="24"/>
          <w:szCs w:val="24"/>
          <w:lang w:val="es-ES"/>
        </w:rPr>
        <w:t xml:space="preserve"> Intendencia de Paysandú</w:t>
      </w:r>
      <w:r w:rsidR="0089053B">
        <w:rPr>
          <w:rFonts w:ascii="Arial" w:hAnsi="Arial" w:cs="Arial"/>
          <w:sz w:val="24"/>
          <w:szCs w:val="24"/>
          <w:lang w:val="es-ES"/>
        </w:rPr>
        <w:t xml:space="preserve"> y  a los Contadores D</w:t>
      </w:r>
      <w:r w:rsidR="008A6CF6">
        <w:rPr>
          <w:rFonts w:ascii="Arial" w:hAnsi="Arial" w:cs="Arial"/>
          <w:sz w:val="24"/>
          <w:szCs w:val="24"/>
          <w:lang w:val="es-ES"/>
        </w:rPr>
        <w:t xml:space="preserve">elegados </w:t>
      </w:r>
      <w:r w:rsidR="0089053B">
        <w:rPr>
          <w:rFonts w:ascii="Arial" w:hAnsi="Arial" w:cs="Arial"/>
          <w:sz w:val="24"/>
          <w:szCs w:val="24"/>
          <w:lang w:val="es-ES"/>
        </w:rPr>
        <w:t>ante la misma;</w:t>
      </w:r>
    </w:p>
    <w:p w:rsidR="00562152" w:rsidRDefault="00562152" w:rsidP="00727D90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562152">
        <w:rPr>
          <w:rFonts w:ascii="Arial" w:hAnsi="Arial" w:cs="Arial"/>
          <w:sz w:val="24"/>
          <w:szCs w:val="24"/>
          <w:lang w:val="es-ES"/>
        </w:rPr>
        <w:t xml:space="preserve">Comunicar a  la </w:t>
      </w:r>
      <w:r w:rsidR="008A6CF6">
        <w:rPr>
          <w:rFonts w:ascii="Arial" w:hAnsi="Arial" w:cs="Arial"/>
          <w:sz w:val="24"/>
          <w:szCs w:val="24"/>
          <w:lang w:val="es-ES"/>
        </w:rPr>
        <w:t>Junta Departamental de Paysandú.</w:t>
      </w:r>
    </w:p>
    <w:p w:rsidR="0064532C" w:rsidRDefault="0064532C" w:rsidP="0064532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4532C" w:rsidRDefault="0064532C" w:rsidP="0064532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4532C" w:rsidRDefault="0064532C" w:rsidP="0064532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4532C" w:rsidRPr="00FB4277" w:rsidRDefault="0064532C" w:rsidP="00D71A3A">
      <w:pPr>
        <w:spacing w:line="360" w:lineRule="auto"/>
        <w:jc w:val="both"/>
        <w:rPr>
          <w:rFonts w:ascii="Arial" w:hAnsi="Arial" w:cs="Arial"/>
          <w:szCs w:val="24"/>
        </w:rPr>
      </w:pPr>
    </w:p>
    <w:p w:rsidR="0064532C" w:rsidRDefault="0064532C" w:rsidP="00D71A3A">
      <w:pPr>
        <w:spacing w:line="360" w:lineRule="auto"/>
        <w:jc w:val="both"/>
        <w:rPr>
          <w:rFonts w:ascii="Arial" w:hAnsi="Arial" w:cs="Arial"/>
          <w:szCs w:val="24"/>
        </w:rPr>
      </w:pPr>
    </w:p>
    <w:p w:rsidR="00447431" w:rsidRPr="009C007D" w:rsidRDefault="0064532C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382D">
        <w:rPr>
          <w:rFonts w:ascii="Arial" w:hAnsi="Arial" w:cs="Arial"/>
          <w:b/>
          <w:szCs w:val="24"/>
        </w:rPr>
        <w:t>CON</w:t>
      </w:r>
      <w:r>
        <w:rPr>
          <w:rFonts w:ascii="Arial" w:hAnsi="Arial" w:cs="Arial"/>
          <w:b/>
          <w:szCs w:val="24"/>
        </w:rPr>
        <w:t>S</w:t>
      </w:r>
      <w:r w:rsidRPr="00E9382D">
        <w:rPr>
          <w:rFonts w:ascii="Arial" w:hAnsi="Arial" w:cs="Arial"/>
          <w:b/>
          <w:szCs w:val="24"/>
        </w:rPr>
        <w:t>TANCIA DE FUNDAMENTO DE VOTO</w:t>
      </w:r>
      <w:r>
        <w:rPr>
          <w:rFonts w:ascii="Arial" w:hAnsi="Arial" w:cs="Arial"/>
          <w:b/>
          <w:szCs w:val="24"/>
        </w:rPr>
        <w:t xml:space="preserve"> DISCORDE</w:t>
      </w:r>
      <w:r w:rsidRPr="00E9382D">
        <w:rPr>
          <w:rFonts w:ascii="Arial" w:hAnsi="Arial" w:cs="Arial"/>
          <w:b/>
          <w:szCs w:val="24"/>
        </w:rPr>
        <w:t xml:space="preserve"> DE</w:t>
      </w:r>
      <w:r>
        <w:rPr>
          <w:rFonts w:ascii="Arial" w:hAnsi="Arial" w:cs="Arial"/>
          <w:b/>
          <w:szCs w:val="24"/>
        </w:rPr>
        <w:t xml:space="preserve"> </w:t>
      </w:r>
      <w:r w:rsidRPr="00E9382D">
        <w:rPr>
          <w:rFonts w:ascii="Arial" w:hAnsi="Arial" w:cs="Arial"/>
          <w:b/>
          <w:szCs w:val="24"/>
        </w:rPr>
        <w:t>L</w:t>
      </w:r>
      <w:r>
        <w:rPr>
          <w:rFonts w:ascii="Arial" w:hAnsi="Arial" w:cs="Arial"/>
          <w:b/>
          <w:szCs w:val="24"/>
        </w:rPr>
        <w:t>A</w:t>
      </w:r>
      <w:r w:rsidRPr="00E9382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MINISTRA             CRA. DIANA MARCOS</w:t>
      </w:r>
      <w:r w:rsidRPr="005C0AC0">
        <w:rPr>
          <w:rFonts w:ascii="Arial" w:hAnsi="Arial" w:cs="Arial"/>
          <w:b/>
          <w:szCs w:val="24"/>
        </w:rPr>
        <w:t>:</w:t>
      </w:r>
      <w:r w:rsidR="00447431">
        <w:rPr>
          <w:rFonts w:ascii="Arial" w:hAnsi="Arial" w:cs="Arial"/>
          <w:b/>
          <w:szCs w:val="24"/>
        </w:rPr>
        <w:t xml:space="preserve"> “</w:t>
      </w:r>
      <w:r w:rsidR="00447431" w:rsidRPr="009C007D">
        <w:rPr>
          <w:rFonts w:ascii="Arial" w:hAnsi="Arial" w:cs="Arial"/>
          <w:sz w:val="24"/>
          <w:szCs w:val="24"/>
        </w:rPr>
        <w:t xml:space="preserve">Designación como encargado de la función de Contador General al Cr. Diego </w:t>
      </w:r>
      <w:proofErr w:type="spellStart"/>
      <w:r w:rsidR="00447431" w:rsidRPr="009C007D">
        <w:rPr>
          <w:rFonts w:ascii="Arial" w:hAnsi="Arial" w:cs="Arial"/>
          <w:sz w:val="24"/>
          <w:szCs w:val="24"/>
        </w:rPr>
        <w:t>Thomasset</w:t>
      </w:r>
      <w:proofErr w:type="spellEnd"/>
      <w:r w:rsidR="00447431" w:rsidRPr="009C007D">
        <w:rPr>
          <w:rFonts w:ascii="Arial" w:hAnsi="Arial" w:cs="Arial"/>
          <w:sz w:val="24"/>
          <w:szCs w:val="24"/>
        </w:rPr>
        <w:t>.</w:t>
      </w: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07D">
        <w:rPr>
          <w:rFonts w:ascii="Arial" w:hAnsi="Arial" w:cs="Arial"/>
          <w:sz w:val="24"/>
          <w:szCs w:val="24"/>
        </w:rPr>
        <w:t>Comparto los fundamentos expuestos  por el Ministro Enrique Cabrera en relación a dicho expediente a saber:</w:t>
      </w: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C007D">
        <w:rPr>
          <w:rFonts w:ascii="Arial" w:hAnsi="Arial" w:cs="Arial"/>
          <w:sz w:val="24"/>
          <w:szCs w:val="24"/>
        </w:rPr>
        <w:t>“</w:t>
      </w:r>
      <w:r w:rsidRPr="009C007D">
        <w:rPr>
          <w:rFonts w:ascii="Arial" w:hAnsi="Arial" w:cs="Arial"/>
          <w:sz w:val="24"/>
          <w:szCs w:val="24"/>
          <w:lang w:eastAsia="es-ES"/>
        </w:rPr>
        <w:t>La Resolución 3387 de fecha 30/10/2018 solo hace referencia al cumplimiento del Artículo 43 de la ley 9515 del 28/10/35, en cual se plantea como requisito para la designación de dicho cargo   a la necesidad d “venia  de la Junta Departamental  otorgada por 2/3 de votos del total de componentes”.</w:t>
      </w: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C007D">
        <w:rPr>
          <w:rFonts w:ascii="Arial" w:hAnsi="Arial" w:cs="Arial"/>
          <w:sz w:val="24"/>
          <w:szCs w:val="24"/>
          <w:lang w:eastAsia="es-ES"/>
        </w:rPr>
        <w:t>Esa fundamentación se contrapone  con el Artículo  275 inciso  5° que expresamente dice que corresponde al  Intendente  “nombrar  los empleados de su dependencia, corregirlos y suspenderlos”.</w:t>
      </w: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C007D">
        <w:rPr>
          <w:rFonts w:ascii="Arial" w:hAnsi="Arial" w:cs="Arial"/>
          <w:sz w:val="24"/>
          <w:szCs w:val="24"/>
          <w:lang w:eastAsia="es-ES"/>
        </w:rPr>
        <w:t>El argumento  en relación a la contraposición que mantiene la Resolución 3387, recién se expresa en esta nueva Resolución, por ello entiendo que no es de recibo el numeral 1 del acuerdo en la medida que cambian los argumentos de la resolución anterior.</w:t>
      </w: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C007D">
        <w:rPr>
          <w:rFonts w:ascii="Arial" w:hAnsi="Arial" w:cs="Arial"/>
          <w:sz w:val="24"/>
          <w:szCs w:val="24"/>
          <w:lang w:eastAsia="es-ES"/>
        </w:rPr>
        <w:t>Por otro lado   en el ordenamiento jurídico uruguayo la norma jurídica fundamental es la Constitución de la República y la Constitución vigentes ese la  que “resulta de los actos constitucionales de 1967, de 1994, de 1997 y de 2004. El acto constitucional de 1967 sustituyó todo el texto de la Constitución, de manera  que todos los actos constitucionales anteriores, quedaron abrogados.” *1</w:t>
      </w: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C007D">
        <w:rPr>
          <w:rFonts w:ascii="Arial" w:hAnsi="Arial" w:cs="Arial"/>
          <w:sz w:val="24"/>
          <w:szCs w:val="24"/>
          <w:lang w:eastAsia="es-ES"/>
        </w:rPr>
        <w:t>Además se debe considerar  como principio general d</w:t>
      </w:r>
      <w:r w:rsidR="00C14A74">
        <w:rPr>
          <w:rFonts w:ascii="Arial" w:hAnsi="Arial" w:cs="Arial"/>
          <w:sz w:val="24"/>
          <w:szCs w:val="24"/>
          <w:lang w:eastAsia="es-ES"/>
        </w:rPr>
        <w:t>el ordenamiento jurídico, que “</w:t>
      </w:r>
      <w:r w:rsidRPr="009C007D">
        <w:rPr>
          <w:rFonts w:ascii="Arial" w:hAnsi="Arial" w:cs="Arial"/>
          <w:sz w:val="24"/>
          <w:szCs w:val="24"/>
          <w:lang w:eastAsia="es-ES"/>
        </w:rPr>
        <w:t>si en un  caso concreto resulta aplicable una norma constitucional  y otra inferior,  y existe contradicción entre ambas la misma debe ser resuelta  privilegiando la norma de superior jerarquía”*2</w:t>
      </w: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C007D">
        <w:rPr>
          <w:rFonts w:ascii="Arial" w:hAnsi="Arial" w:cs="Arial"/>
          <w:sz w:val="24"/>
          <w:szCs w:val="24"/>
          <w:lang w:eastAsia="es-ES"/>
        </w:rPr>
        <w:t>Sólo se puede llegar a la conclusión  sobre la base de una interpretación  de los artículos 262 y 275 de la Constitución, interpretación que discrepo por las siguientes  razones: forma.</w:t>
      </w:r>
    </w:p>
    <w:p w:rsidR="00447431" w:rsidRPr="009C007D" w:rsidRDefault="00447431" w:rsidP="00447431">
      <w:pPr>
        <w:pStyle w:val="Prrafodelista"/>
        <w:numPr>
          <w:ilvl w:val="0"/>
          <w:numId w:val="5"/>
        </w:numPr>
        <w:spacing w:after="0" w:line="360" w:lineRule="auto"/>
        <w:ind w:left="0" w:right="227" w:firstLine="0"/>
        <w:jc w:val="both"/>
        <w:rPr>
          <w:rFonts w:ascii="Arial" w:hAnsi="Arial" w:cs="Arial"/>
          <w:sz w:val="24"/>
          <w:szCs w:val="24"/>
          <w:lang w:eastAsia="es-ES"/>
        </w:rPr>
      </w:pPr>
      <w:r w:rsidRPr="009C007D">
        <w:rPr>
          <w:rFonts w:ascii="Arial" w:hAnsi="Arial" w:cs="Arial"/>
          <w:sz w:val="24"/>
          <w:szCs w:val="24"/>
          <w:lang w:eastAsia="es-ES"/>
        </w:rPr>
        <w:t>El artículo 262 refiere a reglamentaciones departamentales y locales “sin perjuicio de los dispuesto por los artículos 273 y 275”.</w:t>
      </w: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C007D">
        <w:rPr>
          <w:rFonts w:ascii="Arial" w:hAnsi="Arial" w:cs="Arial"/>
          <w:sz w:val="24"/>
          <w:szCs w:val="24"/>
          <w:lang w:eastAsia="es-ES"/>
        </w:rPr>
        <w:t>El articulo 275 Inc. 5 expresa claramente que  “Además de  las que la ley det</w:t>
      </w:r>
      <w:r>
        <w:rPr>
          <w:rFonts w:ascii="Arial" w:hAnsi="Arial" w:cs="Arial"/>
          <w:sz w:val="24"/>
          <w:szCs w:val="24"/>
          <w:lang w:eastAsia="es-ES"/>
        </w:rPr>
        <w:t>ermine, sus atribuciones  son  n</w:t>
      </w:r>
      <w:r w:rsidRPr="009C007D">
        <w:rPr>
          <w:rFonts w:ascii="Arial" w:hAnsi="Arial" w:cs="Arial"/>
          <w:sz w:val="24"/>
          <w:szCs w:val="24"/>
          <w:lang w:eastAsia="es-ES"/>
        </w:rPr>
        <w:t xml:space="preserve">ombrar a los empleados de su dependencia, corregirlos y suspenderlos.” </w:t>
      </w: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C007D">
        <w:rPr>
          <w:rFonts w:ascii="Arial" w:hAnsi="Arial" w:cs="Arial"/>
          <w:sz w:val="24"/>
          <w:szCs w:val="24"/>
          <w:lang w:eastAsia="es-ES"/>
        </w:rPr>
        <w:t>Por tanto el artículo 275, determina las atribuciones del Intendente y reserva para la ley agregarle otras y no limitar las que se consideran en este artículo.</w:t>
      </w:r>
    </w:p>
    <w:p w:rsidR="00447431" w:rsidRPr="009C007D" w:rsidRDefault="00447431" w:rsidP="00447431">
      <w:pPr>
        <w:pStyle w:val="Prrafodelista"/>
        <w:numPr>
          <w:ilvl w:val="0"/>
          <w:numId w:val="5"/>
        </w:numPr>
        <w:spacing w:after="0" w:line="360" w:lineRule="auto"/>
        <w:ind w:left="0" w:right="227" w:firstLine="0"/>
        <w:jc w:val="both"/>
        <w:rPr>
          <w:rFonts w:ascii="Arial" w:hAnsi="Arial" w:cs="Arial"/>
          <w:sz w:val="24"/>
          <w:szCs w:val="24"/>
          <w:lang w:eastAsia="es-ES"/>
        </w:rPr>
      </w:pPr>
      <w:r w:rsidRPr="009C007D">
        <w:rPr>
          <w:rFonts w:ascii="Arial" w:hAnsi="Arial" w:cs="Arial"/>
          <w:sz w:val="24"/>
          <w:szCs w:val="24"/>
          <w:lang w:eastAsia="es-ES"/>
        </w:rPr>
        <w:t xml:space="preserve">Admitiendo otra conclusión debemos tener en cuenta que en caso de  dudas de interpretación  se debería recurrir a la Asamblea General (Artículo 85 numeral 20 de la Constitución) salvo en lo que le corresponde a la Suprema  Corte de Justicia ( Artículos  256 a 261 de la Constitución) </w:t>
      </w: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C007D">
        <w:rPr>
          <w:rFonts w:ascii="Arial" w:hAnsi="Arial" w:cs="Arial"/>
          <w:sz w:val="24"/>
          <w:szCs w:val="24"/>
          <w:lang w:eastAsia="es-ES"/>
        </w:rPr>
        <w:t xml:space="preserve">   Por lo expuesto voto discorde esta resolución.</w:t>
      </w: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C007D">
        <w:rPr>
          <w:rFonts w:ascii="Arial" w:hAnsi="Arial" w:cs="Arial"/>
          <w:sz w:val="24"/>
          <w:szCs w:val="24"/>
          <w:lang w:eastAsia="es-ES"/>
        </w:rPr>
        <w:t xml:space="preserve">*1-Clases del cursos de Derecho Público del </w:t>
      </w:r>
      <w:proofErr w:type="spellStart"/>
      <w:r w:rsidRPr="009C007D">
        <w:rPr>
          <w:rFonts w:ascii="Arial" w:hAnsi="Arial" w:cs="Arial"/>
          <w:sz w:val="24"/>
          <w:szCs w:val="24"/>
          <w:lang w:eastAsia="es-ES"/>
        </w:rPr>
        <w:t>Dr</w:t>
      </w:r>
      <w:proofErr w:type="spellEnd"/>
      <w:r w:rsidRPr="009C007D">
        <w:rPr>
          <w:rFonts w:ascii="Arial" w:hAnsi="Arial" w:cs="Arial"/>
          <w:sz w:val="24"/>
          <w:szCs w:val="24"/>
          <w:lang w:eastAsia="es-ES"/>
        </w:rPr>
        <w:t xml:space="preserve"> Horacio </w:t>
      </w:r>
      <w:proofErr w:type="spellStart"/>
      <w:r w:rsidRPr="009C007D">
        <w:rPr>
          <w:rFonts w:ascii="Arial" w:hAnsi="Arial" w:cs="Arial"/>
          <w:sz w:val="24"/>
          <w:szCs w:val="24"/>
          <w:lang w:eastAsia="es-ES"/>
        </w:rPr>
        <w:t>Casinelli</w:t>
      </w:r>
      <w:proofErr w:type="spellEnd"/>
      <w:r w:rsidRPr="009C007D">
        <w:rPr>
          <w:rFonts w:ascii="Arial" w:hAnsi="Arial" w:cs="Arial"/>
          <w:sz w:val="24"/>
          <w:szCs w:val="24"/>
          <w:lang w:eastAsia="es-ES"/>
        </w:rPr>
        <w:t xml:space="preserve"> Muñoz-Fundación de Cultura Universitaria  Edición  Julio 2009</w:t>
      </w: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C007D">
        <w:rPr>
          <w:rFonts w:ascii="Arial" w:hAnsi="Arial" w:cs="Arial"/>
          <w:sz w:val="24"/>
          <w:szCs w:val="24"/>
          <w:lang w:val="en-US" w:eastAsia="es-ES"/>
        </w:rPr>
        <w:t xml:space="preserve">*2-Risso </w:t>
      </w:r>
      <w:proofErr w:type="spellStart"/>
      <w:r w:rsidRPr="009C007D">
        <w:rPr>
          <w:rFonts w:ascii="Arial" w:hAnsi="Arial" w:cs="Arial"/>
          <w:sz w:val="24"/>
          <w:szCs w:val="24"/>
          <w:lang w:val="en-US" w:eastAsia="es-ES"/>
        </w:rPr>
        <w:t>Ferrand</w:t>
      </w:r>
      <w:proofErr w:type="spellEnd"/>
      <w:r w:rsidRPr="009C007D">
        <w:rPr>
          <w:rFonts w:ascii="Arial" w:hAnsi="Arial" w:cs="Arial"/>
          <w:sz w:val="24"/>
          <w:szCs w:val="24"/>
          <w:lang w:val="en-US" w:eastAsia="es-ES"/>
        </w:rPr>
        <w:t>, M (</w:t>
      </w:r>
      <w:proofErr w:type="spellStart"/>
      <w:r w:rsidRPr="009C007D">
        <w:rPr>
          <w:rFonts w:ascii="Arial" w:hAnsi="Arial" w:cs="Arial"/>
          <w:sz w:val="24"/>
          <w:szCs w:val="24"/>
          <w:lang w:val="en-US" w:eastAsia="es-ES"/>
        </w:rPr>
        <w:t>s.f.</w:t>
      </w:r>
      <w:proofErr w:type="spellEnd"/>
      <w:r w:rsidRPr="009C007D">
        <w:rPr>
          <w:rFonts w:ascii="Arial" w:hAnsi="Arial" w:cs="Arial"/>
          <w:sz w:val="24"/>
          <w:szCs w:val="24"/>
          <w:lang w:val="en-US" w:eastAsia="es-ES"/>
        </w:rPr>
        <w:t xml:space="preserve">) </w:t>
      </w:r>
      <w:r w:rsidRPr="009C007D">
        <w:rPr>
          <w:rFonts w:ascii="Arial" w:hAnsi="Arial" w:cs="Arial"/>
          <w:sz w:val="24"/>
          <w:szCs w:val="24"/>
          <w:lang w:eastAsia="es-ES"/>
        </w:rPr>
        <w:t xml:space="preserve">La interpretación </w:t>
      </w:r>
      <w:proofErr w:type="gramStart"/>
      <w:r w:rsidRPr="009C007D">
        <w:rPr>
          <w:rFonts w:ascii="Arial" w:hAnsi="Arial" w:cs="Arial"/>
          <w:sz w:val="24"/>
          <w:szCs w:val="24"/>
          <w:lang w:eastAsia="es-ES"/>
        </w:rPr>
        <w:t>del</w:t>
      </w:r>
      <w:proofErr w:type="gramEnd"/>
      <w:r w:rsidRPr="009C007D">
        <w:rPr>
          <w:rFonts w:ascii="Arial" w:hAnsi="Arial" w:cs="Arial"/>
          <w:sz w:val="24"/>
          <w:szCs w:val="24"/>
          <w:lang w:eastAsia="es-ES"/>
        </w:rPr>
        <w:t xml:space="preserve"> ordenamiento jurídico “desde” la Constitución. Revista de Derecho Administrativo de la UCUDAL.”</w:t>
      </w:r>
    </w:p>
    <w:p w:rsidR="00447431" w:rsidRPr="009C007D" w:rsidRDefault="00447431" w:rsidP="0044743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4532C" w:rsidRDefault="0064532C" w:rsidP="00447431">
      <w:pPr>
        <w:spacing w:after="0" w:line="360" w:lineRule="auto"/>
        <w:jc w:val="both"/>
        <w:rPr>
          <w:rFonts w:ascii="Arial" w:hAnsi="Arial" w:cs="Arial"/>
          <w:szCs w:val="24"/>
        </w:rPr>
      </w:pPr>
    </w:p>
    <w:p w:rsidR="0064532C" w:rsidRDefault="0064532C" w:rsidP="00D71A3A">
      <w:pPr>
        <w:spacing w:line="360" w:lineRule="auto"/>
        <w:jc w:val="both"/>
        <w:rPr>
          <w:rFonts w:ascii="Arial" w:hAnsi="Arial" w:cs="Arial"/>
          <w:szCs w:val="24"/>
        </w:rPr>
      </w:pPr>
    </w:p>
    <w:p w:rsidR="0064532C" w:rsidRPr="00D27835" w:rsidRDefault="0064532C" w:rsidP="00D2783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E9382D">
        <w:rPr>
          <w:rFonts w:ascii="Arial" w:hAnsi="Arial" w:cs="Arial"/>
          <w:b/>
          <w:szCs w:val="24"/>
        </w:rPr>
        <w:t>CON</w:t>
      </w:r>
      <w:r>
        <w:rPr>
          <w:rFonts w:ascii="Arial" w:hAnsi="Arial" w:cs="Arial"/>
          <w:b/>
          <w:szCs w:val="24"/>
        </w:rPr>
        <w:t>S</w:t>
      </w:r>
      <w:r w:rsidRPr="00E9382D">
        <w:rPr>
          <w:rFonts w:ascii="Arial" w:hAnsi="Arial" w:cs="Arial"/>
          <w:b/>
          <w:szCs w:val="24"/>
        </w:rPr>
        <w:t xml:space="preserve">TANCIA DE FUNDAMENTO DE VOTO </w:t>
      </w:r>
      <w:r>
        <w:rPr>
          <w:rFonts w:ascii="Arial" w:hAnsi="Arial" w:cs="Arial"/>
          <w:b/>
          <w:szCs w:val="24"/>
        </w:rPr>
        <w:t>DISCORDE</w:t>
      </w:r>
      <w:r w:rsidRPr="00E9382D">
        <w:rPr>
          <w:rFonts w:ascii="Arial" w:hAnsi="Arial" w:cs="Arial"/>
          <w:b/>
          <w:szCs w:val="24"/>
        </w:rPr>
        <w:t xml:space="preserve"> DEL </w:t>
      </w:r>
      <w:r w:rsidRPr="00837E21">
        <w:rPr>
          <w:rFonts w:ascii="Arial" w:hAnsi="Arial" w:cs="Arial"/>
          <w:b/>
          <w:szCs w:val="24"/>
        </w:rPr>
        <w:t>MINISTRO</w:t>
      </w:r>
      <w:r>
        <w:rPr>
          <w:rFonts w:ascii="Arial" w:hAnsi="Arial" w:cs="Arial"/>
          <w:szCs w:val="24"/>
        </w:rPr>
        <w:t xml:space="preserve">               </w:t>
      </w:r>
      <w:r w:rsidRPr="00D71A3A">
        <w:rPr>
          <w:rFonts w:ascii="Arial" w:hAnsi="Arial" w:cs="Arial"/>
          <w:b/>
          <w:szCs w:val="24"/>
        </w:rPr>
        <w:t>ING. MIGUEL AUMENTO:</w:t>
      </w:r>
      <w:r w:rsidRPr="005C0AC0">
        <w:rPr>
          <w:rFonts w:ascii="Arial" w:hAnsi="Arial" w:cs="Arial"/>
          <w:b/>
          <w:szCs w:val="24"/>
        </w:rPr>
        <w:t xml:space="preserve"> </w:t>
      </w:r>
      <w:r w:rsidRPr="00D27835">
        <w:rPr>
          <w:rFonts w:ascii="Arial" w:hAnsi="Arial" w:cs="Arial"/>
          <w:b/>
          <w:sz w:val="24"/>
          <w:szCs w:val="24"/>
        </w:rPr>
        <w:t>“</w:t>
      </w:r>
      <w:r w:rsidRPr="00D27835">
        <w:rPr>
          <w:rFonts w:ascii="Arial" w:hAnsi="Arial" w:cs="Arial"/>
          <w:sz w:val="24"/>
          <w:szCs w:val="24"/>
          <w:lang w:eastAsia="es-ES"/>
        </w:rPr>
        <w:t xml:space="preserve">He votado en forma discorde la Resolución recaída en este expediente, por las razones que se dirán seguidamente. </w:t>
      </w:r>
    </w:p>
    <w:p w:rsidR="0064532C" w:rsidRPr="00D27835" w:rsidRDefault="0064532C" w:rsidP="00D2783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D27835">
        <w:rPr>
          <w:rFonts w:ascii="Arial" w:hAnsi="Arial" w:cs="Arial"/>
          <w:sz w:val="24"/>
          <w:szCs w:val="24"/>
          <w:lang w:eastAsia="es-ES"/>
        </w:rPr>
        <w:t>En efecto, como principio general implícito del ordenamiento jurídico, “si en un caso concreto resulta aplicable una norma constitucional y otra inferior y existe contradicción entre ambas, la misma deberá ser resuelta privilegiando la norma de superior jerarquía” (</w:t>
      </w:r>
      <w:proofErr w:type="spellStart"/>
      <w:r w:rsidRPr="00D27835">
        <w:rPr>
          <w:rFonts w:ascii="Arial" w:hAnsi="Arial" w:cs="Arial"/>
          <w:sz w:val="24"/>
          <w:szCs w:val="24"/>
          <w:lang w:eastAsia="es-ES"/>
        </w:rPr>
        <w:t>Risso</w:t>
      </w:r>
      <w:proofErr w:type="spellEnd"/>
      <w:r w:rsidRPr="00D27835">
        <w:rPr>
          <w:rFonts w:ascii="Arial" w:hAnsi="Arial" w:cs="Arial"/>
          <w:sz w:val="24"/>
          <w:szCs w:val="24"/>
          <w:lang w:eastAsia="es-ES"/>
        </w:rPr>
        <w:t xml:space="preserve"> Ferrand, s.f.)</w:t>
      </w:r>
      <w:r w:rsidRPr="00D27835">
        <w:rPr>
          <w:rStyle w:val="Refdenotaalpie"/>
          <w:rFonts w:ascii="Arial" w:hAnsi="Arial" w:cs="Arial"/>
          <w:sz w:val="24"/>
          <w:szCs w:val="24"/>
          <w:lang w:eastAsia="es-ES"/>
        </w:rPr>
        <w:footnoteReference w:id="1"/>
      </w:r>
      <w:r w:rsidRPr="00D27835">
        <w:rPr>
          <w:rFonts w:ascii="Arial" w:hAnsi="Arial" w:cs="Arial"/>
          <w:sz w:val="24"/>
          <w:szCs w:val="24"/>
          <w:lang w:eastAsia="es-ES"/>
        </w:rPr>
        <w:t xml:space="preserve">. </w:t>
      </w:r>
    </w:p>
    <w:p w:rsidR="0064532C" w:rsidRPr="00D27835" w:rsidRDefault="0064532C" w:rsidP="00D2783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D27835">
        <w:rPr>
          <w:rFonts w:ascii="Arial" w:hAnsi="Arial" w:cs="Arial"/>
          <w:sz w:val="24"/>
          <w:szCs w:val="24"/>
          <w:lang w:eastAsia="es-ES"/>
        </w:rPr>
        <w:t xml:space="preserve">De configurarse dicha contradicción, resulta que para el caso concreto, el intérprete no debería considerar la norma de rango legal si ésta es posterior a la Constitución. Y esto podría verse así dado que el texto de la Carta que nos ocupa (Numeral 5 del Artículo 275 de la Constitución) no ha cambiado en lo sustancial desde la Constitución de 1934. </w:t>
      </w:r>
    </w:p>
    <w:p w:rsidR="0064532C" w:rsidRPr="00D27835" w:rsidRDefault="0064532C" w:rsidP="00D2783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D27835">
        <w:rPr>
          <w:rFonts w:ascii="Arial" w:hAnsi="Arial" w:cs="Arial"/>
          <w:sz w:val="24"/>
          <w:szCs w:val="24"/>
          <w:lang w:eastAsia="es-ES"/>
        </w:rPr>
        <w:t>Pero es indudable que sí ha cambiado. La Constitución vigente resulta de los actos constitucionales de 1967 para adelante,  y el de 1967 sustituyó todo el texto de la Constitución, por lo que los actos constitucionales anteriores fueron derogados (</w:t>
      </w:r>
      <w:proofErr w:type="spellStart"/>
      <w:r w:rsidRPr="00D27835">
        <w:rPr>
          <w:rFonts w:ascii="Arial" w:hAnsi="Arial" w:cs="Arial"/>
          <w:sz w:val="24"/>
          <w:szCs w:val="24"/>
          <w:lang w:eastAsia="es-ES"/>
        </w:rPr>
        <w:t>Cassinelli</w:t>
      </w:r>
      <w:proofErr w:type="spellEnd"/>
      <w:r w:rsidRPr="00D27835">
        <w:rPr>
          <w:rFonts w:ascii="Arial" w:hAnsi="Arial" w:cs="Arial"/>
          <w:sz w:val="24"/>
          <w:szCs w:val="24"/>
          <w:lang w:eastAsia="es-ES"/>
        </w:rPr>
        <w:t xml:space="preserve"> Muñoz, 2009)</w:t>
      </w:r>
      <w:r w:rsidRPr="00D27835">
        <w:rPr>
          <w:rStyle w:val="Refdenotaalpie"/>
          <w:rFonts w:ascii="Arial" w:hAnsi="Arial" w:cs="Arial"/>
          <w:sz w:val="24"/>
          <w:szCs w:val="24"/>
          <w:lang w:eastAsia="es-ES"/>
        </w:rPr>
        <w:footnoteReference w:id="2"/>
      </w:r>
      <w:r w:rsidRPr="00D27835">
        <w:rPr>
          <w:rFonts w:ascii="Arial" w:hAnsi="Arial" w:cs="Arial"/>
          <w:sz w:val="24"/>
          <w:szCs w:val="24"/>
          <w:lang w:eastAsia="es-ES"/>
        </w:rPr>
        <w:t xml:space="preserve">. Siendo así, de existir contradicción entre la Constitución y el texto legal, éste último debe considerarse derogado. </w:t>
      </w:r>
    </w:p>
    <w:p w:rsidR="0064532C" w:rsidRPr="00D27835" w:rsidRDefault="0064532C" w:rsidP="00D2783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D27835">
        <w:rPr>
          <w:rFonts w:ascii="Arial" w:hAnsi="Arial" w:cs="Arial"/>
          <w:sz w:val="24"/>
          <w:szCs w:val="24"/>
          <w:lang w:eastAsia="es-ES"/>
        </w:rPr>
        <w:t xml:space="preserve">En cualquier caso, la mayoría del Tribunal de Cuentas entiende </w:t>
      </w:r>
      <w:r w:rsidRPr="00D27835">
        <w:rPr>
          <w:rFonts w:ascii="Arial" w:hAnsi="Arial" w:cs="Arial"/>
          <w:sz w:val="24"/>
          <w:szCs w:val="24"/>
          <w:u w:val="single"/>
          <w:lang w:eastAsia="es-ES"/>
        </w:rPr>
        <w:t>que dicha contradicción no existe</w:t>
      </w:r>
      <w:r w:rsidRPr="00D27835">
        <w:rPr>
          <w:rFonts w:ascii="Arial" w:hAnsi="Arial" w:cs="Arial"/>
          <w:sz w:val="24"/>
          <w:szCs w:val="24"/>
          <w:lang w:eastAsia="es-ES"/>
        </w:rPr>
        <w:t xml:space="preserve">, dado que se ha afirmado que el Artículo 43 de la Ley 9.515 “es una norma especial que se limita a </w:t>
      </w:r>
      <w:r w:rsidRPr="00D27835">
        <w:rPr>
          <w:rFonts w:ascii="Arial" w:hAnsi="Arial" w:cs="Arial"/>
          <w:sz w:val="24"/>
          <w:szCs w:val="24"/>
          <w:u w:val="single"/>
          <w:lang w:eastAsia="es-ES"/>
        </w:rPr>
        <w:t>exigir</w:t>
      </w:r>
      <w:r w:rsidRPr="00D27835">
        <w:rPr>
          <w:rFonts w:ascii="Arial" w:hAnsi="Arial" w:cs="Arial"/>
          <w:sz w:val="24"/>
          <w:szCs w:val="24"/>
          <w:lang w:eastAsia="es-ES"/>
        </w:rPr>
        <w:t xml:space="preserve"> un requisito adicional para el cargo en cuestión” (el subrayado es mío), encuadrándose -según la mayoría del Tribunal de Cuentas- en lo preceptuado por el Artículo 262 Inciso 3 de la Carta. </w:t>
      </w:r>
    </w:p>
    <w:p w:rsidR="0064532C" w:rsidRPr="00D27835" w:rsidRDefault="0064532C" w:rsidP="00D2783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D27835">
        <w:rPr>
          <w:rFonts w:ascii="Arial" w:hAnsi="Arial" w:cs="Arial"/>
          <w:sz w:val="24"/>
          <w:szCs w:val="24"/>
          <w:lang w:eastAsia="es-ES"/>
        </w:rPr>
        <w:t xml:space="preserve">Entiendo que solo se puede arribar a dicha conclusión ejerciendo una interpretación “conforme”, la cual necesariamente implica interpretación previa de los Artículos 262 y 275 de la Constitución, bajo diversas técnicas.  </w:t>
      </w:r>
    </w:p>
    <w:p w:rsidR="0064532C" w:rsidRPr="00D27835" w:rsidRDefault="0064532C" w:rsidP="00D2783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D27835">
        <w:rPr>
          <w:rFonts w:ascii="Arial" w:hAnsi="Arial" w:cs="Arial"/>
          <w:sz w:val="24"/>
          <w:szCs w:val="24"/>
          <w:lang w:eastAsia="es-ES"/>
        </w:rPr>
        <w:t xml:space="preserve">Como he sostenido en diversas ocasiones, entiendo que debo en lo posible evitar -como Miembro del Tribunal de Cuentas- interpretar la Constitución (y menos aún en temáticas que no hacen a la especialidad misional). Dicho cometido le es atribuido en forma expresa a la Asamblea General, según lo dispuesto por el artículo 85 numeral 20) de la Carta Magna (cita textual: “Interpretar la Constitución, sin perjuicio de la facultad que corresponde a la Suprema Corte de Justicia, de acuerdo con los artículos 256 a 261”). </w:t>
      </w:r>
    </w:p>
    <w:p w:rsidR="0064532C" w:rsidRPr="00D27835" w:rsidRDefault="0064532C" w:rsidP="00D2783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D27835">
        <w:rPr>
          <w:rFonts w:ascii="Arial" w:hAnsi="Arial" w:cs="Arial"/>
          <w:sz w:val="24"/>
          <w:szCs w:val="24"/>
          <w:lang w:eastAsia="es-ES"/>
        </w:rPr>
        <w:t>Por lo expuesto, he votado en discordia la Re</w:t>
      </w:r>
      <w:r w:rsidR="00D27835">
        <w:rPr>
          <w:rFonts w:ascii="Arial" w:hAnsi="Arial" w:cs="Arial"/>
          <w:sz w:val="24"/>
          <w:szCs w:val="24"/>
          <w:lang w:eastAsia="es-ES"/>
        </w:rPr>
        <w:t>solución de este expediente.”</w:t>
      </w:r>
      <w:r w:rsidRPr="00D27835"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64532C" w:rsidRPr="005C0AC0" w:rsidRDefault="0064532C" w:rsidP="00D71A3A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64532C" w:rsidRDefault="0064532C" w:rsidP="00D71A3A">
      <w:pPr>
        <w:spacing w:line="360" w:lineRule="auto"/>
        <w:jc w:val="both"/>
        <w:rPr>
          <w:rFonts w:ascii="Arial" w:hAnsi="Arial" w:cs="Arial"/>
          <w:szCs w:val="24"/>
        </w:rPr>
      </w:pPr>
    </w:p>
    <w:p w:rsidR="009223D7" w:rsidRPr="009223D7" w:rsidRDefault="0064532C" w:rsidP="009223D7">
      <w:pPr>
        <w:pStyle w:val="Ttulo1"/>
        <w:rPr>
          <w:b w:val="0"/>
          <w:szCs w:val="24"/>
        </w:rPr>
      </w:pPr>
      <w:r w:rsidRPr="00447431">
        <w:rPr>
          <w:szCs w:val="24"/>
        </w:rPr>
        <w:t>CONSTANCIA DE FUNDAMENTO DE VOTO DISCORDE DEL MINISTRO CR. ENRIQUE CABRERA:</w:t>
      </w:r>
      <w:r>
        <w:rPr>
          <w:szCs w:val="24"/>
        </w:rPr>
        <w:t xml:space="preserve"> </w:t>
      </w:r>
      <w:r w:rsidR="009223D7" w:rsidRPr="009223D7">
        <w:rPr>
          <w:szCs w:val="24"/>
        </w:rPr>
        <w:t>“</w:t>
      </w:r>
      <w:r w:rsidR="009223D7" w:rsidRPr="009223D7">
        <w:rPr>
          <w:b w:val="0"/>
          <w:szCs w:val="24"/>
        </w:rPr>
        <w:t>He votado en forma discorde la Resolución recaída en este expediente, en tanto no comparto los considerando 1,2 y 3 de su resolución, ni tampoco el criterio sustentado en la Resolución 3387 de fecha 30/10/2018.</w:t>
      </w: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eastAsia="es-ES"/>
        </w:rPr>
        <w:t>Fundamento:</w:t>
      </w: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eastAsia="es-ES"/>
        </w:rPr>
        <w:t>La Resolución 3387 de fecha 30/10/2018 solo hace referencia al cumplimiento del Artículo 43 de la ley 9515 del 28/10/35, en cual se plantea como requisito para la designación de dicho cargo   a la necesidad d “venia  de la Junta Departamental  otorgada por 2/3 de votos del total de componentes”.</w:t>
      </w: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eastAsia="es-ES"/>
        </w:rPr>
        <w:t>Esa fundamentación se contrapone  con el Artículo  275 inciso  5° que expresamente dice que corresponde al  Intendente  “nombrar  los empleados de su dependencia, corregirlos y suspenderlos”.</w:t>
      </w: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eastAsia="es-ES"/>
        </w:rPr>
        <w:t>El argumento  en relación a la contraposición que mantiene la Resolución 3387, recién se expresa en esta nueva Resolución, por ello entiendo que no es de recibo el numeral 1 del acuerdo en la medida que cambian los argumentos de la resolución anterior.</w:t>
      </w: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eastAsia="es-ES"/>
        </w:rPr>
        <w:t>Por otro lado   en el ordenamiento jurídico uruguayo la norma jurídica fundamental es la Constitución de la República y la Constitución vigentes ese la  que “resulta de los actos constitucionales de 1967, de 1994, de 1997 y de 2004. El acto constitucional de 1967 sustituyó todo el texto de la Constitución, de manera  que todos los actos constitucionales anteriores, quedaron abrogados.” *1</w:t>
      </w: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eastAsia="es-ES"/>
        </w:rPr>
        <w:t>Además se debe considerar  como principio general d</w:t>
      </w:r>
      <w:r>
        <w:rPr>
          <w:rFonts w:ascii="Arial" w:hAnsi="Arial" w:cs="Arial"/>
          <w:sz w:val="24"/>
          <w:szCs w:val="24"/>
          <w:lang w:eastAsia="es-ES"/>
        </w:rPr>
        <w:t>el ordenamiento jurídico, que “</w:t>
      </w:r>
      <w:r w:rsidRPr="009223D7">
        <w:rPr>
          <w:rFonts w:ascii="Arial" w:hAnsi="Arial" w:cs="Arial"/>
          <w:sz w:val="24"/>
          <w:szCs w:val="24"/>
          <w:lang w:eastAsia="es-ES"/>
        </w:rPr>
        <w:t>si en un  caso concreto resulta aplicable una norma constitucional  y otra inferior,  y existe contradicción entre ambas la misma debe ser resuelta  privilegiando la norma de superior jerarquía”*2</w:t>
      </w: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eastAsia="es-ES"/>
        </w:rPr>
        <w:t>Sólo se puede llegar a la conclusión  sobre la base de una interpretación  de los artículos 262 y 275 de la Constitución, interpretación que discrepo por las siguientes  razones: forma.</w:t>
      </w:r>
    </w:p>
    <w:p w:rsidR="009223D7" w:rsidRPr="009223D7" w:rsidRDefault="009223D7" w:rsidP="009223D7">
      <w:pPr>
        <w:pStyle w:val="Prrafode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eastAsia="es-ES"/>
        </w:rPr>
        <w:t>El artículo 262 refiere a reglamentaciones departamentales y locales “sin perjuicio de los dispuesto por los artículos 273 y 275”.</w:t>
      </w: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eastAsia="es-ES"/>
        </w:rPr>
        <w:t>El articulo 275 Inc. 5 expresa claramente que  “Además de  las que la ley determine, sus</w:t>
      </w:r>
      <w:r>
        <w:rPr>
          <w:rFonts w:ascii="Arial" w:hAnsi="Arial" w:cs="Arial"/>
          <w:sz w:val="24"/>
          <w:szCs w:val="24"/>
          <w:lang w:eastAsia="es-ES"/>
        </w:rPr>
        <w:t xml:space="preserve"> atribuciones</w:t>
      </w:r>
      <w:r w:rsidRPr="009223D7">
        <w:rPr>
          <w:rFonts w:ascii="Arial" w:hAnsi="Arial" w:cs="Arial"/>
          <w:sz w:val="24"/>
          <w:szCs w:val="24"/>
          <w:lang w:eastAsia="es-ES"/>
        </w:rPr>
        <w:t xml:space="preserve"> son</w:t>
      </w:r>
      <w:r>
        <w:rPr>
          <w:rFonts w:ascii="Arial" w:hAnsi="Arial" w:cs="Arial"/>
          <w:sz w:val="24"/>
          <w:szCs w:val="24"/>
          <w:lang w:eastAsia="es-ES"/>
        </w:rPr>
        <w:t xml:space="preserve"> n</w:t>
      </w:r>
      <w:r w:rsidRPr="009223D7">
        <w:rPr>
          <w:rFonts w:ascii="Arial" w:hAnsi="Arial" w:cs="Arial"/>
          <w:sz w:val="24"/>
          <w:szCs w:val="24"/>
          <w:lang w:eastAsia="es-ES"/>
        </w:rPr>
        <w:t xml:space="preserve">ombrar a los empleados de su dependencia, corregirlos y suspenderlos.” </w:t>
      </w: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eastAsia="es-ES"/>
        </w:rPr>
        <w:t>Por tanto el artículo 275, determina las atribuciones del Intendente y reserva para la ley agregarle otras y no limitar las que se consideran en este artículo.</w:t>
      </w:r>
    </w:p>
    <w:p w:rsidR="009223D7" w:rsidRPr="009223D7" w:rsidRDefault="009223D7" w:rsidP="009223D7">
      <w:pPr>
        <w:pStyle w:val="Prrafode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eastAsia="es-ES"/>
        </w:rPr>
        <w:t xml:space="preserve">Admitiendo otra conclusión debemos tener en cuenta que en caso de  dudas de interpretación  se debería recurrir a la Asamblea General (Artículo 85 numeral 20 de la Constitución) salvo en lo que le corresponde a </w:t>
      </w:r>
      <w:r>
        <w:rPr>
          <w:rFonts w:ascii="Arial" w:hAnsi="Arial" w:cs="Arial"/>
          <w:sz w:val="24"/>
          <w:szCs w:val="24"/>
          <w:lang w:eastAsia="es-ES"/>
        </w:rPr>
        <w:t>la Suprema  Corte de Justicia (</w:t>
      </w:r>
      <w:r w:rsidRPr="009223D7">
        <w:rPr>
          <w:rFonts w:ascii="Arial" w:hAnsi="Arial" w:cs="Arial"/>
          <w:sz w:val="24"/>
          <w:szCs w:val="24"/>
          <w:lang w:eastAsia="es-ES"/>
        </w:rPr>
        <w:t xml:space="preserve">Artículos  256 </w:t>
      </w:r>
      <w:r>
        <w:rPr>
          <w:rFonts w:ascii="Arial" w:hAnsi="Arial" w:cs="Arial"/>
          <w:sz w:val="24"/>
          <w:szCs w:val="24"/>
          <w:lang w:eastAsia="es-ES"/>
        </w:rPr>
        <w:t>a 261 de la Constitución).</w:t>
      </w: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eastAsia="es-ES"/>
        </w:rPr>
        <w:t xml:space="preserve">   Por lo expuesto voto discorde esta resolución.</w:t>
      </w: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eastAsia="es-ES"/>
        </w:rPr>
        <w:t xml:space="preserve">*1-Clases del cursos de Derecho Público del </w:t>
      </w:r>
      <w:proofErr w:type="spellStart"/>
      <w:r w:rsidRPr="009223D7">
        <w:rPr>
          <w:rFonts w:ascii="Arial" w:hAnsi="Arial" w:cs="Arial"/>
          <w:sz w:val="24"/>
          <w:szCs w:val="24"/>
          <w:lang w:eastAsia="es-ES"/>
        </w:rPr>
        <w:t>Dr</w:t>
      </w:r>
      <w:proofErr w:type="spellEnd"/>
      <w:r w:rsidRPr="009223D7">
        <w:rPr>
          <w:rFonts w:ascii="Arial" w:hAnsi="Arial" w:cs="Arial"/>
          <w:sz w:val="24"/>
          <w:szCs w:val="24"/>
          <w:lang w:eastAsia="es-ES"/>
        </w:rPr>
        <w:t xml:space="preserve"> Horacio </w:t>
      </w:r>
      <w:proofErr w:type="spellStart"/>
      <w:r w:rsidRPr="009223D7">
        <w:rPr>
          <w:rFonts w:ascii="Arial" w:hAnsi="Arial" w:cs="Arial"/>
          <w:sz w:val="24"/>
          <w:szCs w:val="24"/>
          <w:lang w:eastAsia="es-ES"/>
        </w:rPr>
        <w:t>Casinelli</w:t>
      </w:r>
      <w:proofErr w:type="spellEnd"/>
      <w:r w:rsidRPr="009223D7">
        <w:rPr>
          <w:rFonts w:ascii="Arial" w:hAnsi="Arial" w:cs="Arial"/>
          <w:sz w:val="24"/>
          <w:szCs w:val="24"/>
          <w:lang w:eastAsia="es-ES"/>
        </w:rPr>
        <w:t xml:space="preserve"> Muñoz-Fundación de Cultura Universitaria  Edición  Julio 2009</w:t>
      </w:r>
    </w:p>
    <w:p w:rsidR="009223D7" w:rsidRPr="009223D7" w:rsidRDefault="009223D7" w:rsidP="009223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223D7">
        <w:rPr>
          <w:rFonts w:ascii="Arial" w:hAnsi="Arial" w:cs="Arial"/>
          <w:sz w:val="24"/>
          <w:szCs w:val="24"/>
          <w:lang w:val="en-US" w:eastAsia="es-ES"/>
        </w:rPr>
        <w:t xml:space="preserve">*2-Risso </w:t>
      </w:r>
      <w:proofErr w:type="spellStart"/>
      <w:r w:rsidRPr="009223D7">
        <w:rPr>
          <w:rFonts w:ascii="Arial" w:hAnsi="Arial" w:cs="Arial"/>
          <w:sz w:val="24"/>
          <w:szCs w:val="24"/>
          <w:lang w:val="en-US" w:eastAsia="es-ES"/>
        </w:rPr>
        <w:t>Ferrand</w:t>
      </w:r>
      <w:proofErr w:type="spellEnd"/>
      <w:r w:rsidRPr="009223D7">
        <w:rPr>
          <w:rFonts w:ascii="Arial" w:hAnsi="Arial" w:cs="Arial"/>
          <w:sz w:val="24"/>
          <w:szCs w:val="24"/>
          <w:lang w:val="en-US" w:eastAsia="es-ES"/>
        </w:rPr>
        <w:t>, M (</w:t>
      </w:r>
      <w:proofErr w:type="spellStart"/>
      <w:r w:rsidRPr="009223D7">
        <w:rPr>
          <w:rFonts w:ascii="Arial" w:hAnsi="Arial" w:cs="Arial"/>
          <w:sz w:val="24"/>
          <w:szCs w:val="24"/>
          <w:lang w:val="en-US" w:eastAsia="es-ES"/>
        </w:rPr>
        <w:t>s.f.</w:t>
      </w:r>
      <w:proofErr w:type="spellEnd"/>
      <w:r w:rsidRPr="009223D7">
        <w:rPr>
          <w:rFonts w:ascii="Arial" w:hAnsi="Arial" w:cs="Arial"/>
          <w:sz w:val="24"/>
          <w:szCs w:val="24"/>
          <w:lang w:val="en-US" w:eastAsia="es-ES"/>
        </w:rPr>
        <w:t xml:space="preserve">) </w:t>
      </w:r>
      <w:r w:rsidRPr="009223D7">
        <w:rPr>
          <w:rFonts w:ascii="Arial" w:hAnsi="Arial" w:cs="Arial"/>
          <w:sz w:val="24"/>
          <w:szCs w:val="24"/>
          <w:lang w:eastAsia="es-ES"/>
        </w:rPr>
        <w:t xml:space="preserve">La interpretación </w:t>
      </w:r>
      <w:proofErr w:type="gramStart"/>
      <w:r w:rsidRPr="009223D7">
        <w:rPr>
          <w:rFonts w:ascii="Arial" w:hAnsi="Arial" w:cs="Arial"/>
          <w:sz w:val="24"/>
          <w:szCs w:val="24"/>
          <w:lang w:eastAsia="es-ES"/>
        </w:rPr>
        <w:t>del</w:t>
      </w:r>
      <w:proofErr w:type="gramEnd"/>
      <w:r w:rsidRPr="009223D7">
        <w:rPr>
          <w:rFonts w:ascii="Arial" w:hAnsi="Arial" w:cs="Arial"/>
          <w:sz w:val="24"/>
          <w:szCs w:val="24"/>
          <w:lang w:eastAsia="es-ES"/>
        </w:rPr>
        <w:t xml:space="preserve"> ordenamiento jurídico “desde” la Constitución. Revista de Derecho Administrativo de la UCUDAL</w:t>
      </w:r>
      <w:r w:rsidR="008F01CE">
        <w:rPr>
          <w:rFonts w:ascii="Arial" w:hAnsi="Arial" w:cs="Arial"/>
          <w:sz w:val="24"/>
          <w:szCs w:val="24"/>
          <w:lang w:eastAsia="es-ES"/>
        </w:rPr>
        <w:t>”</w:t>
      </w:r>
      <w:r w:rsidRPr="009223D7"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89053B" w:rsidRPr="00024C8D" w:rsidRDefault="00727D90" w:rsidP="00024C8D">
      <w:pPr>
        <w:spacing w:line="360" w:lineRule="auto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es-ES"/>
        </w:rPr>
        <w:t>CLC</w:t>
      </w:r>
    </w:p>
    <w:sectPr w:rsidR="0089053B" w:rsidRPr="00024C8D" w:rsidSect="00CC5D0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2C" w:rsidRDefault="0064532C" w:rsidP="0064532C">
      <w:pPr>
        <w:spacing w:after="0" w:line="240" w:lineRule="auto"/>
      </w:pPr>
      <w:r>
        <w:separator/>
      </w:r>
    </w:p>
  </w:endnote>
  <w:endnote w:type="continuationSeparator" w:id="0">
    <w:p w:rsidR="0064532C" w:rsidRDefault="0064532C" w:rsidP="0064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2C" w:rsidRDefault="0064532C" w:rsidP="0064532C">
      <w:pPr>
        <w:spacing w:after="0" w:line="240" w:lineRule="auto"/>
      </w:pPr>
      <w:r>
        <w:separator/>
      </w:r>
    </w:p>
  </w:footnote>
  <w:footnote w:type="continuationSeparator" w:id="0">
    <w:p w:rsidR="0064532C" w:rsidRDefault="0064532C" w:rsidP="0064532C">
      <w:pPr>
        <w:spacing w:after="0" w:line="240" w:lineRule="auto"/>
      </w:pPr>
      <w:r>
        <w:continuationSeparator/>
      </w:r>
    </w:p>
  </w:footnote>
  <w:footnote w:id="1">
    <w:p w:rsidR="0064532C" w:rsidRDefault="0064532C" w:rsidP="0064532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t>Risso</w:t>
      </w:r>
      <w:proofErr w:type="spellEnd"/>
      <w:r>
        <w:t xml:space="preserve"> Ferrand, M. (s.f.). La interpretación del ordenamiento jurídico “desde” la Constitución. Revista de Derecho Administrativo de la Universidad Católica del Uruguay</w:t>
      </w:r>
    </w:p>
  </w:footnote>
  <w:footnote w:id="2">
    <w:p w:rsidR="0064532C" w:rsidRDefault="0064532C" w:rsidP="0064532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val="es-ES"/>
        </w:rPr>
        <w:t>Cassinelli</w:t>
      </w:r>
      <w:proofErr w:type="spellEnd"/>
      <w:r>
        <w:rPr>
          <w:lang w:val="es-ES"/>
        </w:rPr>
        <w:t xml:space="preserve"> Muñoz, H. (2009). Derecho Público. Fundación de Cultura Universitaria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2CCE"/>
    <w:multiLevelType w:val="hybridMultilevel"/>
    <w:tmpl w:val="FE6E8F9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E3A7D"/>
    <w:multiLevelType w:val="hybridMultilevel"/>
    <w:tmpl w:val="46EE85EE"/>
    <w:lvl w:ilvl="0" w:tplc="9CBEA3D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040DCA"/>
    <w:multiLevelType w:val="hybridMultilevel"/>
    <w:tmpl w:val="C420AADA"/>
    <w:lvl w:ilvl="0" w:tplc="F32ECC8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769FF"/>
    <w:multiLevelType w:val="hybridMultilevel"/>
    <w:tmpl w:val="8E3287EA"/>
    <w:lvl w:ilvl="0" w:tplc="76AE95A6">
      <w:start w:val="1"/>
      <w:numFmt w:val="lowerLetter"/>
      <w:lvlText w:val="%1)"/>
      <w:lvlJc w:val="left"/>
      <w:pPr>
        <w:ind w:left="644" w:hanging="360"/>
      </w:pPr>
    </w:lvl>
    <w:lvl w:ilvl="1" w:tplc="380A0019">
      <w:start w:val="1"/>
      <w:numFmt w:val="lowerLetter"/>
      <w:lvlText w:val="%2."/>
      <w:lvlJc w:val="left"/>
      <w:pPr>
        <w:ind w:left="1364" w:hanging="360"/>
      </w:pPr>
    </w:lvl>
    <w:lvl w:ilvl="2" w:tplc="380A001B">
      <w:start w:val="1"/>
      <w:numFmt w:val="lowerRoman"/>
      <w:lvlText w:val="%3."/>
      <w:lvlJc w:val="right"/>
      <w:pPr>
        <w:ind w:left="2084" w:hanging="180"/>
      </w:pPr>
    </w:lvl>
    <w:lvl w:ilvl="3" w:tplc="380A000F">
      <w:start w:val="1"/>
      <w:numFmt w:val="decimal"/>
      <w:lvlText w:val="%4."/>
      <w:lvlJc w:val="left"/>
      <w:pPr>
        <w:ind w:left="2804" w:hanging="360"/>
      </w:pPr>
    </w:lvl>
    <w:lvl w:ilvl="4" w:tplc="380A0019">
      <w:start w:val="1"/>
      <w:numFmt w:val="lowerLetter"/>
      <w:lvlText w:val="%5."/>
      <w:lvlJc w:val="left"/>
      <w:pPr>
        <w:ind w:left="3524" w:hanging="360"/>
      </w:pPr>
    </w:lvl>
    <w:lvl w:ilvl="5" w:tplc="380A001B">
      <w:start w:val="1"/>
      <w:numFmt w:val="lowerRoman"/>
      <w:lvlText w:val="%6."/>
      <w:lvlJc w:val="right"/>
      <w:pPr>
        <w:ind w:left="4244" w:hanging="180"/>
      </w:pPr>
    </w:lvl>
    <w:lvl w:ilvl="6" w:tplc="380A000F">
      <w:start w:val="1"/>
      <w:numFmt w:val="decimal"/>
      <w:lvlText w:val="%7."/>
      <w:lvlJc w:val="left"/>
      <w:pPr>
        <w:ind w:left="4964" w:hanging="360"/>
      </w:pPr>
    </w:lvl>
    <w:lvl w:ilvl="7" w:tplc="380A0019">
      <w:start w:val="1"/>
      <w:numFmt w:val="lowerLetter"/>
      <w:lvlText w:val="%8."/>
      <w:lvlJc w:val="left"/>
      <w:pPr>
        <w:ind w:left="5684" w:hanging="360"/>
      </w:pPr>
    </w:lvl>
    <w:lvl w:ilvl="8" w:tplc="380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FF"/>
    <w:rsid w:val="00014132"/>
    <w:rsid w:val="00024C8D"/>
    <w:rsid w:val="0003409E"/>
    <w:rsid w:val="00051337"/>
    <w:rsid w:val="00053F12"/>
    <w:rsid w:val="001154F0"/>
    <w:rsid w:val="001B2C90"/>
    <w:rsid w:val="001E3E85"/>
    <w:rsid w:val="001E496F"/>
    <w:rsid w:val="00247B60"/>
    <w:rsid w:val="002C48B6"/>
    <w:rsid w:val="002F74EE"/>
    <w:rsid w:val="003277D0"/>
    <w:rsid w:val="003847E0"/>
    <w:rsid w:val="00447431"/>
    <w:rsid w:val="004773D3"/>
    <w:rsid w:val="004864C6"/>
    <w:rsid w:val="00486AA4"/>
    <w:rsid w:val="00491669"/>
    <w:rsid w:val="004D1FFB"/>
    <w:rsid w:val="00534338"/>
    <w:rsid w:val="00562152"/>
    <w:rsid w:val="0064532C"/>
    <w:rsid w:val="00662AE5"/>
    <w:rsid w:val="00697F3E"/>
    <w:rsid w:val="006E1296"/>
    <w:rsid w:val="0072485E"/>
    <w:rsid w:val="00727D90"/>
    <w:rsid w:val="007344D0"/>
    <w:rsid w:val="00835E1A"/>
    <w:rsid w:val="00841C7B"/>
    <w:rsid w:val="008820EF"/>
    <w:rsid w:val="00886508"/>
    <w:rsid w:val="0089053B"/>
    <w:rsid w:val="008A6CF6"/>
    <w:rsid w:val="008B5947"/>
    <w:rsid w:val="008D5711"/>
    <w:rsid w:val="008F01CE"/>
    <w:rsid w:val="009057BE"/>
    <w:rsid w:val="00914035"/>
    <w:rsid w:val="00917115"/>
    <w:rsid w:val="009223D7"/>
    <w:rsid w:val="009555F0"/>
    <w:rsid w:val="009738B7"/>
    <w:rsid w:val="009F4857"/>
    <w:rsid w:val="00A20AF3"/>
    <w:rsid w:val="00A73371"/>
    <w:rsid w:val="00B74CBB"/>
    <w:rsid w:val="00BB30B3"/>
    <w:rsid w:val="00BB7A59"/>
    <w:rsid w:val="00C14A74"/>
    <w:rsid w:val="00C707C0"/>
    <w:rsid w:val="00CB177F"/>
    <w:rsid w:val="00CC5D05"/>
    <w:rsid w:val="00D23D6B"/>
    <w:rsid w:val="00D27835"/>
    <w:rsid w:val="00D34DAF"/>
    <w:rsid w:val="00D40960"/>
    <w:rsid w:val="00D91578"/>
    <w:rsid w:val="00DB3E65"/>
    <w:rsid w:val="00DD0727"/>
    <w:rsid w:val="00E002A7"/>
    <w:rsid w:val="00E50CFF"/>
    <w:rsid w:val="00E63CAD"/>
    <w:rsid w:val="00E82C93"/>
    <w:rsid w:val="00E94F7A"/>
    <w:rsid w:val="00E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223D7"/>
    <w:pPr>
      <w:keepNext/>
      <w:spacing w:after="0" w:line="36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6A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74EE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532C"/>
    <w:pPr>
      <w:spacing w:after="0" w:line="240" w:lineRule="auto"/>
      <w:ind w:left="221" w:right="227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532C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64532C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9223D7"/>
    <w:rPr>
      <w:rFonts w:ascii="Arial" w:eastAsia="Times New Roman" w:hAnsi="Arial" w:cs="Arial"/>
      <w:b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223D7"/>
    <w:pPr>
      <w:keepNext/>
      <w:spacing w:after="0" w:line="36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6A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74EE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532C"/>
    <w:pPr>
      <w:spacing w:after="0" w:line="240" w:lineRule="auto"/>
      <w:ind w:left="221" w:right="227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532C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64532C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9223D7"/>
    <w:rPr>
      <w:rFonts w:ascii="Arial" w:eastAsia="Times New Roman" w:hAnsi="Arial" w:cs="Arial"/>
      <w:b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1784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TRIBUNAL1</dc:creator>
  <cp:lastModifiedBy>tribunal1</cp:lastModifiedBy>
  <cp:revision>11</cp:revision>
  <cp:lastPrinted>2019-05-28T18:06:00Z</cp:lastPrinted>
  <dcterms:created xsi:type="dcterms:W3CDTF">2019-05-28T17:32:00Z</dcterms:created>
  <dcterms:modified xsi:type="dcterms:W3CDTF">2019-05-28T18:07:00Z</dcterms:modified>
</cp:coreProperties>
</file>