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654" w:rsidRPr="005A3654" w:rsidRDefault="005A3654" w:rsidP="005A3654">
      <w:pPr>
        <w:tabs>
          <w:tab w:val="center" w:pos="4253"/>
        </w:tabs>
        <w:suppressAutoHyphens/>
        <w:jc w:val="right"/>
        <w:rPr>
          <w:rFonts w:cs="Arial"/>
          <w:b/>
          <w:spacing w:val="0"/>
          <w:sz w:val="28"/>
          <w:szCs w:val="28"/>
          <w:lang w:val="es-ES_tradnl"/>
        </w:rPr>
      </w:pPr>
      <w:bookmarkStart w:id="0" w:name="_GoBack"/>
      <w:bookmarkEnd w:id="0"/>
      <w:r w:rsidRPr="005A3654">
        <w:rPr>
          <w:rFonts w:cs="Arial"/>
          <w:b/>
          <w:spacing w:val="0"/>
          <w:sz w:val="28"/>
          <w:szCs w:val="28"/>
          <w:lang w:val="es-ES_tradnl"/>
        </w:rPr>
        <w:t xml:space="preserve">RES. </w:t>
      </w:r>
      <w:r>
        <w:rPr>
          <w:rFonts w:cs="Arial"/>
          <w:b/>
          <w:spacing w:val="0"/>
          <w:sz w:val="28"/>
          <w:szCs w:val="28"/>
          <w:lang w:val="es-ES_tradnl"/>
        </w:rPr>
        <w:t>1181</w:t>
      </w:r>
      <w:r w:rsidRPr="005A3654">
        <w:rPr>
          <w:rFonts w:cs="Arial"/>
          <w:b/>
          <w:spacing w:val="0"/>
          <w:sz w:val="28"/>
          <w:szCs w:val="28"/>
          <w:lang w:val="es-ES_tradnl"/>
        </w:rPr>
        <w:t>/19</w:t>
      </w:r>
    </w:p>
    <w:p w:rsidR="005A3654" w:rsidRPr="005A3654" w:rsidRDefault="005A3654" w:rsidP="005A3654">
      <w:pPr>
        <w:tabs>
          <w:tab w:val="center" w:pos="4253"/>
        </w:tabs>
        <w:suppressAutoHyphens/>
        <w:jc w:val="right"/>
        <w:rPr>
          <w:rFonts w:cs="Arial"/>
          <w:b/>
          <w:spacing w:val="0"/>
          <w:szCs w:val="24"/>
          <w:lang w:val="es-ES_tradnl"/>
        </w:rPr>
      </w:pPr>
    </w:p>
    <w:p w:rsidR="005A3654" w:rsidRDefault="005A3654" w:rsidP="005A3654">
      <w:pPr>
        <w:tabs>
          <w:tab w:val="center" w:pos="4253"/>
        </w:tabs>
        <w:suppressAutoHyphens/>
        <w:jc w:val="center"/>
        <w:rPr>
          <w:rFonts w:cs="Arial"/>
          <w:b/>
          <w:spacing w:val="0"/>
          <w:szCs w:val="24"/>
          <w:lang w:val="es-ES_tradnl"/>
        </w:rPr>
      </w:pPr>
    </w:p>
    <w:p w:rsidR="005A3654" w:rsidRPr="005A3654" w:rsidRDefault="005A3654" w:rsidP="005A3654">
      <w:pPr>
        <w:tabs>
          <w:tab w:val="center" w:pos="4253"/>
        </w:tabs>
        <w:suppressAutoHyphens/>
        <w:jc w:val="center"/>
        <w:rPr>
          <w:rFonts w:cs="Arial"/>
          <w:b/>
          <w:spacing w:val="0"/>
          <w:szCs w:val="24"/>
          <w:lang w:val="es-ES_tradnl"/>
        </w:rPr>
      </w:pPr>
      <w:r w:rsidRPr="005A3654">
        <w:rPr>
          <w:rFonts w:cs="Arial"/>
          <w:b/>
          <w:spacing w:val="0"/>
          <w:szCs w:val="24"/>
          <w:lang w:val="es-ES_tradnl"/>
        </w:rPr>
        <w:t>RESOLUCION ADOPTADA POR EL</w:t>
      </w:r>
    </w:p>
    <w:p w:rsidR="005A3654" w:rsidRPr="005A3654" w:rsidRDefault="005A3654" w:rsidP="005A3654">
      <w:pPr>
        <w:tabs>
          <w:tab w:val="left" w:pos="-720"/>
        </w:tabs>
        <w:suppressAutoHyphens/>
        <w:jc w:val="center"/>
        <w:rPr>
          <w:rFonts w:cs="Arial"/>
          <w:b/>
          <w:spacing w:val="0"/>
          <w:szCs w:val="24"/>
          <w:lang w:val="es-ES_tradnl"/>
        </w:rPr>
      </w:pPr>
    </w:p>
    <w:p w:rsidR="005A3654" w:rsidRPr="005A3654" w:rsidRDefault="005A3654" w:rsidP="005A3654">
      <w:pPr>
        <w:tabs>
          <w:tab w:val="center" w:pos="4253"/>
        </w:tabs>
        <w:suppressAutoHyphens/>
        <w:jc w:val="center"/>
        <w:rPr>
          <w:rFonts w:cs="Arial"/>
          <w:b/>
          <w:spacing w:val="0"/>
          <w:szCs w:val="24"/>
          <w:lang w:val="es-ES_tradnl"/>
        </w:rPr>
      </w:pPr>
      <w:r w:rsidRPr="005A3654">
        <w:rPr>
          <w:rFonts w:cs="Arial"/>
          <w:b/>
          <w:spacing w:val="0"/>
          <w:szCs w:val="24"/>
          <w:lang w:val="es-ES_tradnl"/>
        </w:rPr>
        <w:t>TRIBUNAL DE CUENTAS</w:t>
      </w:r>
    </w:p>
    <w:p w:rsidR="005A3654" w:rsidRPr="005A3654" w:rsidRDefault="005A3654" w:rsidP="005A3654">
      <w:pPr>
        <w:tabs>
          <w:tab w:val="left" w:pos="-720"/>
        </w:tabs>
        <w:suppressAutoHyphens/>
        <w:jc w:val="center"/>
        <w:rPr>
          <w:rFonts w:cs="Arial"/>
          <w:b/>
          <w:spacing w:val="0"/>
          <w:szCs w:val="24"/>
          <w:lang w:val="es-ES_tradnl"/>
        </w:rPr>
      </w:pPr>
    </w:p>
    <w:p w:rsidR="005A3654" w:rsidRPr="005A3654" w:rsidRDefault="005A3654" w:rsidP="005A3654">
      <w:pPr>
        <w:tabs>
          <w:tab w:val="center" w:pos="4253"/>
        </w:tabs>
        <w:suppressAutoHyphens/>
        <w:jc w:val="center"/>
        <w:rPr>
          <w:rFonts w:cs="Arial"/>
          <w:b/>
          <w:spacing w:val="0"/>
          <w:szCs w:val="24"/>
          <w:lang w:val="es-ES_tradnl"/>
        </w:rPr>
      </w:pPr>
      <w:r w:rsidRPr="005A3654">
        <w:rPr>
          <w:rFonts w:cs="Arial"/>
          <w:b/>
          <w:spacing w:val="0"/>
          <w:szCs w:val="24"/>
          <w:lang w:val="es-ES_tradnl"/>
        </w:rPr>
        <w:t xml:space="preserve">EN SESION DE FECHA 15 DE MAYO </w:t>
      </w:r>
      <w:r w:rsidRPr="005A3654">
        <w:rPr>
          <w:rFonts w:ascii="Helvetica" w:hAnsi="Helvetica"/>
          <w:b/>
          <w:spacing w:val="0"/>
          <w:szCs w:val="24"/>
          <w:lang w:val="es-ES_tradnl"/>
        </w:rPr>
        <w:t>DE 2019</w:t>
      </w:r>
    </w:p>
    <w:p w:rsidR="005A3654" w:rsidRPr="005A3654" w:rsidRDefault="005A3654" w:rsidP="005A3654">
      <w:pPr>
        <w:tabs>
          <w:tab w:val="center" w:pos="4253"/>
        </w:tabs>
        <w:suppressAutoHyphens/>
        <w:jc w:val="center"/>
        <w:rPr>
          <w:rFonts w:cs="Arial"/>
          <w:b/>
          <w:spacing w:val="0"/>
          <w:szCs w:val="24"/>
          <w:lang w:val="es-ES_tradnl"/>
        </w:rPr>
      </w:pPr>
    </w:p>
    <w:p w:rsidR="005A3654" w:rsidRPr="005A3654" w:rsidRDefault="005A3654" w:rsidP="005A3654">
      <w:pPr>
        <w:tabs>
          <w:tab w:val="center" w:pos="4253"/>
        </w:tabs>
        <w:suppressAutoHyphens/>
        <w:jc w:val="center"/>
        <w:rPr>
          <w:rFonts w:cs="Arial"/>
          <w:b/>
          <w:spacing w:val="0"/>
          <w:szCs w:val="24"/>
          <w:lang w:val="es-UY"/>
        </w:rPr>
      </w:pPr>
      <w:r w:rsidRPr="005A3654">
        <w:rPr>
          <w:rFonts w:cs="Arial"/>
          <w:b/>
          <w:spacing w:val="0"/>
          <w:szCs w:val="24"/>
          <w:lang w:val="es-UY"/>
        </w:rPr>
        <w:t>(E. E. Nº 201</w:t>
      </w:r>
      <w:r>
        <w:rPr>
          <w:rFonts w:cs="Arial"/>
          <w:b/>
          <w:spacing w:val="0"/>
          <w:szCs w:val="24"/>
          <w:lang w:val="es-UY"/>
        </w:rPr>
        <w:t>9</w:t>
      </w:r>
      <w:r w:rsidRPr="005A3654">
        <w:rPr>
          <w:rFonts w:cs="Arial"/>
          <w:b/>
          <w:spacing w:val="0"/>
          <w:szCs w:val="24"/>
          <w:lang w:val="es-UY"/>
        </w:rPr>
        <w:t>-17-1-000</w:t>
      </w:r>
      <w:r>
        <w:rPr>
          <w:rFonts w:cs="Arial"/>
          <w:b/>
          <w:spacing w:val="0"/>
          <w:szCs w:val="24"/>
          <w:lang w:val="es-UY"/>
        </w:rPr>
        <w:t>0882</w:t>
      </w:r>
      <w:r w:rsidRPr="005A3654">
        <w:rPr>
          <w:rFonts w:cs="Arial"/>
          <w:b/>
          <w:spacing w:val="0"/>
          <w:szCs w:val="24"/>
          <w:lang w:val="es-UY"/>
        </w:rPr>
        <w:t xml:space="preserve">, </w:t>
      </w:r>
      <w:proofErr w:type="spellStart"/>
      <w:r w:rsidRPr="005A3654">
        <w:rPr>
          <w:rFonts w:cs="Arial"/>
          <w:b/>
          <w:spacing w:val="0"/>
          <w:szCs w:val="24"/>
          <w:lang w:val="es-UY"/>
        </w:rPr>
        <w:t>Ent</w:t>
      </w:r>
      <w:proofErr w:type="spellEnd"/>
      <w:r w:rsidRPr="005A3654">
        <w:rPr>
          <w:rFonts w:cs="Arial"/>
          <w:b/>
          <w:spacing w:val="0"/>
          <w:szCs w:val="24"/>
          <w:lang w:val="es-UY"/>
        </w:rPr>
        <w:t xml:space="preserve">. N° </w:t>
      </w:r>
      <w:r>
        <w:rPr>
          <w:rFonts w:cs="Arial"/>
          <w:b/>
          <w:spacing w:val="0"/>
          <w:szCs w:val="24"/>
          <w:lang w:val="es-UY"/>
        </w:rPr>
        <w:t>1784</w:t>
      </w:r>
      <w:r w:rsidRPr="005A3654">
        <w:rPr>
          <w:rFonts w:cs="Arial"/>
          <w:b/>
          <w:spacing w:val="0"/>
          <w:szCs w:val="24"/>
          <w:lang w:val="es-UY"/>
        </w:rPr>
        <w:t>/</w:t>
      </w:r>
      <w:r>
        <w:rPr>
          <w:rFonts w:cs="Arial"/>
          <w:b/>
          <w:spacing w:val="0"/>
          <w:szCs w:val="24"/>
          <w:lang w:val="es-UY"/>
        </w:rPr>
        <w:t>19)</w:t>
      </w:r>
    </w:p>
    <w:p w:rsidR="003910D5" w:rsidRPr="005A3654" w:rsidRDefault="003910D5" w:rsidP="003910D5">
      <w:pPr>
        <w:rPr>
          <w:lang w:val="es-UY"/>
        </w:rPr>
      </w:pPr>
    </w:p>
    <w:p w:rsidR="005A3654" w:rsidRDefault="005A3654" w:rsidP="005A3654">
      <w:pPr>
        <w:tabs>
          <w:tab w:val="right" w:pos="8436"/>
        </w:tabs>
        <w:suppressAutoHyphens/>
        <w:spacing w:line="360" w:lineRule="auto"/>
        <w:ind w:firstLine="709"/>
        <w:jc w:val="both"/>
        <w:rPr>
          <w:rFonts w:cs="Arial"/>
          <w:b/>
          <w:lang w:val="es-ES_tradnl"/>
        </w:rPr>
      </w:pPr>
    </w:p>
    <w:p w:rsidR="003910D5" w:rsidRDefault="003910D5" w:rsidP="000D2DB5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>VISTO:</w:t>
      </w:r>
      <w:r>
        <w:rPr>
          <w:rFonts w:cs="Arial"/>
          <w:b/>
          <w:lang w:val="es-ES_tradnl"/>
        </w:rPr>
        <w:tab/>
      </w:r>
      <w:r>
        <w:rPr>
          <w:rFonts w:cs="Arial"/>
          <w:lang w:val="es-ES_tradnl"/>
        </w:rPr>
        <w:t xml:space="preserve"> el expediente remitido por el Ministerio de Economía y Finanzas relativo a la transferencia de fondos a favor del </w:t>
      </w:r>
      <w:r>
        <w:t>“Servicio de Retiros y Pensiones de las Fuerzas Amadas, por concepto de asistencia financiera para el pago de las pasividades militares por el ejercicio 2019</w:t>
      </w:r>
      <w:r>
        <w:rPr>
          <w:rFonts w:cs="Arial"/>
          <w:lang w:val="es-ES_tradnl"/>
        </w:rPr>
        <w:t>;</w:t>
      </w:r>
    </w:p>
    <w:p w:rsidR="008A6A97" w:rsidRDefault="003910D5" w:rsidP="000D2DB5">
      <w:pPr>
        <w:spacing w:line="360" w:lineRule="auto"/>
        <w:ind w:firstLine="851"/>
        <w:jc w:val="both"/>
      </w:pPr>
      <w:r>
        <w:rPr>
          <w:b/>
          <w:lang w:val="es-ES_tradnl"/>
        </w:rPr>
        <w:t>RESULTANDO: 1</w:t>
      </w:r>
      <w:r w:rsidRPr="001E0215">
        <w:rPr>
          <w:b/>
          <w:lang w:val="es-ES_tradnl"/>
        </w:rPr>
        <w:t xml:space="preserve">) </w:t>
      </w:r>
      <w:r>
        <w:rPr>
          <w:lang w:val="es-ES_tradnl"/>
        </w:rPr>
        <w:t xml:space="preserve">que el monto de la mencionada transferencia asciende a </w:t>
      </w:r>
      <w:r>
        <w:t>$ 5.943:217.000 y resulta de considerar la asistencia financiera 2018 con ajustes esperados para activos y pasivos para el 2019;</w:t>
      </w:r>
    </w:p>
    <w:p w:rsidR="00AF1038" w:rsidRPr="008A6A97" w:rsidRDefault="008A6A97" w:rsidP="000D2DB5">
      <w:pPr>
        <w:spacing w:line="360" w:lineRule="auto"/>
        <w:ind w:firstLine="2835"/>
        <w:jc w:val="both"/>
      </w:pPr>
      <w:r>
        <w:rPr>
          <w:b/>
          <w:spacing w:val="0"/>
          <w:szCs w:val="24"/>
          <w:lang w:val="es-MX"/>
        </w:rPr>
        <w:t xml:space="preserve">2) </w:t>
      </w:r>
      <w:r w:rsidR="00AF1038">
        <w:rPr>
          <w:spacing w:val="0"/>
          <w:szCs w:val="24"/>
          <w:lang w:val="es-MX"/>
        </w:rPr>
        <w:t xml:space="preserve">que por Resolución N° 473/19 de fecha 20/02/2019, este Tribunal </w:t>
      </w:r>
      <w:r>
        <w:rPr>
          <w:spacing w:val="0"/>
          <w:szCs w:val="24"/>
          <w:lang w:val="es-MX"/>
        </w:rPr>
        <w:t>había cometido</w:t>
      </w:r>
      <w:r w:rsidR="00AF1038">
        <w:rPr>
          <w:spacing w:val="0"/>
          <w:szCs w:val="24"/>
          <w:lang w:val="es-MX"/>
        </w:rPr>
        <w:t xml:space="preserve"> a la </w:t>
      </w:r>
      <w:r>
        <w:rPr>
          <w:spacing w:val="0"/>
          <w:szCs w:val="24"/>
          <w:lang w:val="es-MX"/>
        </w:rPr>
        <w:t>C</w:t>
      </w:r>
      <w:r w:rsidR="00AF1038">
        <w:rPr>
          <w:spacing w:val="0"/>
          <w:szCs w:val="24"/>
          <w:lang w:val="es-MX"/>
        </w:rPr>
        <w:t xml:space="preserve">ontadora </w:t>
      </w:r>
      <w:r>
        <w:rPr>
          <w:spacing w:val="0"/>
          <w:szCs w:val="24"/>
          <w:lang w:val="es-MX"/>
        </w:rPr>
        <w:t>A</w:t>
      </w:r>
      <w:r w:rsidR="00AF1038">
        <w:rPr>
          <w:spacing w:val="0"/>
          <w:szCs w:val="24"/>
          <w:lang w:val="es-MX"/>
        </w:rPr>
        <w:t xml:space="preserve">uditora destacada ante el Ministerio de Economía y Finanzas, la intervención del gasto por </w:t>
      </w:r>
      <w:r w:rsidR="000D2DB5">
        <w:rPr>
          <w:spacing w:val="0"/>
          <w:szCs w:val="24"/>
          <w:lang w:val="es-MX"/>
        </w:rPr>
        <w:t>$9.243.262.000;</w:t>
      </w:r>
    </w:p>
    <w:p w:rsidR="003910D5" w:rsidRPr="003910D5" w:rsidRDefault="008A6A97" w:rsidP="000D2DB5">
      <w:pPr>
        <w:tabs>
          <w:tab w:val="left" w:pos="-720"/>
        </w:tabs>
        <w:suppressAutoHyphens/>
        <w:spacing w:line="360" w:lineRule="auto"/>
        <w:ind w:firstLine="2835"/>
        <w:jc w:val="both"/>
        <w:rPr>
          <w:spacing w:val="0"/>
          <w:szCs w:val="24"/>
          <w:lang w:val="es-MX"/>
        </w:rPr>
      </w:pPr>
      <w:r>
        <w:rPr>
          <w:b/>
          <w:spacing w:val="0"/>
          <w:szCs w:val="24"/>
        </w:rPr>
        <w:t xml:space="preserve">3) </w:t>
      </w:r>
      <w:r w:rsidR="003910D5">
        <w:rPr>
          <w:spacing w:val="0"/>
          <w:szCs w:val="24"/>
          <w:lang w:val="es-MX"/>
        </w:rPr>
        <w:t xml:space="preserve">que por Resolución N° 621/19 de fecha 7/03/19, este Tribunal cometió a </w:t>
      </w:r>
      <w:r>
        <w:rPr>
          <w:spacing w:val="0"/>
          <w:szCs w:val="24"/>
          <w:lang w:val="es-MX"/>
        </w:rPr>
        <w:t>dicha A</w:t>
      </w:r>
      <w:r w:rsidR="003910D5">
        <w:rPr>
          <w:spacing w:val="0"/>
          <w:szCs w:val="24"/>
          <w:lang w:val="es-MX"/>
        </w:rPr>
        <w:t>uditora destacada ante el Ministerio de Economía y Finanzas, la intervención del gasto por $ 15.186:479.000</w:t>
      </w:r>
      <w:r w:rsidR="000D2DB5">
        <w:rPr>
          <w:spacing w:val="0"/>
          <w:szCs w:val="24"/>
          <w:lang w:val="es-MX"/>
        </w:rPr>
        <w:t>;</w:t>
      </w:r>
    </w:p>
    <w:p w:rsidR="00DA035E" w:rsidRPr="00DA035E" w:rsidRDefault="003910D5" w:rsidP="000D2DB5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cs="Arial"/>
          <w:b/>
          <w:spacing w:val="0"/>
          <w:szCs w:val="24"/>
          <w:lang w:val="es-ES_tradnl"/>
        </w:rPr>
      </w:pPr>
      <w:r w:rsidRPr="00BB299E">
        <w:rPr>
          <w:rFonts w:cs="Arial"/>
          <w:b/>
          <w:spacing w:val="0"/>
          <w:szCs w:val="24"/>
          <w:lang w:val="es-ES_tradnl"/>
        </w:rPr>
        <w:t>CONSIDERANDO:</w:t>
      </w:r>
      <w:r w:rsidR="008A6A97">
        <w:rPr>
          <w:rFonts w:cs="Arial"/>
          <w:b/>
          <w:spacing w:val="0"/>
          <w:szCs w:val="24"/>
          <w:lang w:val="es-ES_tradnl"/>
        </w:rPr>
        <w:t xml:space="preserve"> </w:t>
      </w:r>
      <w:r w:rsidR="00DA035E" w:rsidRPr="00DA035E">
        <w:rPr>
          <w:rFonts w:cs="Arial"/>
          <w:spacing w:val="0"/>
          <w:szCs w:val="24"/>
          <w:lang w:val="es-ES_tradnl"/>
        </w:rPr>
        <w:t xml:space="preserve">que </w:t>
      </w:r>
      <w:r w:rsidR="008A6A97">
        <w:rPr>
          <w:rFonts w:cs="Arial"/>
          <w:spacing w:val="0"/>
          <w:szCs w:val="24"/>
          <w:lang w:val="es-ES_tradnl"/>
        </w:rPr>
        <w:t>se padeció de</w:t>
      </w:r>
      <w:r w:rsidR="00DA035E" w:rsidRPr="00DA035E">
        <w:rPr>
          <w:rFonts w:cs="Arial"/>
          <w:spacing w:val="0"/>
          <w:szCs w:val="24"/>
          <w:lang w:val="es-ES_tradnl"/>
        </w:rPr>
        <w:t xml:space="preserve"> error en la Resolución Nº 621/19 </w:t>
      </w:r>
      <w:r w:rsidR="008A6A97">
        <w:rPr>
          <w:rFonts w:cs="Arial"/>
          <w:spacing w:val="0"/>
          <w:szCs w:val="24"/>
          <w:lang w:val="es-ES_tradnl"/>
        </w:rPr>
        <w:t>citada en tanto se</w:t>
      </w:r>
      <w:r w:rsidR="00DA035E" w:rsidRPr="00DA035E">
        <w:rPr>
          <w:rFonts w:cs="Arial"/>
          <w:spacing w:val="0"/>
          <w:szCs w:val="24"/>
          <w:lang w:val="es-ES_tradnl"/>
        </w:rPr>
        <w:t xml:space="preserve"> cometió la intervención de </w:t>
      </w:r>
      <w:r w:rsidR="00DA035E" w:rsidRPr="00DA035E">
        <w:rPr>
          <w:spacing w:val="0"/>
          <w:szCs w:val="24"/>
          <w:lang w:val="es-MX"/>
        </w:rPr>
        <w:t xml:space="preserve">$ 15.186:479.000 que incluía el importe </w:t>
      </w:r>
      <w:r w:rsidR="008A6A97">
        <w:rPr>
          <w:spacing w:val="0"/>
          <w:szCs w:val="24"/>
          <w:lang w:val="es-MX"/>
        </w:rPr>
        <w:t>ya intervenido por</w:t>
      </w:r>
      <w:r w:rsidR="00DA035E" w:rsidRPr="00DA035E">
        <w:rPr>
          <w:spacing w:val="0"/>
          <w:szCs w:val="24"/>
          <w:lang w:val="es-MX"/>
        </w:rPr>
        <w:t xml:space="preserve"> Resolución No. 473/19 de $ 9.243.262.000</w:t>
      </w:r>
      <w:r w:rsidR="00BD60E2">
        <w:rPr>
          <w:spacing w:val="0"/>
          <w:szCs w:val="24"/>
          <w:lang w:val="es-MX"/>
        </w:rPr>
        <w:t>;</w:t>
      </w:r>
    </w:p>
    <w:p w:rsidR="003910D5" w:rsidRDefault="003910D5" w:rsidP="000D2DB5">
      <w:pPr>
        <w:spacing w:line="360" w:lineRule="auto"/>
        <w:ind w:firstLine="851"/>
      </w:pPr>
      <w:r w:rsidRPr="00712E8F">
        <w:rPr>
          <w:b/>
        </w:rPr>
        <w:t>ATENTO</w:t>
      </w:r>
      <w:r>
        <w:rPr>
          <w:b/>
        </w:rPr>
        <w:t>:</w:t>
      </w:r>
      <w:r>
        <w:t xml:space="preserve"> a lo expuesto precedentemente;</w:t>
      </w:r>
    </w:p>
    <w:p w:rsidR="005A3654" w:rsidRDefault="005A3654" w:rsidP="00BD60E2">
      <w:pPr>
        <w:spacing w:line="360" w:lineRule="auto"/>
        <w:jc w:val="center"/>
        <w:rPr>
          <w:rFonts w:cs="Arial"/>
          <w:b/>
          <w:szCs w:val="24"/>
        </w:rPr>
      </w:pPr>
    </w:p>
    <w:p w:rsidR="005A3654" w:rsidRDefault="005A3654" w:rsidP="00BD60E2">
      <w:pPr>
        <w:spacing w:line="360" w:lineRule="auto"/>
        <w:jc w:val="center"/>
        <w:rPr>
          <w:rFonts w:cs="Arial"/>
          <w:b/>
          <w:szCs w:val="24"/>
        </w:rPr>
      </w:pPr>
    </w:p>
    <w:p w:rsidR="00E86CEE" w:rsidRDefault="003910D5" w:rsidP="00BD60E2">
      <w:pPr>
        <w:spacing w:line="36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EL TRIBUNAL ACUERDA</w:t>
      </w:r>
    </w:p>
    <w:p w:rsidR="005A3654" w:rsidRDefault="00BD60E2" w:rsidP="005A3654">
      <w:pPr>
        <w:pStyle w:val="Prrafodelista"/>
        <w:numPr>
          <w:ilvl w:val="0"/>
          <w:numId w:val="3"/>
        </w:numPr>
        <w:spacing w:line="360" w:lineRule="auto"/>
        <w:ind w:left="284" w:hanging="284"/>
        <w:jc w:val="both"/>
        <w:rPr>
          <w:rFonts w:cs="Arial"/>
          <w:szCs w:val="24"/>
        </w:rPr>
      </w:pPr>
      <w:r w:rsidRPr="005A3654">
        <w:rPr>
          <w:rFonts w:cs="Arial"/>
          <w:szCs w:val="24"/>
        </w:rPr>
        <w:t>Rectificar el monto de $</w:t>
      </w:r>
      <w:r w:rsidR="005A3654">
        <w:rPr>
          <w:rFonts w:cs="Arial"/>
          <w:szCs w:val="24"/>
        </w:rPr>
        <w:t xml:space="preserve"> </w:t>
      </w:r>
      <w:r w:rsidRPr="005A3654">
        <w:rPr>
          <w:rFonts w:cs="Arial"/>
          <w:szCs w:val="24"/>
        </w:rPr>
        <w:t xml:space="preserve">15.186:479.000 citado, el que queda establecido en </w:t>
      </w:r>
    </w:p>
    <w:p w:rsidR="00BD60E2" w:rsidRPr="005A3654" w:rsidRDefault="00BD60E2" w:rsidP="005A3654">
      <w:pPr>
        <w:pStyle w:val="Prrafodelista"/>
        <w:spacing w:line="360" w:lineRule="auto"/>
        <w:ind w:left="284"/>
        <w:jc w:val="both"/>
        <w:rPr>
          <w:rFonts w:cs="Arial"/>
          <w:szCs w:val="24"/>
        </w:rPr>
      </w:pPr>
      <w:r w:rsidRPr="005A3654">
        <w:rPr>
          <w:rFonts w:cs="Arial"/>
          <w:szCs w:val="24"/>
        </w:rPr>
        <w:t xml:space="preserve">$ </w:t>
      </w:r>
      <w:r w:rsidR="00F824F1" w:rsidRPr="005A3654">
        <w:rPr>
          <w:rFonts w:cs="Arial"/>
          <w:szCs w:val="24"/>
        </w:rPr>
        <w:t>5</w:t>
      </w:r>
      <w:r w:rsidRPr="005A3654">
        <w:rPr>
          <w:rFonts w:cs="Arial"/>
          <w:szCs w:val="24"/>
        </w:rPr>
        <w:t>.</w:t>
      </w:r>
      <w:r w:rsidR="00F824F1" w:rsidRPr="005A3654">
        <w:rPr>
          <w:rFonts w:cs="Arial"/>
          <w:szCs w:val="24"/>
        </w:rPr>
        <w:t>943</w:t>
      </w:r>
      <w:r w:rsidRPr="005A3654">
        <w:rPr>
          <w:rFonts w:cs="Arial"/>
          <w:szCs w:val="24"/>
        </w:rPr>
        <w:t>:</w:t>
      </w:r>
      <w:r w:rsidR="00F824F1" w:rsidRPr="005A3654">
        <w:rPr>
          <w:rFonts w:cs="Arial"/>
          <w:szCs w:val="24"/>
        </w:rPr>
        <w:t>217</w:t>
      </w:r>
      <w:r w:rsidRPr="005A3654">
        <w:rPr>
          <w:rFonts w:cs="Arial"/>
          <w:szCs w:val="24"/>
        </w:rPr>
        <w:t>.000;</w:t>
      </w:r>
      <w:r w:rsidR="005A3654">
        <w:rPr>
          <w:rFonts w:cs="Arial"/>
          <w:szCs w:val="24"/>
        </w:rPr>
        <w:t xml:space="preserve"> y</w:t>
      </w:r>
    </w:p>
    <w:p w:rsidR="00BD60E2" w:rsidRDefault="00BD60E2" w:rsidP="00BD60E2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2) </w:t>
      </w:r>
      <w:r>
        <w:rPr>
          <w:rFonts w:cs="Arial"/>
          <w:szCs w:val="24"/>
        </w:rPr>
        <w:t>Devolver los antecedentes</w:t>
      </w:r>
      <w:r w:rsidR="005A3654">
        <w:rPr>
          <w:rFonts w:cs="Arial"/>
          <w:szCs w:val="24"/>
        </w:rPr>
        <w:t>.</w:t>
      </w:r>
    </w:p>
    <w:p w:rsidR="005A3654" w:rsidRDefault="005A3654" w:rsidP="00BD60E2">
      <w:pPr>
        <w:spacing w:line="360" w:lineRule="auto"/>
        <w:jc w:val="both"/>
        <w:rPr>
          <w:rFonts w:cs="Arial"/>
          <w:szCs w:val="24"/>
        </w:rPr>
      </w:pPr>
    </w:p>
    <w:p w:rsidR="005A3654" w:rsidRPr="00BD60E2" w:rsidRDefault="005A3654" w:rsidP="00BD60E2">
      <w:pPr>
        <w:spacing w:line="360" w:lineRule="auto"/>
        <w:jc w:val="both"/>
        <w:rPr>
          <w:rFonts w:cs="Arial"/>
          <w:szCs w:val="24"/>
        </w:rPr>
      </w:pPr>
      <w:proofErr w:type="spellStart"/>
      <w:proofErr w:type="gramStart"/>
      <w:r>
        <w:rPr>
          <w:rFonts w:cs="Arial"/>
          <w:szCs w:val="24"/>
        </w:rPr>
        <w:t>cr</w:t>
      </w:r>
      <w:proofErr w:type="spellEnd"/>
      <w:proofErr w:type="gramEnd"/>
    </w:p>
    <w:sectPr w:rsidR="005A3654" w:rsidRPr="00BD60E2" w:rsidSect="005A3654">
      <w:pgSz w:w="11906" w:h="16838" w:code="9"/>
      <w:pgMar w:top="3402" w:right="1701" w:bottom="1418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1F9" w:rsidRDefault="008F01F9">
      <w:r>
        <w:separator/>
      </w:r>
    </w:p>
  </w:endnote>
  <w:endnote w:type="continuationSeparator" w:id="0">
    <w:p w:rsidR="008F01F9" w:rsidRDefault="008F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1F9" w:rsidRDefault="008F01F9">
      <w:r>
        <w:separator/>
      </w:r>
    </w:p>
  </w:footnote>
  <w:footnote w:type="continuationSeparator" w:id="0">
    <w:p w:rsidR="008F01F9" w:rsidRDefault="008F0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7C5A2956"/>
    <w:lvl w:ilvl="0" w:tplc="6EF2D66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788" w:hanging="360"/>
      </w:pPr>
    </w:lvl>
    <w:lvl w:ilvl="2" w:tplc="380A001B" w:tentative="1">
      <w:start w:val="1"/>
      <w:numFmt w:val="lowerRoman"/>
      <w:lvlText w:val="%3."/>
      <w:lvlJc w:val="right"/>
      <w:pPr>
        <w:ind w:left="2508" w:hanging="180"/>
      </w:pPr>
    </w:lvl>
    <w:lvl w:ilvl="3" w:tplc="380A000F" w:tentative="1">
      <w:start w:val="1"/>
      <w:numFmt w:val="decimal"/>
      <w:lvlText w:val="%4."/>
      <w:lvlJc w:val="left"/>
      <w:pPr>
        <w:ind w:left="3228" w:hanging="360"/>
      </w:pPr>
    </w:lvl>
    <w:lvl w:ilvl="4" w:tplc="380A0019" w:tentative="1">
      <w:start w:val="1"/>
      <w:numFmt w:val="lowerLetter"/>
      <w:lvlText w:val="%5."/>
      <w:lvlJc w:val="left"/>
      <w:pPr>
        <w:ind w:left="3948" w:hanging="360"/>
      </w:pPr>
    </w:lvl>
    <w:lvl w:ilvl="5" w:tplc="380A001B" w:tentative="1">
      <w:start w:val="1"/>
      <w:numFmt w:val="lowerRoman"/>
      <w:lvlText w:val="%6."/>
      <w:lvlJc w:val="right"/>
      <w:pPr>
        <w:ind w:left="4668" w:hanging="180"/>
      </w:pPr>
    </w:lvl>
    <w:lvl w:ilvl="6" w:tplc="380A000F" w:tentative="1">
      <w:start w:val="1"/>
      <w:numFmt w:val="decimal"/>
      <w:lvlText w:val="%7."/>
      <w:lvlJc w:val="left"/>
      <w:pPr>
        <w:ind w:left="5388" w:hanging="360"/>
      </w:pPr>
    </w:lvl>
    <w:lvl w:ilvl="7" w:tplc="380A0019" w:tentative="1">
      <w:start w:val="1"/>
      <w:numFmt w:val="lowerLetter"/>
      <w:lvlText w:val="%8."/>
      <w:lvlJc w:val="left"/>
      <w:pPr>
        <w:ind w:left="6108" w:hanging="360"/>
      </w:pPr>
    </w:lvl>
    <w:lvl w:ilvl="8" w:tplc="3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F20CB7"/>
    <w:multiLevelType w:val="hybridMultilevel"/>
    <w:tmpl w:val="488ECD4A"/>
    <w:lvl w:ilvl="0" w:tplc="288E31D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13390"/>
    <w:multiLevelType w:val="hybridMultilevel"/>
    <w:tmpl w:val="2690A614"/>
    <w:lvl w:ilvl="0" w:tplc="06EE51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5"/>
    <w:rsid w:val="000D2DB5"/>
    <w:rsid w:val="000D47CF"/>
    <w:rsid w:val="001E6F60"/>
    <w:rsid w:val="00260755"/>
    <w:rsid w:val="00297D6C"/>
    <w:rsid w:val="003910D5"/>
    <w:rsid w:val="004E74AD"/>
    <w:rsid w:val="005A3654"/>
    <w:rsid w:val="005B2A78"/>
    <w:rsid w:val="00652159"/>
    <w:rsid w:val="00671742"/>
    <w:rsid w:val="00707C2A"/>
    <w:rsid w:val="00862376"/>
    <w:rsid w:val="008A6A97"/>
    <w:rsid w:val="008F01F9"/>
    <w:rsid w:val="00A8448D"/>
    <w:rsid w:val="00AA059C"/>
    <w:rsid w:val="00AF1038"/>
    <w:rsid w:val="00B92757"/>
    <w:rsid w:val="00BD60E2"/>
    <w:rsid w:val="00CE1970"/>
    <w:rsid w:val="00D4369A"/>
    <w:rsid w:val="00D6437D"/>
    <w:rsid w:val="00DA035E"/>
    <w:rsid w:val="00E341B9"/>
    <w:rsid w:val="00E86CEE"/>
    <w:rsid w:val="00E972CB"/>
    <w:rsid w:val="00F8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D5"/>
    <w:pPr>
      <w:spacing w:after="0" w:line="240" w:lineRule="auto"/>
    </w:pPr>
    <w:rPr>
      <w:rFonts w:ascii="Arial" w:eastAsia="Times New Roman" w:hAnsi="Arial" w:cs="Times New Roman"/>
      <w:spacing w:val="-3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910D5"/>
    <w:pPr>
      <w:keepNext/>
      <w:ind w:left="426" w:right="283"/>
      <w:outlineLvl w:val="0"/>
    </w:pPr>
    <w:rPr>
      <w:b/>
      <w:spacing w:val="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10D5"/>
    <w:rPr>
      <w:rFonts w:ascii="Arial" w:eastAsia="Times New Roman" w:hAnsi="Arial" w:cs="Times New Roman"/>
      <w:b/>
      <w:sz w:val="24"/>
      <w:szCs w:val="20"/>
      <w:u w:val="single"/>
      <w:lang w:val="es-MX" w:eastAsia="es-ES"/>
    </w:rPr>
  </w:style>
  <w:style w:type="paragraph" w:styleId="Piedepgina">
    <w:name w:val="footer"/>
    <w:basedOn w:val="Normal"/>
    <w:link w:val="PiedepginaCar"/>
    <w:rsid w:val="003910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910D5"/>
    <w:rPr>
      <w:rFonts w:ascii="Arial" w:eastAsia="Times New Roman" w:hAnsi="Arial" w:cs="Times New Roman"/>
      <w:spacing w:val="-3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A035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36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3654"/>
    <w:rPr>
      <w:rFonts w:ascii="Arial" w:eastAsia="Times New Roman" w:hAnsi="Arial" w:cs="Times New Roman"/>
      <w:spacing w:val="-3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D5"/>
    <w:pPr>
      <w:spacing w:after="0" w:line="240" w:lineRule="auto"/>
    </w:pPr>
    <w:rPr>
      <w:rFonts w:ascii="Arial" w:eastAsia="Times New Roman" w:hAnsi="Arial" w:cs="Times New Roman"/>
      <w:spacing w:val="-3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910D5"/>
    <w:pPr>
      <w:keepNext/>
      <w:ind w:left="426" w:right="283"/>
      <w:outlineLvl w:val="0"/>
    </w:pPr>
    <w:rPr>
      <w:b/>
      <w:spacing w:val="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10D5"/>
    <w:rPr>
      <w:rFonts w:ascii="Arial" w:eastAsia="Times New Roman" w:hAnsi="Arial" w:cs="Times New Roman"/>
      <w:b/>
      <w:sz w:val="24"/>
      <w:szCs w:val="20"/>
      <w:u w:val="single"/>
      <w:lang w:val="es-MX" w:eastAsia="es-ES"/>
    </w:rPr>
  </w:style>
  <w:style w:type="paragraph" w:styleId="Piedepgina">
    <w:name w:val="footer"/>
    <w:basedOn w:val="Normal"/>
    <w:link w:val="PiedepginaCar"/>
    <w:rsid w:val="003910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910D5"/>
    <w:rPr>
      <w:rFonts w:ascii="Arial" w:eastAsia="Times New Roman" w:hAnsi="Arial" w:cs="Times New Roman"/>
      <w:spacing w:val="-3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A035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36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3654"/>
    <w:rPr>
      <w:rFonts w:ascii="Arial" w:eastAsia="Times New Roman" w:hAnsi="Arial" w:cs="Times New Roman"/>
      <w:spacing w:val="-3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2019-05-16T15:39:00Z</cp:lastPrinted>
  <dcterms:created xsi:type="dcterms:W3CDTF">2019-05-16T15:40:00Z</dcterms:created>
  <dcterms:modified xsi:type="dcterms:W3CDTF">2019-05-30T20:00:00Z</dcterms:modified>
</cp:coreProperties>
</file>