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F4" w:rsidRPr="00F232F4" w:rsidRDefault="00F232F4" w:rsidP="00F232F4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bookmarkStart w:id="0" w:name="_GoBack"/>
      <w:bookmarkEnd w:id="0"/>
      <w:r w:rsidRPr="00F232F4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1001</w:t>
      </w:r>
      <w:r w:rsidRPr="00F232F4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/19</w:t>
      </w:r>
    </w:p>
    <w:p w:rsidR="00F232F4" w:rsidRPr="00F232F4" w:rsidRDefault="00F232F4" w:rsidP="00F232F4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F232F4" w:rsidRPr="00F232F4" w:rsidRDefault="00F232F4" w:rsidP="00F232F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F232F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F232F4" w:rsidRPr="00F232F4" w:rsidRDefault="00F232F4" w:rsidP="00F232F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F232F4" w:rsidRPr="00F232F4" w:rsidRDefault="00F232F4" w:rsidP="00F232F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F232F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F232F4" w:rsidRPr="00F232F4" w:rsidRDefault="00F232F4" w:rsidP="00F232F4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F232F4" w:rsidRPr="00F232F4" w:rsidRDefault="00F232F4" w:rsidP="00F232F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F232F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25 DE ABRIL </w:t>
      </w:r>
      <w:r w:rsidRPr="00F232F4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F232F4" w:rsidRPr="00F232F4" w:rsidRDefault="00F232F4" w:rsidP="00F232F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F232F4" w:rsidRPr="00F232F4" w:rsidRDefault="00F232F4" w:rsidP="00F232F4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es-ES"/>
        </w:rPr>
      </w:pPr>
      <w:r w:rsidRPr="00F232F4">
        <w:rPr>
          <w:rFonts w:ascii="Arial" w:eastAsia="Times New Roman" w:hAnsi="Arial" w:cs="Arial"/>
          <w:b/>
          <w:sz w:val="24"/>
          <w:szCs w:val="24"/>
          <w:lang w:val="en-US" w:eastAsia="es-ES"/>
        </w:rPr>
        <w:t xml:space="preserve">(E. E. Nº 2019-17-1-0000076, </w:t>
      </w:r>
      <w:proofErr w:type="gramStart"/>
      <w:r w:rsidRPr="00F232F4">
        <w:rPr>
          <w:rFonts w:ascii="Arial" w:eastAsia="Times New Roman" w:hAnsi="Arial" w:cs="Arial"/>
          <w:b/>
          <w:sz w:val="24"/>
          <w:szCs w:val="24"/>
          <w:lang w:val="en-US" w:eastAsia="es-ES"/>
        </w:rPr>
        <w:t>Ent</w:t>
      </w:r>
      <w:proofErr w:type="gramEnd"/>
      <w:r w:rsidRPr="00F232F4">
        <w:rPr>
          <w:rFonts w:ascii="Arial" w:eastAsia="Times New Roman" w:hAnsi="Arial" w:cs="Arial"/>
          <w:b/>
          <w:sz w:val="24"/>
          <w:szCs w:val="24"/>
          <w:lang w:val="en-US" w:eastAsia="es-ES"/>
        </w:rPr>
        <w:t xml:space="preserve">. N° </w:t>
      </w:r>
      <w:proofErr w:type="spellStart"/>
      <w:r w:rsidRPr="00F232F4">
        <w:rPr>
          <w:rFonts w:ascii="Arial" w:eastAsia="Times New Roman" w:hAnsi="Arial" w:cs="Arial"/>
          <w:b/>
          <w:sz w:val="24"/>
          <w:szCs w:val="24"/>
          <w:lang w:val="en-US" w:eastAsia="es-ES"/>
        </w:rPr>
        <w:t>inic</w:t>
      </w:r>
      <w:proofErr w:type="spellEnd"/>
      <w:r w:rsidRPr="00F232F4">
        <w:rPr>
          <w:rFonts w:ascii="Arial" w:eastAsia="Times New Roman" w:hAnsi="Arial" w:cs="Arial"/>
          <w:b/>
          <w:sz w:val="24"/>
          <w:szCs w:val="24"/>
          <w:lang w:val="en-US" w:eastAsia="es-ES"/>
        </w:rPr>
        <w:t>/</w:t>
      </w:r>
      <w:r>
        <w:rPr>
          <w:rFonts w:ascii="Arial" w:eastAsia="Times New Roman" w:hAnsi="Arial" w:cs="Arial"/>
          <w:b/>
          <w:sz w:val="24"/>
          <w:szCs w:val="24"/>
          <w:lang w:val="en-US" w:eastAsia="es-ES"/>
        </w:rPr>
        <w:t>19)</w:t>
      </w:r>
    </w:p>
    <w:p w:rsidR="00924AE2" w:rsidRPr="00F232F4" w:rsidRDefault="00924AE2" w:rsidP="00924AE2">
      <w:pPr>
        <w:rPr>
          <w:lang w:val="en-US"/>
        </w:rPr>
      </w:pPr>
    </w:p>
    <w:p w:rsidR="00AD2D24" w:rsidRDefault="00AD2D24" w:rsidP="00F232F4">
      <w:pPr>
        <w:suppressAutoHyphens/>
        <w:spacing w:after="0"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VISTO: </w:t>
      </w:r>
      <w:r>
        <w:rPr>
          <w:rFonts w:ascii="Arial" w:hAnsi="Arial"/>
          <w:sz w:val="24"/>
        </w:rPr>
        <w:t>las actuaciones cumplidas</w:t>
      </w:r>
      <w:r w:rsidR="003223FA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en oportunidad del estudio de la Rendici</w:t>
      </w:r>
      <w:r w:rsidR="00AB1445">
        <w:rPr>
          <w:rFonts w:ascii="Arial" w:hAnsi="Arial"/>
          <w:sz w:val="24"/>
        </w:rPr>
        <w:t>ón de Cuentas del e</w:t>
      </w:r>
      <w:r w:rsidR="00C70888">
        <w:rPr>
          <w:rFonts w:ascii="Arial" w:hAnsi="Arial"/>
          <w:sz w:val="24"/>
        </w:rPr>
        <w:t>jercicio 2017</w:t>
      </w:r>
      <w:r>
        <w:rPr>
          <w:rFonts w:ascii="Arial" w:hAnsi="Arial"/>
          <w:sz w:val="24"/>
        </w:rPr>
        <w:t xml:space="preserve"> de la Intendencia de Cerro Largo;</w:t>
      </w:r>
    </w:p>
    <w:p w:rsidR="004F1B13" w:rsidRDefault="00AD2D24" w:rsidP="00F232F4">
      <w:pPr>
        <w:spacing w:after="0"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RESULTANDO:</w:t>
      </w:r>
      <w:r>
        <w:rPr>
          <w:rFonts w:ascii="Arial" w:hAnsi="Arial"/>
          <w:b/>
          <w:sz w:val="24"/>
        </w:rPr>
        <w:tab/>
        <w:t>1)</w:t>
      </w:r>
      <w:r w:rsidR="00C70888">
        <w:rPr>
          <w:rFonts w:ascii="Arial" w:hAnsi="Arial"/>
          <w:sz w:val="24"/>
        </w:rPr>
        <w:t xml:space="preserve"> </w:t>
      </w:r>
      <w:r w:rsidR="004F1B13">
        <w:rPr>
          <w:rFonts w:ascii="Arial" w:hAnsi="Arial"/>
          <w:sz w:val="24"/>
        </w:rPr>
        <w:t xml:space="preserve">que, excepto en el caso del Municipio de </w:t>
      </w:r>
      <w:r w:rsidR="00AB1445">
        <w:rPr>
          <w:rFonts w:ascii="Arial" w:hAnsi="Arial"/>
          <w:sz w:val="24"/>
        </w:rPr>
        <w:t>Río Branco</w:t>
      </w:r>
      <w:r w:rsidR="004F1B13">
        <w:rPr>
          <w:rFonts w:ascii="Arial" w:hAnsi="Arial"/>
          <w:sz w:val="24"/>
        </w:rPr>
        <w:t xml:space="preserve">, no se remiten los </w:t>
      </w:r>
      <w:proofErr w:type="spellStart"/>
      <w:r w:rsidR="004F1B13">
        <w:rPr>
          <w:rFonts w:ascii="Arial" w:hAnsi="Arial"/>
          <w:sz w:val="24"/>
        </w:rPr>
        <w:t>planillados</w:t>
      </w:r>
      <w:proofErr w:type="spellEnd"/>
      <w:r w:rsidR="004F1B13">
        <w:rPr>
          <w:rFonts w:ascii="Arial" w:hAnsi="Arial"/>
          <w:sz w:val="24"/>
        </w:rPr>
        <w:t xml:space="preserve"> de los haberes de los funcionarios a los Ordenadores de Gastos ni al Contador Delegado para su debida autorización e Intervención;</w:t>
      </w:r>
    </w:p>
    <w:p w:rsidR="004F1B13" w:rsidRDefault="004F1B13" w:rsidP="00C2289C">
      <w:pPr>
        <w:spacing w:after="0" w:line="360" w:lineRule="auto"/>
        <w:ind w:firstLine="2835"/>
        <w:jc w:val="both"/>
        <w:rPr>
          <w:rFonts w:ascii="Arial" w:hAnsi="Arial"/>
          <w:sz w:val="24"/>
        </w:rPr>
      </w:pPr>
      <w:r w:rsidRPr="004F1B13">
        <w:rPr>
          <w:rFonts w:ascii="Arial" w:hAnsi="Arial"/>
          <w:b/>
          <w:sz w:val="24"/>
        </w:rPr>
        <w:t>2)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que, con fecha 9 de abril de 2013 se remitió Nota al Señor Intendente de Cerro Largo por la Auditoría destacada de este Tribunal ante dicha Intendencia, a efectos de que se proporcione en forma oportuna al Contador Delegado la información relativa a las liquidaciones referidas para su correspondiente intervención preventiva de legalidad, la que no fue puesta en práctica;</w:t>
      </w:r>
    </w:p>
    <w:p w:rsidR="00AD2D24" w:rsidRDefault="004F1B13" w:rsidP="00C2289C">
      <w:pPr>
        <w:spacing w:after="0" w:line="360" w:lineRule="auto"/>
        <w:ind w:firstLine="2835"/>
        <w:jc w:val="both"/>
        <w:rPr>
          <w:rFonts w:ascii="Arial" w:hAnsi="Arial"/>
          <w:sz w:val="24"/>
        </w:rPr>
      </w:pPr>
      <w:r w:rsidRPr="004F1B13">
        <w:rPr>
          <w:rFonts w:ascii="Arial" w:hAnsi="Arial"/>
          <w:b/>
          <w:sz w:val="24"/>
        </w:rPr>
        <w:t>3)</w:t>
      </w:r>
      <w:r>
        <w:rPr>
          <w:rFonts w:ascii="Arial" w:hAnsi="Arial"/>
          <w:sz w:val="24"/>
        </w:rPr>
        <w:t xml:space="preserve"> </w:t>
      </w:r>
      <w:r w:rsidR="00C70888">
        <w:rPr>
          <w:rFonts w:ascii="Arial" w:hAnsi="Arial"/>
          <w:sz w:val="24"/>
        </w:rPr>
        <w:t>que</w:t>
      </w:r>
      <w:r>
        <w:rPr>
          <w:rFonts w:ascii="Arial" w:hAnsi="Arial"/>
          <w:sz w:val="24"/>
        </w:rPr>
        <w:t>,</w:t>
      </w:r>
      <w:r w:rsidR="00C70888">
        <w:rPr>
          <w:rFonts w:ascii="Arial" w:hAnsi="Arial"/>
          <w:sz w:val="24"/>
        </w:rPr>
        <w:t xml:space="preserve"> el Tribunal de Cuentas resolvió en sesión de fecha 25 de setiembre de 2013 (E.E. N° 2013-17-1-0005470</w:t>
      </w:r>
      <w:r w:rsidR="00417093">
        <w:rPr>
          <w:rFonts w:ascii="Arial" w:hAnsi="Arial"/>
          <w:sz w:val="24"/>
        </w:rPr>
        <w:t>)</w:t>
      </w:r>
      <w:r w:rsidR="00C70888">
        <w:rPr>
          <w:rFonts w:ascii="Arial" w:hAnsi="Arial"/>
          <w:sz w:val="24"/>
        </w:rPr>
        <w:t xml:space="preserve"> observar lo actuado por la Intendencia de Cerro Largo, dado que no se había dado cumplimiento a lo dispuesto en los artículos 211 </w:t>
      </w:r>
      <w:proofErr w:type="spellStart"/>
      <w:r w:rsidR="00C70888">
        <w:rPr>
          <w:rFonts w:ascii="Arial" w:hAnsi="Arial"/>
          <w:sz w:val="24"/>
        </w:rPr>
        <w:t>Lit</w:t>
      </w:r>
      <w:proofErr w:type="spellEnd"/>
      <w:r w:rsidR="00C70888">
        <w:rPr>
          <w:rFonts w:ascii="Arial" w:hAnsi="Arial"/>
          <w:sz w:val="24"/>
        </w:rPr>
        <w:t xml:space="preserve"> B) de la Constitución</w:t>
      </w:r>
      <w:r w:rsidR="00417093">
        <w:rPr>
          <w:rFonts w:ascii="Arial" w:hAnsi="Arial"/>
          <w:sz w:val="24"/>
        </w:rPr>
        <w:t xml:space="preserve"> de la República y 87 del TOCAF;</w:t>
      </w:r>
    </w:p>
    <w:p w:rsidR="0078298A" w:rsidRPr="0078298A" w:rsidRDefault="0078298A" w:rsidP="00C2289C">
      <w:pPr>
        <w:spacing w:after="0" w:line="360" w:lineRule="auto"/>
        <w:ind w:firstLine="2835"/>
        <w:jc w:val="both"/>
        <w:rPr>
          <w:rFonts w:ascii="Arial" w:hAnsi="Arial"/>
          <w:sz w:val="24"/>
        </w:rPr>
      </w:pPr>
      <w:r w:rsidRPr="0078298A">
        <w:rPr>
          <w:rFonts w:ascii="Arial" w:hAnsi="Arial"/>
          <w:b/>
          <w:sz w:val="24"/>
        </w:rPr>
        <w:t>4)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que, dicho incumplimiento se ha señalado en el período comprendido entre los años 2012 y 2016 en las res</w:t>
      </w:r>
      <w:r w:rsidR="00417093">
        <w:rPr>
          <w:rFonts w:ascii="Arial" w:hAnsi="Arial"/>
          <w:sz w:val="24"/>
        </w:rPr>
        <w:t>pectivas Rendiciones de Cuentas;</w:t>
      </w:r>
    </w:p>
    <w:p w:rsidR="00EB067D" w:rsidRDefault="0078298A" w:rsidP="00F232F4">
      <w:pPr>
        <w:spacing w:after="0" w:line="360" w:lineRule="auto"/>
        <w:ind w:firstLine="2835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>5</w:t>
      </w:r>
      <w:r w:rsidR="00AD2D24">
        <w:rPr>
          <w:rFonts w:ascii="Arial" w:hAnsi="Arial"/>
          <w:b/>
          <w:sz w:val="24"/>
        </w:rPr>
        <w:t>)</w:t>
      </w:r>
      <w:r w:rsidR="00EB067D">
        <w:rPr>
          <w:rFonts w:ascii="Arial" w:hAnsi="Arial"/>
          <w:b/>
          <w:sz w:val="24"/>
        </w:rPr>
        <w:t xml:space="preserve"> </w:t>
      </w:r>
      <w:r w:rsidR="00EB067D">
        <w:rPr>
          <w:rFonts w:ascii="Arial" w:hAnsi="Arial"/>
          <w:sz w:val="24"/>
        </w:rPr>
        <w:t>que</w:t>
      </w:r>
      <w:r w:rsidR="00AB1445">
        <w:rPr>
          <w:rFonts w:ascii="Arial" w:hAnsi="Arial"/>
          <w:sz w:val="24"/>
        </w:rPr>
        <w:t>,</w:t>
      </w:r>
      <w:r w:rsidR="00AD2D24">
        <w:rPr>
          <w:rFonts w:ascii="Arial" w:hAnsi="Arial"/>
          <w:b/>
          <w:sz w:val="24"/>
        </w:rPr>
        <w:t xml:space="preserve"> </w:t>
      </w:r>
      <w:r w:rsidR="00E04FAC">
        <w:rPr>
          <w:rFonts w:ascii="Arial" w:hAnsi="Arial"/>
          <w:sz w:val="24"/>
        </w:rPr>
        <w:t xml:space="preserve">cumplidas las actuaciones en oportunidad del estudio </w:t>
      </w:r>
      <w:r w:rsidR="00AB1445">
        <w:rPr>
          <w:rFonts w:ascii="Arial" w:hAnsi="Arial"/>
          <w:sz w:val="24"/>
        </w:rPr>
        <w:t>de la Rendición de Cuentas del e</w:t>
      </w:r>
      <w:r w:rsidR="00E04FAC">
        <w:rPr>
          <w:rFonts w:ascii="Arial" w:hAnsi="Arial"/>
          <w:sz w:val="24"/>
        </w:rPr>
        <w:t>jercicio 2017 de dic</w:t>
      </w:r>
      <w:r w:rsidR="00EB067D">
        <w:rPr>
          <w:rFonts w:ascii="Arial" w:hAnsi="Arial"/>
          <w:sz w:val="24"/>
        </w:rPr>
        <w:t>h</w:t>
      </w:r>
      <w:r w:rsidR="00E04FAC">
        <w:rPr>
          <w:rFonts w:ascii="Arial" w:hAnsi="Arial"/>
          <w:sz w:val="24"/>
        </w:rPr>
        <w:t>a Intendencia</w:t>
      </w:r>
      <w:r w:rsidR="00EB067D">
        <w:rPr>
          <w:rFonts w:ascii="Arial" w:hAnsi="Arial"/>
          <w:sz w:val="24"/>
        </w:rPr>
        <w:t>, se constató</w:t>
      </w:r>
      <w:r w:rsidR="00EB067D" w:rsidRPr="00EB067D">
        <w:rPr>
          <w:rFonts w:ascii="Arial" w:hAnsi="Arial"/>
          <w:sz w:val="24"/>
        </w:rPr>
        <w:t xml:space="preserve"> </w:t>
      </w:r>
      <w:r w:rsidR="00EB067D">
        <w:rPr>
          <w:rFonts w:ascii="Arial" w:hAnsi="Arial"/>
          <w:sz w:val="24"/>
        </w:rPr>
        <w:t>que la situación se mantiene incambiada</w:t>
      </w:r>
      <w:r>
        <w:rPr>
          <w:rFonts w:ascii="Arial" w:hAnsi="Arial"/>
          <w:sz w:val="24"/>
        </w:rPr>
        <w:t>;</w:t>
      </w:r>
    </w:p>
    <w:p w:rsidR="002F641C" w:rsidRDefault="002F641C" w:rsidP="00C2289C">
      <w:pPr>
        <w:spacing w:after="0"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CONSIDERANDO:</w:t>
      </w:r>
      <w:r w:rsidR="003223FA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1) </w:t>
      </w:r>
      <w:r>
        <w:rPr>
          <w:rFonts w:ascii="Arial" w:hAnsi="Arial"/>
          <w:sz w:val="24"/>
        </w:rPr>
        <w:t xml:space="preserve">que no se ha dado cumplimiento a lo dispuesto en los </w:t>
      </w:r>
      <w:r w:rsidR="003223FA">
        <w:rPr>
          <w:rFonts w:ascii="Arial" w:hAnsi="Arial"/>
          <w:sz w:val="24"/>
        </w:rPr>
        <w:t>Artículos</w:t>
      </w:r>
      <w:r>
        <w:rPr>
          <w:rFonts w:ascii="Arial" w:hAnsi="Arial"/>
          <w:sz w:val="24"/>
        </w:rPr>
        <w:t xml:space="preserve"> 211</w:t>
      </w:r>
      <w:r w:rsidR="003223FA">
        <w:rPr>
          <w:rFonts w:ascii="Arial" w:hAnsi="Arial"/>
          <w:sz w:val="24"/>
        </w:rPr>
        <w:t xml:space="preserve"> Literal</w:t>
      </w:r>
      <w:r>
        <w:rPr>
          <w:rFonts w:ascii="Arial" w:hAnsi="Arial"/>
          <w:sz w:val="24"/>
        </w:rPr>
        <w:t xml:space="preserve"> B) de la Constitución de la República y 87 del TOCAF;</w:t>
      </w:r>
    </w:p>
    <w:p w:rsidR="00092870" w:rsidRDefault="002F641C" w:rsidP="00C2289C">
      <w:pPr>
        <w:spacing w:after="0" w:line="360" w:lineRule="auto"/>
        <w:ind w:firstLine="2977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2)</w:t>
      </w:r>
      <w:r>
        <w:rPr>
          <w:rFonts w:ascii="Arial" w:hAnsi="Arial"/>
          <w:sz w:val="24"/>
        </w:rPr>
        <w:t xml:space="preserve"> que la entidad </w:t>
      </w:r>
      <w:r w:rsidR="00092870">
        <w:rPr>
          <w:rFonts w:ascii="Arial" w:hAnsi="Arial"/>
          <w:sz w:val="24"/>
        </w:rPr>
        <w:t xml:space="preserve">del gasto </w:t>
      </w:r>
      <w:r>
        <w:rPr>
          <w:rFonts w:ascii="Arial" w:hAnsi="Arial"/>
          <w:sz w:val="24"/>
        </w:rPr>
        <w:t xml:space="preserve">y gravedad del </w:t>
      </w:r>
      <w:r w:rsidR="00092870">
        <w:rPr>
          <w:rFonts w:ascii="Arial" w:hAnsi="Arial"/>
          <w:sz w:val="24"/>
        </w:rPr>
        <w:t>incumplimiento,</w:t>
      </w:r>
      <w:r>
        <w:rPr>
          <w:rFonts w:ascii="Arial" w:hAnsi="Arial"/>
          <w:sz w:val="24"/>
        </w:rPr>
        <w:t xml:space="preserve"> amerita que se adopten las medidas </w:t>
      </w:r>
      <w:r w:rsidR="00092870">
        <w:rPr>
          <w:rFonts w:ascii="Arial" w:hAnsi="Arial"/>
          <w:sz w:val="24"/>
        </w:rPr>
        <w:t xml:space="preserve">para corregir de inmediato </w:t>
      </w:r>
      <w:proofErr w:type="gramStart"/>
      <w:r w:rsidR="00092870">
        <w:rPr>
          <w:rFonts w:ascii="Arial" w:hAnsi="Arial"/>
          <w:sz w:val="24"/>
        </w:rPr>
        <w:t>la</w:t>
      </w:r>
      <w:proofErr w:type="gramEnd"/>
      <w:r w:rsidR="00092870">
        <w:rPr>
          <w:rFonts w:ascii="Arial" w:hAnsi="Arial"/>
          <w:sz w:val="24"/>
        </w:rPr>
        <w:t xml:space="preserve"> irregularidad constatada;</w:t>
      </w:r>
    </w:p>
    <w:p w:rsidR="002F641C" w:rsidRDefault="003438E2" w:rsidP="00F232F4">
      <w:pPr>
        <w:spacing w:after="0" w:line="360" w:lineRule="auto"/>
        <w:ind w:firstLine="851"/>
        <w:jc w:val="both"/>
        <w:rPr>
          <w:rFonts w:ascii="Arial" w:hAnsi="Arial"/>
          <w:sz w:val="24"/>
        </w:rPr>
      </w:pPr>
      <w:r w:rsidRPr="003438E2">
        <w:rPr>
          <w:rFonts w:ascii="Arial" w:hAnsi="Arial"/>
          <w:b/>
          <w:sz w:val="24"/>
        </w:rPr>
        <w:t>A</w:t>
      </w:r>
      <w:r w:rsidR="002F641C">
        <w:rPr>
          <w:rFonts w:ascii="Arial" w:hAnsi="Arial"/>
          <w:b/>
          <w:sz w:val="24"/>
        </w:rPr>
        <w:t xml:space="preserve">TENTO: </w:t>
      </w:r>
      <w:r w:rsidR="002F641C">
        <w:rPr>
          <w:rFonts w:ascii="Arial" w:hAnsi="Arial"/>
          <w:sz w:val="24"/>
        </w:rPr>
        <w:t xml:space="preserve">a lo expuesto precedentemente y a lo dispuesto en el </w:t>
      </w:r>
      <w:r w:rsidR="003223FA">
        <w:rPr>
          <w:rFonts w:ascii="Arial" w:hAnsi="Arial"/>
          <w:sz w:val="24"/>
        </w:rPr>
        <w:t>Artículo</w:t>
      </w:r>
      <w:r w:rsidR="002F641C">
        <w:rPr>
          <w:rFonts w:ascii="Arial" w:hAnsi="Arial"/>
          <w:sz w:val="24"/>
        </w:rPr>
        <w:t xml:space="preserve"> 211 </w:t>
      </w:r>
      <w:r w:rsidR="003223FA">
        <w:rPr>
          <w:rFonts w:ascii="Arial" w:hAnsi="Arial"/>
          <w:sz w:val="24"/>
        </w:rPr>
        <w:t>Literal</w:t>
      </w:r>
      <w:r w:rsidR="002F641C">
        <w:rPr>
          <w:rFonts w:ascii="Arial" w:hAnsi="Arial"/>
          <w:sz w:val="24"/>
        </w:rPr>
        <w:t xml:space="preserve"> E) de la Constitución de la República;</w:t>
      </w:r>
    </w:p>
    <w:p w:rsidR="002F641C" w:rsidRDefault="002F641C" w:rsidP="00F232F4">
      <w:pPr>
        <w:spacing w:after="0"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EL TRIBUNAL ACUERDA</w:t>
      </w:r>
    </w:p>
    <w:p w:rsidR="002F641C" w:rsidRPr="00092870" w:rsidRDefault="00092870" w:rsidP="00F232F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</w:t>
      </w:r>
      <w:r w:rsidR="00417093">
        <w:rPr>
          <w:rFonts w:ascii="Arial" w:hAnsi="Arial"/>
          <w:sz w:val="24"/>
        </w:rPr>
        <w:t>Mantener lo expresado</w:t>
      </w:r>
      <w:r w:rsidR="004F1B13">
        <w:rPr>
          <w:rFonts w:ascii="Arial" w:hAnsi="Arial"/>
          <w:sz w:val="24"/>
        </w:rPr>
        <w:t xml:space="preserve"> en la Resolución de fecha 25 de setiembre de 2013 por el Tribunal de Cuentas</w:t>
      </w:r>
      <w:r w:rsidR="00C2289C">
        <w:rPr>
          <w:rFonts w:ascii="Arial" w:hAnsi="Arial"/>
          <w:sz w:val="24"/>
        </w:rPr>
        <w:t>;</w:t>
      </w:r>
    </w:p>
    <w:p w:rsidR="003223FA" w:rsidRPr="003223FA" w:rsidRDefault="00417093" w:rsidP="00F232F4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Reiterar</w:t>
      </w:r>
      <w:r w:rsidR="003223FA" w:rsidRPr="003223FA">
        <w:rPr>
          <w:rFonts w:ascii="Arial" w:hAnsi="Arial"/>
          <w:sz w:val="24"/>
        </w:rPr>
        <w:t xml:space="preserve"> que corresponde hacer efectivas las responsabilidades </w:t>
      </w:r>
      <w:r w:rsidR="00AB1445">
        <w:rPr>
          <w:rFonts w:ascii="Arial" w:hAnsi="Arial"/>
          <w:sz w:val="24"/>
        </w:rPr>
        <w:t xml:space="preserve">previstas </w:t>
      </w:r>
      <w:r w:rsidR="003223FA" w:rsidRPr="003223FA">
        <w:rPr>
          <w:rFonts w:ascii="Arial" w:hAnsi="Arial"/>
          <w:sz w:val="24"/>
        </w:rPr>
        <w:t xml:space="preserve">en </w:t>
      </w:r>
      <w:r w:rsidR="00AE1E5D">
        <w:rPr>
          <w:rFonts w:ascii="Arial" w:hAnsi="Arial"/>
          <w:sz w:val="24"/>
        </w:rPr>
        <w:t>e</w:t>
      </w:r>
      <w:r w:rsidR="003223FA" w:rsidRPr="003223FA">
        <w:rPr>
          <w:rFonts w:ascii="Arial" w:hAnsi="Arial"/>
          <w:sz w:val="24"/>
        </w:rPr>
        <w:t xml:space="preserve">l Artículo 137 y siguientes del TOCAF (Título VI – De las Responsabilidades) y </w:t>
      </w:r>
      <w:r w:rsidR="00AE1E5D">
        <w:rPr>
          <w:rFonts w:ascii="Arial" w:hAnsi="Arial"/>
          <w:sz w:val="24"/>
        </w:rPr>
        <w:t xml:space="preserve">Artículo </w:t>
      </w:r>
      <w:r w:rsidR="003223FA" w:rsidRPr="003223FA">
        <w:rPr>
          <w:rFonts w:ascii="Arial" w:hAnsi="Arial"/>
          <w:sz w:val="24"/>
        </w:rPr>
        <w:t>23 del</w:t>
      </w:r>
      <w:r w:rsidR="00C2289C">
        <w:rPr>
          <w:rFonts w:ascii="Arial" w:hAnsi="Arial"/>
          <w:sz w:val="24"/>
        </w:rPr>
        <w:t xml:space="preserve"> Decreto del Poder Ejecutivo Nº</w:t>
      </w:r>
      <w:r w:rsidR="003223FA" w:rsidRPr="003223FA">
        <w:rPr>
          <w:rFonts w:ascii="Arial" w:hAnsi="Arial"/>
          <w:sz w:val="24"/>
        </w:rPr>
        <w:t xml:space="preserve">30/2003, de lo que se </w:t>
      </w:r>
      <w:r w:rsidR="00C2289C">
        <w:rPr>
          <w:rFonts w:ascii="Arial" w:hAnsi="Arial"/>
          <w:sz w:val="24"/>
        </w:rPr>
        <w:t>deberá informar a este Tribunal;</w:t>
      </w:r>
    </w:p>
    <w:p w:rsidR="003223FA" w:rsidRPr="003223FA" w:rsidRDefault="00092870" w:rsidP="003438E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Comunicar la presente Resolución a la Intendencia de Cerro Largo y al Contador Delegado actuante en la misma</w:t>
      </w:r>
      <w:r w:rsidR="00F232F4">
        <w:rPr>
          <w:rFonts w:ascii="Arial" w:hAnsi="Arial"/>
          <w:sz w:val="24"/>
        </w:rPr>
        <w:t>; y</w:t>
      </w:r>
    </w:p>
    <w:p w:rsidR="003223FA" w:rsidRPr="003223FA" w:rsidRDefault="003223FA" w:rsidP="00C2289C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b/>
          <w:sz w:val="24"/>
        </w:rPr>
      </w:pPr>
      <w:r w:rsidRPr="003223FA">
        <w:rPr>
          <w:rFonts w:ascii="Arial" w:hAnsi="Arial"/>
          <w:sz w:val="24"/>
        </w:rPr>
        <w:t>D</w:t>
      </w:r>
      <w:r w:rsidR="00AB1445">
        <w:rPr>
          <w:rFonts w:ascii="Arial" w:hAnsi="Arial"/>
          <w:sz w:val="24"/>
        </w:rPr>
        <w:t xml:space="preserve">enunciar lo expresado </w:t>
      </w:r>
      <w:r w:rsidR="00417093">
        <w:rPr>
          <w:rFonts w:ascii="Arial" w:hAnsi="Arial"/>
          <w:sz w:val="24"/>
        </w:rPr>
        <w:t>precedentemente a</w:t>
      </w:r>
      <w:r w:rsidRPr="003223FA">
        <w:rPr>
          <w:rFonts w:ascii="Arial" w:hAnsi="Arial"/>
          <w:sz w:val="24"/>
        </w:rPr>
        <w:t xml:space="preserve"> la</w:t>
      </w:r>
      <w:r w:rsidR="00417093">
        <w:rPr>
          <w:rFonts w:ascii="Arial" w:hAnsi="Arial"/>
          <w:sz w:val="24"/>
        </w:rPr>
        <w:t xml:space="preserve"> Junta Departamental respectiva.</w:t>
      </w:r>
    </w:p>
    <w:p w:rsidR="00257020" w:rsidRDefault="00257020" w:rsidP="00257020">
      <w:pPr>
        <w:spacing w:line="360" w:lineRule="auto"/>
        <w:rPr>
          <w:rFonts w:ascii="Arial" w:hAnsi="Arial"/>
          <w:b/>
          <w:sz w:val="16"/>
          <w:szCs w:val="16"/>
        </w:rPr>
      </w:pPr>
    </w:p>
    <w:p w:rsidR="00F2294D" w:rsidRPr="00F232F4" w:rsidRDefault="00F232F4" w:rsidP="00257020">
      <w:pPr>
        <w:spacing w:line="360" w:lineRule="auto"/>
        <w:rPr>
          <w:rFonts w:ascii="Arial" w:hAnsi="Arial"/>
          <w:sz w:val="24"/>
          <w:szCs w:val="24"/>
        </w:rPr>
      </w:pPr>
      <w:proofErr w:type="spellStart"/>
      <w:proofErr w:type="gramStart"/>
      <w:r w:rsidRPr="00F232F4">
        <w:rPr>
          <w:rFonts w:ascii="Arial" w:hAnsi="Arial"/>
          <w:sz w:val="24"/>
          <w:szCs w:val="24"/>
        </w:rPr>
        <w:t>cr</w:t>
      </w:r>
      <w:proofErr w:type="spellEnd"/>
      <w:proofErr w:type="gramEnd"/>
    </w:p>
    <w:sectPr w:rsidR="00F2294D" w:rsidRPr="00F232F4" w:rsidSect="00F232F4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13172"/>
    <w:multiLevelType w:val="hybridMultilevel"/>
    <w:tmpl w:val="D2360040"/>
    <w:lvl w:ilvl="0" w:tplc="F9F608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C0931"/>
    <w:multiLevelType w:val="hybridMultilevel"/>
    <w:tmpl w:val="D2360040"/>
    <w:lvl w:ilvl="0" w:tplc="F9F608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24"/>
    <w:rsid w:val="00092870"/>
    <w:rsid w:val="001B6B2F"/>
    <w:rsid w:val="00257020"/>
    <w:rsid w:val="002F641C"/>
    <w:rsid w:val="00313C09"/>
    <w:rsid w:val="003223FA"/>
    <w:rsid w:val="003438E2"/>
    <w:rsid w:val="0041546B"/>
    <w:rsid w:val="00417093"/>
    <w:rsid w:val="00435E54"/>
    <w:rsid w:val="004F1B13"/>
    <w:rsid w:val="005313D6"/>
    <w:rsid w:val="0054164A"/>
    <w:rsid w:val="00650BE7"/>
    <w:rsid w:val="00771855"/>
    <w:rsid w:val="0078298A"/>
    <w:rsid w:val="008706A1"/>
    <w:rsid w:val="008D392D"/>
    <w:rsid w:val="00924AE2"/>
    <w:rsid w:val="00A53EF3"/>
    <w:rsid w:val="00AB1445"/>
    <w:rsid w:val="00AD2D24"/>
    <w:rsid w:val="00AE1E5D"/>
    <w:rsid w:val="00B2564B"/>
    <w:rsid w:val="00BB629A"/>
    <w:rsid w:val="00BE291E"/>
    <w:rsid w:val="00BF1FFA"/>
    <w:rsid w:val="00C2289C"/>
    <w:rsid w:val="00C70888"/>
    <w:rsid w:val="00C90471"/>
    <w:rsid w:val="00CD6C43"/>
    <w:rsid w:val="00E04FAC"/>
    <w:rsid w:val="00EB067D"/>
    <w:rsid w:val="00F2294D"/>
    <w:rsid w:val="00F232F4"/>
    <w:rsid w:val="00FA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6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641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706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6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641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706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2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2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198B2-BAB1-4373-9C8F-C6FD353D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11138375</dc:creator>
  <cp:lastModifiedBy>Tribunal1</cp:lastModifiedBy>
  <cp:revision>3</cp:revision>
  <cp:lastPrinted>2019-04-26T18:09:00Z</cp:lastPrinted>
  <dcterms:created xsi:type="dcterms:W3CDTF">2019-04-26T18:10:00Z</dcterms:created>
  <dcterms:modified xsi:type="dcterms:W3CDTF">2019-05-13T20:30:00Z</dcterms:modified>
</cp:coreProperties>
</file>