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3FA" w:rsidRPr="00786EEB" w:rsidRDefault="004A53FA" w:rsidP="000A3AC9">
      <w:pPr>
        <w:tabs>
          <w:tab w:val="center" w:pos="4253"/>
        </w:tabs>
        <w:suppressAutoHyphens/>
        <w:spacing w:after="0" w:line="360" w:lineRule="auto"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954/19</w:t>
      </w:r>
    </w:p>
    <w:p w:rsidR="004A53FA" w:rsidRPr="004A53FA" w:rsidRDefault="004A53FA" w:rsidP="000A3AC9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es-ES_tradnl"/>
        </w:rPr>
      </w:pPr>
    </w:p>
    <w:p w:rsidR="004A53FA" w:rsidRPr="004A53FA" w:rsidRDefault="004A53FA" w:rsidP="000A3AC9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A53FA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4A53FA" w:rsidRPr="004A53FA" w:rsidRDefault="004A53FA" w:rsidP="000A3AC9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4A53FA" w:rsidRPr="004A53FA" w:rsidRDefault="004A53FA" w:rsidP="000A3AC9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A53FA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4A53FA" w:rsidRPr="004A53FA" w:rsidRDefault="004A53FA" w:rsidP="000A3AC9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4A53FA" w:rsidRPr="004A53FA" w:rsidRDefault="004A53FA" w:rsidP="000A3AC9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A53FA">
        <w:rPr>
          <w:rFonts w:ascii="Arial" w:hAnsi="Arial" w:cs="Arial"/>
          <w:b/>
          <w:sz w:val="24"/>
          <w:szCs w:val="24"/>
          <w:lang w:val="es-ES_tradnl"/>
        </w:rPr>
        <w:t xml:space="preserve">EN SESION DE FECHA </w:t>
      </w:r>
      <w:r w:rsidRPr="004A53FA">
        <w:rPr>
          <w:rFonts w:ascii="Helvetica" w:hAnsi="Helvetica"/>
          <w:b/>
          <w:sz w:val="24"/>
          <w:szCs w:val="24"/>
          <w:lang w:val="es-ES_tradnl"/>
        </w:rPr>
        <w:t>10 DE ABRIL DE 2019</w:t>
      </w:r>
    </w:p>
    <w:p w:rsidR="004A53FA" w:rsidRPr="004A53FA" w:rsidRDefault="004A53FA" w:rsidP="000A3AC9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4A53FA" w:rsidRPr="004A53FA" w:rsidRDefault="004A53FA" w:rsidP="000A3AC9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4A53FA">
        <w:rPr>
          <w:rFonts w:ascii="Arial" w:hAnsi="Arial" w:cs="Arial"/>
          <w:b/>
          <w:sz w:val="24"/>
          <w:szCs w:val="24"/>
          <w:lang w:val="en-US"/>
        </w:rPr>
        <w:t xml:space="preserve">(E. E. Nº </w:t>
      </w:r>
      <w:r>
        <w:rPr>
          <w:rFonts w:ascii="Arial" w:hAnsi="Arial" w:cs="Arial"/>
          <w:b/>
          <w:sz w:val="24"/>
          <w:szCs w:val="24"/>
          <w:lang w:val="en-US"/>
        </w:rPr>
        <w:t>2019-17-1-</w:t>
      </w:r>
      <w:r w:rsidR="0072657D">
        <w:rPr>
          <w:rFonts w:ascii="Arial" w:hAnsi="Arial" w:cs="Arial"/>
          <w:b/>
          <w:sz w:val="24"/>
          <w:szCs w:val="24"/>
          <w:lang w:val="en-US"/>
        </w:rPr>
        <w:t>0001422</w:t>
      </w:r>
      <w:r w:rsidRPr="004A53FA">
        <w:rPr>
          <w:rFonts w:ascii="Arial" w:hAnsi="Arial" w:cs="Arial"/>
          <w:b/>
          <w:sz w:val="24"/>
          <w:szCs w:val="24"/>
          <w:lang w:val="en-US"/>
        </w:rPr>
        <w:t xml:space="preserve">, </w:t>
      </w:r>
      <w:proofErr w:type="gramStart"/>
      <w:r w:rsidRPr="004A53FA">
        <w:rPr>
          <w:rFonts w:ascii="Arial" w:hAnsi="Arial" w:cs="Arial"/>
          <w:b/>
          <w:sz w:val="24"/>
          <w:szCs w:val="24"/>
          <w:lang w:val="en-US"/>
        </w:rPr>
        <w:t>Ent</w:t>
      </w:r>
      <w:proofErr w:type="gramEnd"/>
      <w:r w:rsidRPr="004A53FA">
        <w:rPr>
          <w:rFonts w:ascii="Arial" w:hAnsi="Arial" w:cs="Arial"/>
          <w:b/>
          <w:sz w:val="24"/>
          <w:szCs w:val="24"/>
          <w:lang w:val="en-US"/>
        </w:rPr>
        <w:t xml:space="preserve">. N° </w:t>
      </w:r>
      <w:r w:rsidR="0072657D">
        <w:rPr>
          <w:rFonts w:ascii="Arial" w:hAnsi="Arial" w:cs="Arial"/>
          <w:b/>
          <w:sz w:val="24"/>
          <w:szCs w:val="24"/>
          <w:lang w:val="en-US"/>
        </w:rPr>
        <w:t>1133/19</w:t>
      </w:r>
      <w:r w:rsidRPr="004A53FA">
        <w:rPr>
          <w:rFonts w:ascii="Arial" w:hAnsi="Arial" w:cs="Arial"/>
          <w:b/>
          <w:sz w:val="24"/>
          <w:szCs w:val="24"/>
          <w:lang w:val="en-US"/>
        </w:rPr>
        <w:t>)</w:t>
      </w:r>
    </w:p>
    <w:p w:rsidR="004A53FA" w:rsidRDefault="004A53FA" w:rsidP="000A3AC9">
      <w:pPr>
        <w:tabs>
          <w:tab w:val="center" w:pos="4253"/>
        </w:tabs>
        <w:suppressAutoHyphens/>
        <w:spacing w:after="0" w:line="360" w:lineRule="auto"/>
        <w:jc w:val="center"/>
        <w:rPr>
          <w:rFonts w:ascii="Helvetica" w:hAnsi="Helvetica"/>
          <w:b/>
          <w:lang w:val="en-US"/>
        </w:rPr>
      </w:pPr>
    </w:p>
    <w:p w:rsidR="000A3AC9" w:rsidRDefault="005C3524" w:rsidP="000A3AC9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VISTO: </w:t>
      </w:r>
      <w:r>
        <w:rPr>
          <w:rFonts w:ascii="Arial" w:hAnsi="Arial" w:cs="Arial"/>
          <w:sz w:val="24"/>
          <w:szCs w:val="24"/>
        </w:rPr>
        <w:t>las actuaciones remitidas por la Intendencia de Montevideo relacionadas con la expropiación parcial y urgente toma de  posesión del bien inmueble Padrón N° 5871</w:t>
      </w:r>
      <w:r w:rsidR="00F826C7">
        <w:rPr>
          <w:rFonts w:ascii="Arial" w:hAnsi="Arial" w:cs="Arial"/>
          <w:sz w:val="24"/>
          <w:szCs w:val="24"/>
        </w:rPr>
        <w:t>;</w:t>
      </w:r>
    </w:p>
    <w:p w:rsidR="000A3AC9" w:rsidRDefault="008D4578" w:rsidP="000A3AC9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RESULTANDO: 1) </w:t>
      </w:r>
      <w:r>
        <w:rPr>
          <w:rFonts w:ascii="Arial" w:hAnsi="Arial" w:cs="Arial"/>
          <w:sz w:val="24"/>
          <w:szCs w:val="24"/>
        </w:rPr>
        <w:t>que</w:t>
      </w:r>
      <w:r w:rsidR="005C3524">
        <w:rPr>
          <w:rFonts w:ascii="Arial" w:hAnsi="Arial" w:cs="Arial"/>
          <w:sz w:val="24"/>
          <w:szCs w:val="24"/>
        </w:rPr>
        <w:t xml:space="preserve"> por Decreto N° 36695 de fecha 17.05.18, la Junta Departamental de Montevideo resolvió facultar a la Intendencia de Montevideo, a designar para expropiar parcialmente, con toma urgente de posesión, con</w:t>
      </w:r>
      <w:r w:rsidR="00DA3C71">
        <w:rPr>
          <w:rFonts w:ascii="Arial" w:hAnsi="Arial" w:cs="Arial"/>
          <w:sz w:val="24"/>
          <w:szCs w:val="24"/>
        </w:rPr>
        <w:t xml:space="preserve"> destino a Renovación Urbana, el</w:t>
      </w:r>
      <w:r w:rsidR="005C3524">
        <w:rPr>
          <w:rFonts w:ascii="Arial" w:hAnsi="Arial" w:cs="Arial"/>
          <w:sz w:val="24"/>
          <w:szCs w:val="24"/>
        </w:rPr>
        <w:t xml:space="preserve"> bien ubicado en la intersección de las calles San José y Florida, dentro de los límites del CCZ N° 1, Municipio B, Padrón N° 5871, Carpeta Catastral 207, Área a expropia</w:t>
      </w:r>
      <w:r w:rsidR="00C21306">
        <w:rPr>
          <w:rFonts w:ascii="Arial" w:hAnsi="Arial" w:cs="Arial"/>
          <w:sz w:val="24"/>
          <w:szCs w:val="24"/>
        </w:rPr>
        <w:t>r</w:t>
      </w:r>
      <w:r w:rsidR="005C3524">
        <w:rPr>
          <w:rFonts w:ascii="Arial" w:hAnsi="Arial" w:cs="Arial"/>
          <w:sz w:val="24"/>
          <w:szCs w:val="24"/>
        </w:rPr>
        <w:t xml:space="preserve"> 375 m</w:t>
      </w:r>
      <w:r w:rsidR="005C3524" w:rsidRPr="000A3AC9">
        <w:rPr>
          <w:rFonts w:ascii="Arial" w:hAnsi="Arial" w:cs="Arial"/>
          <w:sz w:val="24"/>
          <w:szCs w:val="24"/>
          <w:vertAlign w:val="superscript"/>
        </w:rPr>
        <w:t>2</w:t>
      </w:r>
      <w:r w:rsidR="000A3AC9">
        <w:rPr>
          <w:rFonts w:ascii="Arial" w:hAnsi="Arial" w:cs="Arial"/>
          <w:sz w:val="24"/>
          <w:szCs w:val="24"/>
        </w:rPr>
        <w:t>, á</w:t>
      </w:r>
      <w:r w:rsidR="005C3524">
        <w:rPr>
          <w:rFonts w:ascii="Arial" w:hAnsi="Arial" w:cs="Arial"/>
          <w:sz w:val="24"/>
          <w:szCs w:val="24"/>
        </w:rPr>
        <w:t>rea total 1103 m</w:t>
      </w:r>
      <w:r w:rsidR="005C3524" w:rsidRPr="000A3AC9">
        <w:rPr>
          <w:rFonts w:ascii="Arial" w:hAnsi="Arial" w:cs="Arial"/>
          <w:sz w:val="24"/>
          <w:szCs w:val="24"/>
          <w:vertAlign w:val="superscript"/>
        </w:rPr>
        <w:t>2</w:t>
      </w:r>
      <w:r w:rsidR="00AA0FBE">
        <w:rPr>
          <w:rFonts w:ascii="Arial" w:hAnsi="Arial" w:cs="Arial"/>
          <w:sz w:val="24"/>
          <w:szCs w:val="24"/>
        </w:rPr>
        <w:t>;</w:t>
      </w:r>
    </w:p>
    <w:p w:rsidR="000A3AC9" w:rsidRDefault="00AA0FBE" w:rsidP="000A3AC9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8D4578">
        <w:rPr>
          <w:rFonts w:ascii="Arial" w:hAnsi="Arial" w:cs="Arial"/>
          <w:b/>
          <w:sz w:val="24"/>
          <w:szCs w:val="24"/>
        </w:rPr>
        <w:t>)</w:t>
      </w:r>
      <w:r w:rsidR="008D4578">
        <w:rPr>
          <w:rFonts w:ascii="Arial" w:hAnsi="Arial" w:cs="Arial"/>
          <w:sz w:val="24"/>
          <w:szCs w:val="24"/>
        </w:rPr>
        <w:t xml:space="preserve"> que</w:t>
      </w:r>
      <w:r w:rsidR="005C3524">
        <w:rPr>
          <w:rFonts w:ascii="Arial" w:hAnsi="Arial" w:cs="Arial"/>
          <w:sz w:val="24"/>
          <w:szCs w:val="24"/>
        </w:rPr>
        <w:t xml:space="preserve"> por Resolución N° 2309/18 de fecha 28.05.18, el Intendente de Montevideo, promulgó el Decreto referido</w:t>
      </w:r>
      <w:r w:rsidR="00DA3C71">
        <w:rPr>
          <w:rFonts w:ascii="Arial" w:hAnsi="Arial" w:cs="Arial"/>
          <w:sz w:val="24"/>
          <w:szCs w:val="24"/>
        </w:rPr>
        <w:t xml:space="preserve"> por el que dispuso</w:t>
      </w:r>
      <w:r w:rsidR="000C5DCE">
        <w:rPr>
          <w:rFonts w:ascii="Arial" w:hAnsi="Arial" w:cs="Arial"/>
          <w:sz w:val="24"/>
          <w:szCs w:val="24"/>
        </w:rPr>
        <w:t xml:space="preserve"> la expropiación parcial con toma urgente de posesión del bien inmueble Padrón N° 5871</w:t>
      </w:r>
      <w:r w:rsidR="00F9762F">
        <w:rPr>
          <w:rFonts w:ascii="Arial" w:hAnsi="Arial" w:cs="Arial"/>
          <w:sz w:val="24"/>
          <w:szCs w:val="24"/>
        </w:rPr>
        <w:t>;</w:t>
      </w:r>
    </w:p>
    <w:p w:rsidR="000A3AC9" w:rsidRDefault="002B43F1" w:rsidP="000A3AC9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8D4578">
        <w:rPr>
          <w:rFonts w:ascii="Arial" w:hAnsi="Arial" w:cs="Arial"/>
          <w:b/>
          <w:sz w:val="24"/>
          <w:szCs w:val="24"/>
        </w:rPr>
        <w:t>)</w:t>
      </w:r>
      <w:r w:rsidR="00C154B4">
        <w:rPr>
          <w:rFonts w:ascii="Arial" w:hAnsi="Arial" w:cs="Arial"/>
          <w:sz w:val="24"/>
          <w:szCs w:val="24"/>
        </w:rPr>
        <w:t xml:space="preserve"> que</w:t>
      </w:r>
      <w:r w:rsidR="00DA3C71">
        <w:rPr>
          <w:rFonts w:ascii="Arial" w:hAnsi="Arial" w:cs="Arial"/>
          <w:sz w:val="24"/>
          <w:szCs w:val="24"/>
        </w:rPr>
        <w:t xml:space="preserve"> </w:t>
      </w:r>
      <w:r w:rsidR="00DA3C71" w:rsidRPr="00DA3C71">
        <w:rPr>
          <w:rFonts w:ascii="Arial" w:hAnsi="Arial" w:cs="Arial"/>
          <w:sz w:val="24"/>
          <w:szCs w:val="24"/>
        </w:rPr>
        <w:t xml:space="preserve">con fecha 26.07.18 </w:t>
      </w:r>
      <w:r w:rsidR="00C154B4">
        <w:rPr>
          <w:rFonts w:ascii="Arial" w:hAnsi="Arial" w:cs="Arial"/>
          <w:sz w:val="24"/>
          <w:szCs w:val="24"/>
        </w:rPr>
        <w:t xml:space="preserve"> </w:t>
      </w:r>
      <w:r w:rsidR="00DA3C71">
        <w:rPr>
          <w:rFonts w:ascii="Arial" w:hAnsi="Arial" w:cs="Arial"/>
          <w:sz w:val="24"/>
          <w:szCs w:val="24"/>
        </w:rPr>
        <w:t>se publicó en</w:t>
      </w:r>
      <w:r w:rsidR="006A21EE">
        <w:rPr>
          <w:rFonts w:ascii="Arial" w:hAnsi="Arial" w:cs="Arial"/>
          <w:sz w:val="24"/>
          <w:szCs w:val="24"/>
        </w:rPr>
        <w:t xml:space="preserve"> el Diar</w:t>
      </w:r>
      <w:r w:rsidR="00131C4C">
        <w:rPr>
          <w:rFonts w:ascii="Arial" w:hAnsi="Arial" w:cs="Arial"/>
          <w:sz w:val="24"/>
          <w:szCs w:val="24"/>
        </w:rPr>
        <w:t xml:space="preserve">io Oficial y </w:t>
      </w:r>
      <w:r w:rsidR="00DA3C71">
        <w:rPr>
          <w:rFonts w:ascii="Arial" w:hAnsi="Arial" w:cs="Arial"/>
          <w:sz w:val="24"/>
          <w:szCs w:val="24"/>
        </w:rPr>
        <w:t>en la Justicia Uruguaya  la referida</w:t>
      </w:r>
      <w:r w:rsidR="006A21EE">
        <w:rPr>
          <w:rFonts w:ascii="Arial" w:hAnsi="Arial" w:cs="Arial"/>
          <w:sz w:val="24"/>
          <w:szCs w:val="24"/>
        </w:rPr>
        <w:t xml:space="preserve"> expropiación;</w:t>
      </w:r>
    </w:p>
    <w:p w:rsidR="000A3AC9" w:rsidRDefault="002656D7" w:rsidP="000A3AC9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2656D7">
        <w:rPr>
          <w:rFonts w:ascii="Arial" w:hAnsi="Arial" w:cs="Arial"/>
          <w:b/>
          <w:sz w:val="24"/>
          <w:szCs w:val="24"/>
        </w:rPr>
        <w:t>4)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</w:t>
      </w:r>
      <w:r w:rsidR="001D735A">
        <w:rPr>
          <w:rFonts w:ascii="Arial" w:hAnsi="Arial" w:cs="Arial"/>
          <w:sz w:val="24"/>
          <w:szCs w:val="24"/>
        </w:rPr>
        <w:t xml:space="preserve">según Informe Técnico de fecha 24.10.18, </w:t>
      </w:r>
      <w:r w:rsidR="00C21306">
        <w:rPr>
          <w:rFonts w:ascii="Arial" w:hAnsi="Arial" w:cs="Arial"/>
          <w:sz w:val="24"/>
          <w:szCs w:val="24"/>
        </w:rPr>
        <w:t xml:space="preserve">dentro del área hay una estructura abandonada de hormigón armado de 7 pisos de altura donde hay ocupantes irregulares. </w:t>
      </w:r>
      <w:r w:rsidR="00DA3C71">
        <w:rPr>
          <w:rFonts w:ascii="Arial" w:hAnsi="Arial" w:cs="Arial"/>
          <w:sz w:val="24"/>
          <w:szCs w:val="24"/>
        </w:rPr>
        <w:t xml:space="preserve">Asimismo expresa que </w:t>
      </w:r>
      <w:r w:rsidR="001D735A">
        <w:rPr>
          <w:rFonts w:ascii="Arial" w:hAnsi="Arial" w:cs="Arial"/>
          <w:sz w:val="24"/>
          <w:szCs w:val="24"/>
        </w:rPr>
        <w:t xml:space="preserve"> la indemnización a pagar por la expropiación parcial del Padrón N° 5871</w:t>
      </w:r>
      <w:r w:rsidR="00C21306">
        <w:rPr>
          <w:rFonts w:ascii="Arial" w:hAnsi="Arial" w:cs="Arial"/>
          <w:sz w:val="24"/>
          <w:szCs w:val="24"/>
        </w:rPr>
        <w:t>,</w:t>
      </w:r>
      <w:r w:rsidR="00DA3C71">
        <w:rPr>
          <w:rFonts w:ascii="Arial" w:hAnsi="Arial" w:cs="Arial"/>
          <w:sz w:val="24"/>
          <w:szCs w:val="24"/>
        </w:rPr>
        <w:t xml:space="preserve"> de acuerdo con</w:t>
      </w:r>
      <w:r w:rsidR="001D735A">
        <w:rPr>
          <w:rFonts w:ascii="Arial" w:hAnsi="Arial" w:cs="Arial"/>
          <w:sz w:val="24"/>
          <w:szCs w:val="24"/>
        </w:rPr>
        <w:t xml:space="preserve"> los valores de la zona, la configuración del predio, </w:t>
      </w:r>
      <w:r w:rsidR="00DA3C71">
        <w:rPr>
          <w:rFonts w:ascii="Arial" w:hAnsi="Arial" w:cs="Arial"/>
          <w:sz w:val="24"/>
          <w:szCs w:val="24"/>
        </w:rPr>
        <w:t xml:space="preserve">la </w:t>
      </w:r>
      <w:r w:rsidR="001D735A">
        <w:rPr>
          <w:rFonts w:ascii="Arial" w:hAnsi="Arial" w:cs="Arial"/>
          <w:sz w:val="24"/>
          <w:szCs w:val="24"/>
        </w:rPr>
        <w:t xml:space="preserve">normativa de </w:t>
      </w:r>
      <w:r w:rsidR="001D735A">
        <w:rPr>
          <w:rFonts w:ascii="Arial" w:hAnsi="Arial" w:cs="Arial"/>
          <w:sz w:val="24"/>
          <w:szCs w:val="24"/>
        </w:rPr>
        <w:lastRenderedPageBreak/>
        <w:t xml:space="preserve">edificación, mejoras afectadas, </w:t>
      </w:r>
      <w:proofErr w:type="spellStart"/>
      <w:r w:rsidR="001D735A">
        <w:rPr>
          <w:rFonts w:ascii="Arial" w:hAnsi="Arial" w:cs="Arial"/>
          <w:sz w:val="24"/>
          <w:szCs w:val="24"/>
        </w:rPr>
        <w:t>etc</w:t>
      </w:r>
      <w:proofErr w:type="spellEnd"/>
      <w:r w:rsidR="001D735A">
        <w:rPr>
          <w:rFonts w:ascii="Arial" w:hAnsi="Arial" w:cs="Arial"/>
          <w:sz w:val="24"/>
          <w:szCs w:val="24"/>
        </w:rPr>
        <w:t>, juntamente con todo tipo de daños y perjuic</w:t>
      </w:r>
      <w:r w:rsidR="00DA3C71">
        <w:rPr>
          <w:rFonts w:ascii="Arial" w:hAnsi="Arial" w:cs="Arial"/>
          <w:sz w:val="24"/>
          <w:szCs w:val="24"/>
        </w:rPr>
        <w:t>ios derivados de la misma</w:t>
      </w:r>
      <w:r w:rsidR="001D735A">
        <w:rPr>
          <w:rFonts w:ascii="Arial" w:hAnsi="Arial" w:cs="Arial"/>
          <w:sz w:val="24"/>
          <w:szCs w:val="24"/>
        </w:rPr>
        <w:t xml:space="preserve">, asciende a </w:t>
      </w:r>
      <w:r w:rsidR="00DA3C71">
        <w:rPr>
          <w:rFonts w:ascii="Arial" w:hAnsi="Arial" w:cs="Arial"/>
          <w:sz w:val="24"/>
          <w:szCs w:val="24"/>
        </w:rPr>
        <w:t xml:space="preserve">la suma de </w:t>
      </w:r>
      <w:r w:rsidR="001D735A">
        <w:rPr>
          <w:rFonts w:ascii="Arial" w:hAnsi="Arial" w:cs="Arial"/>
          <w:sz w:val="24"/>
          <w:szCs w:val="24"/>
        </w:rPr>
        <w:t xml:space="preserve">$ 22:215.000. </w:t>
      </w:r>
      <w:proofErr w:type="gramStart"/>
      <w:r w:rsidR="001D735A">
        <w:rPr>
          <w:rFonts w:ascii="Arial" w:hAnsi="Arial" w:cs="Arial"/>
          <w:sz w:val="24"/>
          <w:szCs w:val="24"/>
        </w:rPr>
        <w:t>e</w:t>
      </w:r>
      <w:r w:rsidR="00DA3C71">
        <w:rPr>
          <w:rFonts w:ascii="Arial" w:hAnsi="Arial" w:cs="Arial"/>
          <w:sz w:val="24"/>
          <w:szCs w:val="24"/>
        </w:rPr>
        <w:t>quivalentes</w:t>
      </w:r>
      <w:proofErr w:type="gramEnd"/>
      <w:r w:rsidR="00DA3C71">
        <w:rPr>
          <w:rFonts w:ascii="Arial" w:hAnsi="Arial" w:cs="Arial"/>
          <w:sz w:val="24"/>
          <w:szCs w:val="24"/>
        </w:rPr>
        <w:t xml:space="preserve"> a U.I. 5:556.528,26</w:t>
      </w:r>
      <w:r w:rsidR="001D735A">
        <w:rPr>
          <w:rFonts w:ascii="Arial" w:hAnsi="Arial" w:cs="Arial"/>
          <w:sz w:val="24"/>
          <w:szCs w:val="24"/>
        </w:rPr>
        <w:t xml:space="preserve"> </w:t>
      </w:r>
      <w:r w:rsidR="00DA3C71">
        <w:rPr>
          <w:rFonts w:ascii="Arial" w:hAnsi="Arial" w:cs="Arial"/>
          <w:sz w:val="24"/>
          <w:szCs w:val="24"/>
        </w:rPr>
        <w:t>(</w:t>
      </w:r>
      <w:r w:rsidR="00176730">
        <w:rPr>
          <w:rFonts w:ascii="Arial" w:hAnsi="Arial" w:cs="Arial"/>
          <w:sz w:val="24"/>
          <w:szCs w:val="24"/>
        </w:rPr>
        <w:t>U.I. vigente a la fecha $ 3.998</w:t>
      </w:r>
      <w:r w:rsidR="00DA3C71">
        <w:rPr>
          <w:rFonts w:ascii="Arial" w:hAnsi="Arial" w:cs="Arial"/>
          <w:sz w:val="24"/>
          <w:szCs w:val="24"/>
        </w:rPr>
        <w:t>)</w:t>
      </w:r>
      <w:r w:rsidR="001D735A">
        <w:rPr>
          <w:rFonts w:ascii="Arial" w:hAnsi="Arial" w:cs="Arial"/>
          <w:sz w:val="24"/>
          <w:szCs w:val="24"/>
        </w:rPr>
        <w:t>;</w:t>
      </w:r>
    </w:p>
    <w:p w:rsidR="000A3AC9" w:rsidRDefault="00DD6E0D" w:rsidP="000A3AC9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DD6E0D">
        <w:rPr>
          <w:rFonts w:ascii="Arial" w:hAnsi="Arial" w:cs="Arial"/>
          <w:b/>
          <w:sz w:val="24"/>
          <w:szCs w:val="24"/>
        </w:rPr>
        <w:t>5)</w:t>
      </w:r>
      <w:r>
        <w:rPr>
          <w:rFonts w:ascii="Arial" w:hAnsi="Arial" w:cs="Arial"/>
          <w:sz w:val="24"/>
          <w:szCs w:val="24"/>
        </w:rPr>
        <w:t xml:space="preserve"> que </w:t>
      </w:r>
      <w:r w:rsidR="006A21EE">
        <w:rPr>
          <w:rFonts w:ascii="Arial" w:hAnsi="Arial" w:cs="Arial"/>
          <w:sz w:val="24"/>
          <w:szCs w:val="24"/>
        </w:rPr>
        <w:t xml:space="preserve">por Resolución N° 795/19 de fecha 11.02.19, el Intendente de Montevideo, aprobó la indemnización a pagar por la expropiación parcial </w:t>
      </w:r>
      <w:r w:rsidR="001A3EAC">
        <w:rPr>
          <w:rFonts w:ascii="Arial" w:hAnsi="Arial" w:cs="Arial"/>
          <w:sz w:val="24"/>
          <w:szCs w:val="24"/>
        </w:rPr>
        <w:t xml:space="preserve">con toma urgente de posesión </w:t>
      </w:r>
      <w:r w:rsidR="000A3AC9">
        <w:rPr>
          <w:rFonts w:ascii="Arial" w:hAnsi="Arial" w:cs="Arial"/>
          <w:sz w:val="24"/>
          <w:szCs w:val="24"/>
        </w:rPr>
        <w:t>del inmueble Padrón N°</w:t>
      </w:r>
      <w:r w:rsidR="006A21EE">
        <w:rPr>
          <w:rFonts w:ascii="Arial" w:hAnsi="Arial" w:cs="Arial"/>
          <w:sz w:val="24"/>
          <w:szCs w:val="24"/>
        </w:rPr>
        <w:t>5871, por un equiv</w:t>
      </w:r>
      <w:r>
        <w:rPr>
          <w:rFonts w:ascii="Arial" w:hAnsi="Arial" w:cs="Arial"/>
          <w:sz w:val="24"/>
          <w:szCs w:val="24"/>
        </w:rPr>
        <w:t>alente a UI 5:556.528,26;</w:t>
      </w:r>
    </w:p>
    <w:p w:rsidR="008749CC" w:rsidRDefault="00DD6E0D" w:rsidP="000A3AC9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DD6E0D">
        <w:rPr>
          <w:rFonts w:ascii="Arial" w:hAnsi="Arial" w:cs="Arial"/>
          <w:b/>
          <w:sz w:val="24"/>
          <w:szCs w:val="24"/>
        </w:rPr>
        <w:t>6)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DA3C71">
        <w:rPr>
          <w:rFonts w:ascii="Arial" w:hAnsi="Arial" w:cs="Arial"/>
          <w:sz w:val="24"/>
          <w:szCs w:val="24"/>
        </w:rPr>
        <w:t>que surge del</w:t>
      </w:r>
      <w:r>
        <w:rPr>
          <w:rFonts w:ascii="Arial" w:hAnsi="Arial" w:cs="Arial"/>
          <w:sz w:val="24"/>
          <w:szCs w:val="24"/>
        </w:rPr>
        <w:t xml:space="preserve"> Infor</w:t>
      </w:r>
      <w:r w:rsidR="00DA3C71">
        <w:rPr>
          <w:rFonts w:ascii="Arial" w:hAnsi="Arial" w:cs="Arial"/>
          <w:sz w:val="24"/>
          <w:szCs w:val="24"/>
        </w:rPr>
        <w:t>me Contable de fecha 11.03.19 que se</w:t>
      </w:r>
      <w:r>
        <w:rPr>
          <w:rFonts w:ascii="Arial" w:hAnsi="Arial" w:cs="Arial"/>
          <w:sz w:val="24"/>
          <w:szCs w:val="24"/>
        </w:rPr>
        <w:t xml:space="preserve"> imputó la suma de $ 23:279.630,79, equivalente a UI 5:556.528,26 con cargo a la Actividad 504007601, Derivado 371000, </w:t>
      </w:r>
      <w:r w:rsidR="00DA3C71">
        <w:rPr>
          <w:rFonts w:ascii="Arial" w:hAnsi="Arial" w:cs="Arial"/>
          <w:sz w:val="24"/>
          <w:szCs w:val="24"/>
        </w:rPr>
        <w:t xml:space="preserve">que carece de </w:t>
      </w:r>
      <w:r>
        <w:rPr>
          <w:rFonts w:ascii="Arial" w:hAnsi="Arial" w:cs="Arial"/>
          <w:sz w:val="24"/>
          <w:szCs w:val="24"/>
        </w:rPr>
        <w:t xml:space="preserve"> disponibili</w:t>
      </w:r>
      <w:r w:rsidR="000A3AC9"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t>dad;</w:t>
      </w:r>
    </w:p>
    <w:p w:rsidR="00B17594" w:rsidRDefault="008749CC" w:rsidP="00B17594">
      <w:pPr>
        <w:pStyle w:val="Textoindependiente"/>
        <w:ind w:firstLine="851"/>
        <w:rPr>
          <w:bCs/>
        </w:rPr>
      </w:pPr>
      <w:r w:rsidRPr="00EF5EBF">
        <w:rPr>
          <w:b/>
          <w:bCs/>
        </w:rPr>
        <w:t xml:space="preserve">CONSIDERANDO: 1) </w:t>
      </w:r>
      <w:r w:rsidR="00DA3C71">
        <w:rPr>
          <w:bCs/>
        </w:rPr>
        <w:t xml:space="preserve">que </w:t>
      </w:r>
      <w:r w:rsidRPr="00EF5EBF">
        <w:rPr>
          <w:bCs/>
        </w:rPr>
        <w:t xml:space="preserve">el </w:t>
      </w:r>
      <w:r>
        <w:rPr>
          <w:bCs/>
        </w:rPr>
        <w:t xml:space="preserve">Artículo </w:t>
      </w:r>
      <w:r w:rsidRPr="00EF5EBF">
        <w:rPr>
          <w:bCs/>
        </w:rPr>
        <w:t xml:space="preserve">275 </w:t>
      </w:r>
      <w:r w:rsidR="000A3AC9">
        <w:rPr>
          <w:bCs/>
        </w:rPr>
        <w:t>N</w:t>
      </w:r>
      <w:r>
        <w:rPr>
          <w:bCs/>
        </w:rPr>
        <w:t>umeral</w:t>
      </w:r>
      <w:r w:rsidRPr="00EF5EBF">
        <w:rPr>
          <w:bCs/>
        </w:rPr>
        <w:t xml:space="preserve"> 7º de la Constitución de la República, </w:t>
      </w:r>
      <w:r w:rsidR="00DA3C71">
        <w:rPr>
          <w:bCs/>
        </w:rPr>
        <w:t>dispone que es</w:t>
      </w:r>
      <w:r w:rsidR="00654291">
        <w:rPr>
          <w:bCs/>
        </w:rPr>
        <w:t xml:space="preserve"> competencia del Intendente </w:t>
      </w:r>
      <w:r w:rsidRPr="00EF5EBF">
        <w:rPr>
          <w:bCs/>
        </w:rPr>
        <w:t xml:space="preserve"> la designació</w:t>
      </w:r>
      <w:r>
        <w:rPr>
          <w:bCs/>
        </w:rPr>
        <w:t>n de los inmuebles a expropiar</w:t>
      </w:r>
      <w:r w:rsidRPr="00EF5EBF">
        <w:rPr>
          <w:bCs/>
        </w:rPr>
        <w:t xml:space="preserve"> por causa de necesidad o utilidad públicas, con la anuencia de la Junta Departamental</w:t>
      </w:r>
      <w:r>
        <w:rPr>
          <w:bCs/>
        </w:rPr>
        <w:t xml:space="preserve"> y en cumplimiento de lo </w:t>
      </w:r>
      <w:r w:rsidRPr="00EF5EBF">
        <w:rPr>
          <w:bCs/>
        </w:rPr>
        <w:t>establecido en el Art</w:t>
      </w:r>
      <w:r>
        <w:rPr>
          <w:bCs/>
        </w:rPr>
        <w:t>ículo</w:t>
      </w:r>
      <w:r w:rsidRPr="00EF5EBF">
        <w:rPr>
          <w:bCs/>
        </w:rPr>
        <w:t xml:space="preserve"> 32 de la Constitución</w:t>
      </w:r>
      <w:r w:rsidR="00B17594">
        <w:rPr>
          <w:bCs/>
        </w:rPr>
        <w:t xml:space="preserve"> de la República</w:t>
      </w:r>
      <w:r w:rsidR="00DA3C71">
        <w:rPr>
          <w:bCs/>
        </w:rPr>
        <w:t xml:space="preserve"> que prevé </w:t>
      </w:r>
      <w:r>
        <w:rPr>
          <w:bCs/>
        </w:rPr>
        <w:t xml:space="preserve">que </w:t>
      </w:r>
      <w:r w:rsidRPr="00EF5EBF">
        <w:rPr>
          <w:bCs/>
        </w:rPr>
        <w:t xml:space="preserve"> nadie podrá ser privado de su derecho de propiedad sino en los casos de necesidad o </w:t>
      </w:r>
      <w:r w:rsidRPr="003544EA">
        <w:rPr>
          <w:bCs/>
        </w:rPr>
        <w:t>utilidad pú</w:t>
      </w:r>
      <w:r>
        <w:rPr>
          <w:bCs/>
        </w:rPr>
        <w:t>blica</w:t>
      </w:r>
      <w:r w:rsidR="00654291">
        <w:rPr>
          <w:bCs/>
        </w:rPr>
        <w:t>s</w:t>
      </w:r>
      <w:r>
        <w:rPr>
          <w:bCs/>
        </w:rPr>
        <w:t xml:space="preserve"> establecidos</w:t>
      </w:r>
      <w:r w:rsidRPr="003544EA">
        <w:rPr>
          <w:bCs/>
        </w:rPr>
        <w:t xml:space="preserve"> </w:t>
      </w:r>
      <w:r w:rsidR="00654291">
        <w:rPr>
          <w:bCs/>
        </w:rPr>
        <w:t xml:space="preserve">por </w:t>
      </w:r>
      <w:r w:rsidR="00B17594">
        <w:rPr>
          <w:bCs/>
        </w:rPr>
        <w:t>L</w:t>
      </w:r>
      <w:r w:rsidRPr="003544EA">
        <w:rPr>
          <w:bCs/>
        </w:rPr>
        <w:t>ey</w:t>
      </w:r>
      <w:r>
        <w:rPr>
          <w:bCs/>
        </w:rPr>
        <w:t xml:space="preserve"> y recibiendo una justa</w:t>
      </w:r>
      <w:r w:rsidR="00654291">
        <w:rPr>
          <w:bCs/>
        </w:rPr>
        <w:t xml:space="preserve"> y previa</w:t>
      </w:r>
      <w:r>
        <w:rPr>
          <w:bCs/>
        </w:rPr>
        <w:t xml:space="preserve"> compensación</w:t>
      </w:r>
      <w:r w:rsidRPr="003544EA">
        <w:rPr>
          <w:bCs/>
        </w:rPr>
        <w:t>;</w:t>
      </w:r>
    </w:p>
    <w:p w:rsidR="008749CC" w:rsidRPr="00F63D79" w:rsidRDefault="008749CC" w:rsidP="00B17594">
      <w:pPr>
        <w:pStyle w:val="Textoindependiente"/>
        <w:ind w:firstLine="2977"/>
        <w:rPr>
          <w:rFonts w:cs="Arial"/>
          <w:bCs/>
        </w:rPr>
      </w:pPr>
      <w:r w:rsidRPr="003544EA">
        <w:rPr>
          <w:b/>
          <w:bCs/>
        </w:rPr>
        <w:t>2)</w:t>
      </w:r>
      <w:r w:rsidRPr="003544EA">
        <w:rPr>
          <w:bCs/>
        </w:rPr>
        <w:t xml:space="preserve"> </w:t>
      </w:r>
      <w:r w:rsidRPr="002656D7">
        <w:rPr>
          <w:rFonts w:cs="Arial"/>
          <w:bCs/>
        </w:rPr>
        <w:t xml:space="preserve">que </w:t>
      </w:r>
      <w:r w:rsidR="002C7AAD">
        <w:rPr>
          <w:rFonts w:cs="Arial"/>
          <w:bCs/>
        </w:rPr>
        <w:t>no pueden comprometerse gastos sin que exista disponibilidad suficiente en el ru</w:t>
      </w:r>
      <w:r w:rsidR="00B17594">
        <w:rPr>
          <w:rFonts w:cs="Arial"/>
          <w:bCs/>
        </w:rPr>
        <w:t>bro de imputación contable (A</w:t>
      </w:r>
      <w:r w:rsidR="00DA3C71">
        <w:rPr>
          <w:rFonts w:cs="Arial"/>
          <w:bCs/>
        </w:rPr>
        <w:t>rtículo</w:t>
      </w:r>
      <w:r w:rsidR="002C7AAD">
        <w:rPr>
          <w:rFonts w:cs="Arial"/>
          <w:bCs/>
        </w:rPr>
        <w:t xml:space="preserve"> 15 del TOCAF);</w:t>
      </w:r>
    </w:p>
    <w:p w:rsidR="008749CC" w:rsidRPr="00F63D79" w:rsidRDefault="008749CC" w:rsidP="00B17594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F63D79">
        <w:rPr>
          <w:rFonts w:ascii="Arial" w:hAnsi="Arial" w:cs="Arial"/>
          <w:b/>
          <w:bCs/>
          <w:sz w:val="24"/>
          <w:szCs w:val="24"/>
        </w:rPr>
        <w:t xml:space="preserve">ATENTO: </w:t>
      </w:r>
      <w:r w:rsidRPr="00F63D79">
        <w:rPr>
          <w:rFonts w:ascii="Arial" w:hAnsi="Arial" w:cs="Arial"/>
          <w:sz w:val="24"/>
          <w:szCs w:val="24"/>
        </w:rPr>
        <w:t>a lo precedentemente expues</w:t>
      </w:r>
      <w:r w:rsidR="00DA3C71">
        <w:rPr>
          <w:rFonts w:ascii="Arial" w:hAnsi="Arial" w:cs="Arial"/>
          <w:sz w:val="24"/>
          <w:szCs w:val="24"/>
        </w:rPr>
        <w:t>to y a lo dispuesto por el Artículo 211 Literal</w:t>
      </w:r>
      <w:r w:rsidRPr="00F63D79">
        <w:rPr>
          <w:rFonts w:ascii="Arial" w:hAnsi="Arial" w:cs="Arial"/>
          <w:sz w:val="24"/>
          <w:szCs w:val="24"/>
        </w:rPr>
        <w:t xml:space="preserve"> B) de la Constitución de la República;</w:t>
      </w:r>
    </w:p>
    <w:p w:rsidR="008749CC" w:rsidRPr="00CB3984" w:rsidRDefault="008749CC" w:rsidP="000A3AC9">
      <w:pPr>
        <w:pStyle w:val="Ttulo1"/>
        <w:spacing w:line="360" w:lineRule="auto"/>
        <w:rPr>
          <w:i/>
        </w:rPr>
      </w:pPr>
      <w:r w:rsidRPr="00CB3984">
        <w:t>EL TRIBUNAL ACUERDA:</w:t>
      </w:r>
    </w:p>
    <w:p w:rsidR="002C7AAD" w:rsidRDefault="00DD6E0D" w:rsidP="00B17594">
      <w:pPr>
        <w:numPr>
          <w:ilvl w:val="0"/>
          <w:numId w:val="2"/>
        </w:numPr>
        <w:tabs>
          <w:tab w:val="clear" w:pos="720"/>
          <w:tab w:val="num" w:pos="284"/>
        </w:tabs>
        <w:spacing w:after="0" w:line="360" w:lineRule="auto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Observar el gasto</w:t>
      </w:r>
      <w:r w:rsidR="00DA3C71">
        <w:rPr>
          <w:rFonts w:ascii="Arial" w:hAnsi="Arial" w:cs="Arial"/>
          <w:sz w:val="24"/>
          <w:szCs w:val="24"/>
        </w:rPr>
        <w:t xml:space="preserve"> por lo expresado en el Considerando 2)</w:t>
      </w:r>
      <w:r>
        <w:rPr>
          <w:rFonts w:ascii="Arial" w:hAnsi="Arial" w:cs="Arial"/>
          <w:sz w:val="24"/>
          <w:szCs w:val="24"/>
        </w:rPr>
        <w:t>;</w:t>
      </w:r>
    </w:p>
    <w:p w:rsidR="008D4578" w:rsidRDefault="00F63D79" w:rsidP="00B17594">
      <w:pPr>
        <w:numPr>
          <w:ilvl w:val="0"/>
          <w:numId w:val="2"/>
        </w:numPr>
        <w:tabs>
          <w:tab w:val="clear" w:pos="720"/>
          <w:tab w:val="num" w:pos="284"/>
        </w:tabs>
        <w:spacing w:after="0" w:line="360" w:lineRule="auto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Devolver las actuaciones.</w:t>
      </w:r>
      <w:r w:rsidR="008749CC" w:rsidRPr="00F63D79">
        <w:rPr>
          <w:rFonts w:ascii="Arial" w:hAnsi="Arial" w:cs="Arial"/>
          <w:sz w:val="24"/>
          <w:szCs w:val="24"/>
        </w:rPr>
        <w:t xml:space="preserve"> </w:t>
      </w:r>
    </w:p>
    <w:p w:rsidR="00B17594" w:rsidRDefault="00B17594" w:rsidP="00B17594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B17594" w:rsidRDefault="00B17594" w:rsidP="00B17594">
      <w:pPr>
        <w:spacing w:after="0" w:line="360" w:lineRule="auto"/>
        <w:ind w:hanging="426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dc</w:t>
      </w:r>
      <w:bookmarkStart w:id="0" w:name="_GoBack"/>
      <w:bookmarkEnd w:id="0"/>
      <w:proofErr w:type="gramEnd"/>
    </w:p>
    <w:sectPr w:rsidR="00B17594" w:rsidSect="000A3AC9">
      <w:footerReference w:type="default" r:id="rId9"/>
      <w:pgSz w:w="11906" w:h="16838" w:code="9"/>
      <w:pgMar w:top="3119" w:right="1701" w:bottom="1701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AC9" w:rsidRDefault="000A3AC9" w:rsidP="000A3AC9">
      <w:pPr>
        <w:spacing w:after="0" w:line="240" w:lineRule="auto"/>
      </w:pPr>
      <w:r>
        <w:separator/>
      </w:r>
    </w:p>
  </w:endnote>
  <w:endnote w:type="continuationSeparator" w:id="0">
    <w:p w:rsidR="000A3AC9" w:rsidRDefault="000A3AC9" w:rsidP="000A3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7041928"/>
      <w:docPartObj>
        <w:docPartGallery w:val="Page Numbers (Bottom of Page)"/>
        <w:docPartUnique/>
      </w:docPartObj>
    </w:sdtPr>
    <w:sdtContent>
      <w:p w:rsidR="000A3AC9" w:rsidRDefault="000A3AC9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7594">
          <w:rPr>
            <w:noProof/>
          </w:rPr>
          <w:t>2</w:t>
        </w:r>
        <w:r>
          <w:fldChar w:fldCharType="end"/>
        </w:r>
      </w:p>
    </w:sdtContent>
  </w:sdt>
  <w:p w:rsidR="000A3AC9" w:rsidRDefault="000A3AC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AC9" w:rsidRDefault="000A3AC9" w:rsidP="000A3AC9">
      <w:pPr>
        <w:spacing w:after="0" w:line="240" w:lineRule="auto"/>
      </w:pPr>
      <w:r>
        <w:separator/>
      </w:r>
    </w:p>
  </w:footnote>
  <w:footnote w:type="continuationSeparator" w:id="0">
    <w:p w:rsidR="000A3AC9" w:rsidRDefault="000A3AC9" w:rsidP="000A3A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8D1088"/>
    <w:multiLevelType w:val="hybridMultilevel"/>
    <w:tmpl w:val="1220A9A4"/>
    <w:lvl w:ilvl="0" w:tplc="971804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3AE082A"/>
    <w:multiLevelType w:val="singleLevel"/>
    <w:tmpl w:val="CB2CD96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FB1"/>
    <w:rsid w:val="0003785E"/>
    <w:rsid w:val="00063846"/>
    <w:rsid w:val="0008640E"/>
    <w:rsid w:val="000A3AC9"/>
    <w:rsid w:val="000C5DCE"/>
    <w:rsid w:val="001279C9"/>
    <w:rsid w:val="00131C4C"/>
    <w:rsid w:val="00176730"/>
    <w:rsid w:val="001A3EAC"/>
    <w:rsid w:val="001D735A"/>
    <w:rsid w:val="00202434"/>
    <w:rsid w:val="002656D7"/>
    <w:rsid w:val="00272345"/>
    <w:rsid w:val="002A3A50"/>
    <w:rsid w:val="002B43F1"/>
    <w:rsid w:val="002C7AAD"/>
    <w:rsid w:val="002D3579"/>
    <w:rsid w:val="003B7C15"/>
    <w:rsid w:val="00462C39"/>
    <w:rsid w:val="0047307B"/>
    <w:rsid w:val="004A53FA"/>
    <w:rsid w:val="005C3524"/>
    <w:rsid w:val="005E39C5"/>
    <w:rsid w:val="00613E4E"/>
    <w:rsid w:val="0064200D"/>
    <w:rsid w:val="00654291"/>
    <w:rsid w:val="006A21EE"/>
    <w:rsid w:val="006B6B5A"/>
    <w:rsid w:val="00701494"/>
    <w:rsid w:val="0072657D"/>
    <w:rsid w:val="007447C1"/>
    <w:rsid w:val="007506D2"/>
    <w:rsid w:val="00796DC7"/>
    <w:rsid w:val="00845128"/>
    <w:rsid w:val="00866C2E"/>
    <w:rsid w:val="00871E62"/>
    <w:rsid w:val="008744C2"/>
    <w:rsid w:val="008749CC"/>
    <w:rsid w:val="0089531A"/>
    <w:rsid w:val="008D4578"/>
    <w:rsid w:val="0091749C"/>
    <w:rsid w:val="00935B5C"/>
    <w:rsid w:val="00961C34"/>
    <w:rsid w:val="009A3490"/>
    <w:rsid w:val="009F7B7E"/>
    <w:rsid w:val="00A10FB1"/>
    <w:rsid w:val="00A34E8E"/>
    <w:rsid w:val="00A404E9"/>
    <w:rsid w:val="00A5134B"/>
    <w:rsid w:val="00A851A9"/>
    <w:rsid w:val="00AA0FBE"/>
    <w:rsid w:val="00AE008B"/>
    <w:rsid w:val="00B17594"/>
    <w:rsid w:val="00B24A53"/>
    <w:rsid w:val="00B50927"/>
    <w:rsid w:val="00C154B4"/>
    <w:rsid w:val="00C21306"/>
    <w:rsid w:val="00C60792"/>
    <w:rsid w:val="00CA24DF"/>
    <w:rsid w:val="00DA3C71"/>
    <w:rsid w:val="00DC144B"/>
    <w:rsid w:val="00DD6E0D"/>
    <w:rsid w:val="00F55289"/>
    <w:rsid w:val="00F63D79"/>
    <w:rsid w:val="00F826C7"/>
    <w:rsid w:val="00F9762F"/>
    <w:rsid w:val="00FF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/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qFormat/>
    <w:rsid w:val="008749CC"/>
    <w:pPr>
      <w:keepNext/>
      <w:spacing w:after="0" w:line="240" w:lineRule="auto"/>
      <w:jc w:val="center"/>
      <w:outlineLvl w:val="0"/>
    </w:pPr>
    <w:rPr>
      <w:rFonts w:ascii="Arial" w:hAnsi="Arial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semiHidden/>
    <w:rPr>
      <w:rFonts w:ascii="Tahoma" w:hAnsi="Tahoma" w:cs="Tahoma"/>
      <w:sz w:val="16"/>
      <w:szCs w:val="16"/>
      <w:lang w:eastAsia="en-US"/>
    </w:rPr>
  </w:style>
  <w:style w:type="character" w:customStyle="1" w:styleId="Ttulo1Car">
    <w:name w:val="Título 1 Car"/>
    <w:basedOn w:val="Fuentedeprrafopredeter"/>
    <w:link w:val="Ttulo1"/>
    <w:rsid w:val="008749CC"/>
    <w:rPr>
      <w:rFonts w:ascii="Arial" w:hAnsi="Arial"/>
      <w:b/>
      <w:bCs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8749CC"/>
    <w:pPr>
      <w:spacing w:after="0" w:line="360" w:lineRule="auto"/>
      <w:jc w:val="both"/>
    </w:pPr>
    <w:rPr>
      <w:rFonts w:ascii="Arial" w:hAnsi="Arial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8749CC"/>
    <w:rPr>
      <w:rFonts w:ascii="Arial" w:hAnsi="Arial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A3A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3AC9"/>
    <w:rPr>
      <w:rFonts w:ascii="Calibri" w:hAnsi="Calibri"/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0A3A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3AC9"/>
    <w:rPr>
      <w:rFonts w:ascii="Calibri" w:hAnsi="Calibri"/>
      <w:sz w:val="22"/>
      <w:szCs w:val="22"/>
      <w:lang w:val="es-E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/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qFormat/>
    <w:rsid w:val="008749CC"/>
    <w:pPr>
      <w:keepNext/>
      <w:spacing w:after="0" w:line="240" w:lineRule="auto"/>
      <w:jc w:val="center"/>
      <w:outlineLvl w:val="0"/>
    </w:pPr>
    <w:rPr>
      <w:rFonts w:ascii="Arial" w:hAnsi="Arial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semiHidden/>
    <w:rPr>
      <w:rFonts w:ascii="Tahoma" w:hAnsi="Tahoma" w:cs="Tahoma"/>
      <w:sz w:val="16"/>
      <w:szCs w:val="16"/>
      <w:lang w:eastAsia="en-US"/>
    </w:rPr>
  </w:style>
  <w:style w:type="character" w:customStyle="1" w:styleId="Ttulo1Car">
    <w:name w:val="Título 1 Car"/>
    <w:basedOn w:val="Fuentedeprrafopredeter"/>
    <w:link w:val="Ttulo1"/>
    <w:rsid w:val="008749CC"/>
    <w:rPr>
      <w:rFonts w:ascii="Arial" w:hAnsi="Arial"/>
      <w:b/>
      <w:bCs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8749CC"/>
    <w:pPr>
      <w:spacing w:after="0" w:line="360" w:lineRule="auto"/>
      <w:jc w:val="both"/>
    </w:pPr>
    <w:rPr>
      <w:rFonts w:ascii="Arial" w:hAnsi="Arial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8749CC"/>
    <w:rPr>
      <w:rFonts w:ascii="Arial" w:hAnsi="Arial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A3A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3AC9"/>
    <w:rPr>
      <w:rFonts w:ascii="Calibri" w:hAnsi="Calibri"/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0A3A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3AC9"/>
    <w:rPr>
      <w:rFonts w:ascii="Calibri" w:hAnsi="Calibri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A98AD-A58E-44DF-84A7-F651DD57E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489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 Nº 2015-17-1-0001703</vt:lpstr>
    </vt:vector>
  </TitlesOfParts>
  <Company/>
  <LinksUpToDate>false</LinksUpToDate>
  <CharactersWithSpaces>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 Nº 2015-17-1-0001703</dc:title>
  <dc:creator>tribunal</dc:creator>
  <cp:lastModifiedBy>tribunal1</cp:lastModifiedBy>
  <cp:revision>3</cp:revision>
  <cp:lastPrinted>2019-04-25T14:42:00Z</cp:lastPrinted>
  <dcterms:created xsi:type="dcterms:W3CDTF">2019-04-24T18:42:00Z</dcterms:created>
  <dcterms:modified xsi:type="dcterms:W3CDTF">2019-04-25T14:42:00Z</dcterms:modified>
</cp:coreProperties>
</file>