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D2" w:rsidRPr="003F3A3F" w:rsidRDefault="00A773D2" w:rsidP="00A773D2">
      <w:pPr>
        <w:tabs>
          <w:tab w:val="center" w:pos="4253"/>
        </w:tabs>
        <w:suppressAutoHyphens/>
        <w:spacing w:after="0" w:line="480" w:lineRule="auto"/>
        <w:jc w:val="right"/>
        <w:rPr>
          <w:rFonts w:ascii="Arial" w:hAnsi="Arial" w:cs="Arial"/>
          <w:b/>
          <w:sz w:val="28"/>
          <w:szCs w:val="28"/>
          <w:lang w:val="es-ES_tradnl"/>
        </w:rPr>
      </w:pPr>
      <w:r w:rsidRPr="003F3A3F">
        <w:rPr>
          <w:rFonts w:ascii="Arial" w:hAnsi="Arial" w:cs="Arial"/>
          <w:b/>
          <w:sz w:val="28"/>
          <w:szCs w:val="28"/>
          <w:lang w:val="es-ES_tradnl"/>
        </w:rPr>
        <w:t xml:space="preserve">RES. </w:t>
      </w:r>
      <w:r>
        <w:rPr>
          <w:rFonts w:ascii="Arial" w:hAnsi="Arial" w:cs="Arial"/>
          <w:b/>
          <w:sz w:val="28"/>
          <w:szCs w:val="28"/>
          <w:lang w:val="es-ES_tradnl"/>
        </w:rPr>
        <w:t>966</w:t>
      </w:r>
      <w:r w:rsidRPr="003F3A3F">
        <w:rPr>
          <w:rFonts w:ascii="Arial" w:hAnsi="Arial" w:cs="Arial"/>
          <w:b/>
          <w:sz w:val="28"/>
          <w:szCs w:val="28"/>
          <w:lang w:val="es-ES_tradnl"/>
        </w:rPr>
        <w:t>/19</w:t>
      </w:r>
    </w:p>
    <w:p w:rsidR="00A773D2" w:rsidRPr="000F48AC" w:rsidRDefault="00A773D2" w:rsidP="00A773D2">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A773D2" w:rsidRPr="000F48AC" w:rsidRDefault="00A773D2" w:rsidP="00A773D2">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A773D2" w:rsidRPr="000F48AC" w:rsidRDefault="00A773D2" w:rsidP="00A773D2">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10 DE ABRIL DE 2019</w:t>
      </w:r>
    </w:p>
    <w:p w:rsidR="00A773D2" w:rsidRDefault="00A773D2" w:rsidP="00A773D2">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w:t>
      </w:r>
      <w:r>
        <w:rPr>
          <w:rFonts w:ascii="Arial" w:hAnsi="Arial" w:cs="Arial"/>
          <w:b/>
          <w:sz w:val="24"/>
          <w:szCs w:val="24"/>
        </w:rPr>
        <w:t>9</w:t>
      </w:r>
      <w:r>
        <w:rPr>
          <w:rFonts w:ascii="Arial" w:hAnsi="Arial" w:cs="Arial"/>
          <w:b/>
          <w:sz w:val="24"/>
          <w:szCs w:val="24"/>
        </w:rPr>
        <w:t>-17-1-000</w:t>
      </w:r>
      <w:r>
        <w:rPr>
          <w:rFonts w:ascii="Arial" w:hAnsi="Arial" w:cs="Arial"/>
          <w:b/>
          <w:sz w:val="24"/>
          <w:szCs w:val="24"/>
        </w:rPr>
        <w:t>1020</w:t>
      </w:r>
      <w:r>
        <w:rPr>
          <w:rFonts w:ascii="Arial" w:hAnsi="Arial" w:cs="Arial"/>
          <w:b/>
          <w:sz w:val="24"/>
          <w:szCs w:val="24"/>
        </w:rPr>
        <w:t xml:space="preserve">, </w:t>
      </w:r>
      <w:proofErr w:type="spellStart"/>
      <w:r>
        <w:rPr>
          <w:rFonts w:ascii="Arial" w:hAnsi="Arial" w:cs="Arial"/>
          <w:b/>
          <w:sz w:val="24"/>
          <w:szCs w:val="24"/>
        </w:rPr>
        <w:t>Ent</w:t>
      </w:r>
      <w:proofErr w:type="spellEnd"/>
      <w:r>
        <w:rPr>
          <w:rFonts w:ascii="Arial" w:hAnsi="Arial" w:cs="Arial"/>
          <w:b/>
          <w:sz w:val="24"/>
          <w:szCs w:val="24"/>
        </w:rPr>
        <w:t xml:space="preserve">. N° </w:t>
      </w:r>
      <w:r>
        <w:rPr>
          <w:rFonts w:ascii="Arial" w:hAnsi="Arial" w:cs="Arial"/>
          <w:b/>
          <w:sz w:val="24"/>
          <w:szCs w:val="24"/>
        </w:rPr>
        <w:t>1178</w:t>
      </w:r>
      <w:r>
        <w:rPr>
          <w:rFonts w:ascii="Arial" w:hAnsi="Arial" w:cs="Arial"/>
          <w:b/>
          <w:sz w:val="24"/>
          <w:szCs w:val="24"/>
        </w:rPr>
        <w:t>/19</w:t>
      </w:r>
      <w:r w:rsidRPr="00BB4DEC">
        <w:rPr>
          <w:rFonts w:ascii="Arial" w:hAnsi="Arial" w:cs="Arial"/>
          <w:b/>
          <w:sz w:val="24"/>
          <w:szCs w:val="24"/>
        </w:rPr>
        <w:t>)</w:t>
      </w:r>
    </w:p>
    <w:p w:rsidR="00A773D2" w:rsidRPr="00BB4DEC" w:rsidRDefault="00A773D2" w:rsidP="00A773D2">
      <w:pPr>
        <w:tabs>
          <w:tab w:val="center" w:pos="4253"/>
        </w:tabs>
        <w:suppressAutoHyphens/>
        <w:spacing w:after="0" w:line="360" w:lineRule="auto"/>
        <w:jc w:val="center"/>
        <w:rPr>
          <w:rFonts w:ascii="Arial" w:hAnsi="Arial" w:cs="Arial"/>
          <w:b/>
          <w:sz w:val="24"/>
          <w:szCs w:val="24"/>
        </w:rPr>
      </w:pPr>
    </w:p>
    <w:p w:rsidR="00DE3E5E" w:rsidRPr="00A773D2" w:rsidRDefault="00DE3E5E" w:rsidP="00A773D2">
      <w:pPr>
        <w:spacing w:after="0" w:line="360" w:lineRule="auto"/>
        <w:ind w:firstLine="851"/>
        <w:jc w:val="both"/>
        <w:rPr>
          <w:rFonts w:ascii="Arial" w:hAnsi="Arial" w:cs="Arial"/>
          <w:sz w:val="24"/>
          <w:szCs w:val="24"/>
        </w:rPr>
      </w:pPr>
      <w:bookmarkStart w:id="0" w:name="_GoBack"/>
      <w:bookmarkEnd w:id="0"/>
      <w:r w:rsidRPr="00A773D2">
        <w:rPr>
          <w:rFonts w:ascii="Arial" w:hAnsi="Arial" w:cs="Arial"/>
          <w:b/>
          <w:sz w:val="24"/>
          <w:szCs w:val="24"/>
        </w:rPr>
        <w:t xml:space="preserve">VISTO: </w:t>
      </w:r>
      <w:r w:rsidRPr="00A773D2">
        <w:rPr>
          <w:rFonts w:ascii="Arial" w:hAnsi="Arial" w:cs="Arial"/>
          <w:sz w:val="24"/>
          <w:szCs w:val="24"/>
        </w:rPr>
        <w:t>las actuaciones remitidas por el Consejo de Formación en Educación de la Administración Nacional de Educación Pública, relacionadas con la contratación directa de empresas de transporte colectivo para el traslado de funcionarios y alumnos dentro y fuera del departamento en el que residen, al amparo de lo dispuesto en el artículo 33 literal C) numeral 3) del TOCAF;</w:t>
      </w:r>
    </w:p>
    <w:p w:rsidR="00DE3E5E" w:rsidRPr="00A773D2" w:rsidRDefault="00DE3E5E" w:rsidP="00A773D2">
      <w:pPr>
        <w:spacing w:after="0" w:line="360" w:lineRule="auto"/>
        <w:ind w:firstLine="851"/>
        <w:jc w:val="both"/>
        <w:rPr>
          <w:rFonts w:ascii="Arial" w:hAnsi="Arial" w:cs="Arial"/>
          <w:sz w:val="24"/>
          <w:szCs w:val="24"/>
        </w:rPr>
      </w:pPr>
      <w:r w:rsidRPr="00A773D2">
        <w:rPr>
          <w:rFonts w:ascii="Arial" w:hAnsi="Arial" w:cs="Arial"/>
          <w:b/>
          <w:sz w:val="24"/>
          <w:szCs w:val="24"/>
        </w:rPr>
        <w:t>RESULTANDO:</w:t>
      </w:r>
      <w:r w:rsidR="00A773D2">
        <w:rPr>
          <w:rFonts w:ascii="Arial" w:hAnsi="Arial" w:cs="Arial"/>
          <w:b/>
          <w:sz w:val="24"/>
          <w:szCs w:val="24"/>
        </w:rPr>
        <w:t xml:space="preserve"> </w:t>
      </w:r>
      <w:r w:rsidRPr="00A773D2">
        <w:rPr>
          <w:rFonts w:ascii="Arial" w:hAnsi="Arial" w:cs="Arial"/>
          <w:b/>
          <w:sz w:val="24"/>
          <w:szCs w:val="24"/>
        </w:rPr>
        <w:t xml:space="preserve">1) </w:t>
      </w:r>
      <w:r w:rsidR="00970B88" w:rsidRPr="00A773D2">
        <w:rPr>
          <w:rFonts w:ascii="Arial" w:hAnsi="Arial" w:cs="Arial"/>
          <w:sz w:val="24"/>
          <w:szCs w:val="24"/>
        </w:rPr>
        <w:t xml:space="preserve">que </w:t>
      </w:r>
      <w:r w:rsidRPr="00A773D2">
        <w:rPr>
          <w:rFonts w:ascii="Arial" w:hAnsi="Arial" w:cs="Arial"/>
          <w:sz w:val="24"/>
          <w:szCs w:val="24"/>
        </w:rPr>
        <w:t xml:space="preserve">a efectos de atender la necesidad de gastos de pasajes de funcionarios y alumnos, con fecha 01.02.19 la División Apoyo Logístico solicitó la autorización para la emisión de pasajes para el presente ejercicio </w:t>
      </w:r>
      <w:r w:rsidR="00970B88" w:rsidRPr="00A773D2">
        <w:rPr>
          <w:rFonts w:ascii="Arial" w:hAnsi="Arial" w:cs="Arial"/>
          <w:sz w:val="24"/>
          <w:szCs w:val="24"/>
        </w:rPr>
        <w:t xml:space="preserve">conforme lo dispuesto en </w:t>
      </w:r>
      <w:r w:rsidRPr="00A773D2">
        <w:rPr>
          <w:rFonts w:ascii="Arial" w:hAnsi="Arial" w:cs="Arial"/>
          <w:sz w:val="24"/>
          <w:szCs w:val="24"/>
        </w:rPr>
        <w:t xml:space="preserve">el artículo 33 literal C) numeral 3) del TOCAF, que establece que se puede contratar directamente cuando los servicios sean exclusivos de quienes tengan privilegio para ello, caso en el que se encuentran las empresas concesionarias y/o </w:t>
      </w:r>
      <w:proofErr w:type="spellStart"/>
      <w:r w:rsidRPr="00A773D2">
        <w:rPr>
          <w:rFonts w:ascii="Arial" w:hAnsi="Arial" w:cs="Arial"/>
          <w:sz w:val="24"/>
          <w:szCs w:val="24"/>
        </w:rPr>
        <w:t>permisarias</w:t>
      </w:r>
      <w:proofErr w:type="spellEnd"/>
      <w:r w:rsidRPr="00A773D2">
        <w:rPr>
          <w:rFonts w:ascii="Arial" w:hAnsi="Arial" w:cs="Arial"/>
          <w:sz w:val="24"/>
          <w:szCs w:val="24"/>
        </w:rPr>
        <w:t xml:space="preserve"> de transporte colectivo de pasajeros departamentales e interdepartamentales; </w:t>
      </w:r>
    </w:p>
    <w:p w:rsidR="00A773D2" w:rsidRDefault="00DE3E5E" w:rsidP="00A773D2">
      <w:pPr>
        <w:spacing w:after="0" w:line="360" w:lineRule="auto"/>
        <w:ind w:firstLine="2694"/>
        <w:jc w:val="both"/>
        <w:rPr>
          <w:rFonts w:ascii="Arial" w:hAnsi="Arial" w:cs="Arial"/>
          <w:sz w:val="24"/>
          <w:szCs w:val="24"/>
        </w:rPr>
      </w:pPr>
      <w:r w:rsidRPr="00A773D2">
        <w:rPr>
          <w:rFonts w:ascii="Arial" w:hAnsi="Arial" w:cs="Arial"/>
          <w:b/>
          <w:sz w:val="24"/>
          <w:szCs w:val="24"/>
        </w:rPr>
        <w:t>2)</w:t>
      </w:r>
      <w:r w:rsidRPr="00A773D2">
        <w:rPr>
          <w:rFonts w:ascii="Arial" w:hAnsi="Arial" w:cs="Arial"/>
          <w:sz w:val="24"/>
          <w:szCs w:val="24"/>
        </w:rPr>
        <w:t xml:space="preserve"> que </w:t>
      </w:r>
      <w:r w:rsidR="006E0E61" w:rsidRPr="00A773D2">
        <w:rPr>
          <w:rFonts w:ascii="Arial" w:hAnsi="Arial" w:cs="Arial"/>
          <w:sz w:val="24"/>
          <w:szCs w:val="24"/>
        </w:rPr>
        <w:t>teniéndose</w:t>
      </w:r>
      <w:r w:rsidRPr="00A773D2">
        <w:rPr>
          <w:rFonts w:ascii="Arial" w:hAnsi="Arial" w:cs="Arial"/>
          <w:sz w:val="24"/>
          <w:szCs w:val="24"/>
        </w:rPr>
        <w:t xml:space="preserve"> en cuenta la emisión en el ejercicio 2018, incluyendo los gastos de pasajes generados por el profesorado semipresencial, </w:t>
      </w:r>
      <w:r w:rsidR="006E0E61" w:rsidRPr="00A773D2">
        <w:rPr>
          <w:rFonts w:ascii="Arial" w:hAnsi="Arial" w:cs="Arial"/>
          <w:sz w:val="24"/>
          <w:szCs w:val="24"/>
        </w:rPr>
        <w:t xml:space="preserve">se </w:t>
      </w:r>
      <w:r w:rsidRPr="00A773D2">
        <w:rPr>
          <w:rFonts w:ascii="Arial" w:hAnsi="Arial" w:cs="Arial"/>
          <w:sz w:val="24"/>
          <w:szCs w:val="24"/>
        </w:rPr>
        <w:t>solicitó la autorización para la emisión de pasajes para el presente ejercicio por un monto de $ 11.000.000</w:t>
      </w:r>
      <w:r w:rsidR="006E0E61" w:rsidRPr="00A773D2">
        <w:rPr>
          <w:rFonts w:ascii="Arial" w:hAnsi="Arial" w:cs="Arial"/>
          <w:sz w:val="24"/>
          <w:szCs w:val="24"/>
        </w:rPr>
        <w:t>,</w:t>
      </w:r>
      <w:r w:rsidRPr="00A773D2">
        <w:rPr>
          <w:rFonts w:ascii="Arial" w:hAnsi="Arial" w:cs="Arial"/>
          <w:sz w:val="24"/>
          <w:szCs w:val="24"/>
        </w:rPr>
        <w:t xml:space="preserve"> </w:t>
      </w:r>
      <w:r w:rsidR="006E0E61" w:rsidRPr="00A773D2">
        <w:rPr>
          <w:rFonts w:ascii="Arial" w:hAnsi="Arial" w:cs="Arial"/>
          <w:sz w:val="24"/>
          <w:szCs w:val="24"/>
        </w:rPr>
        <w:t xml:space="preserve">dejándose </w:t>
      </w:r>
      <w:r w:rsidRPr="00A773D2">
        <w:rPr>
          <w:rFonts w:ascii="Arial" w:hAnsi="Arial" w:cs="Arial"/>
          <w:sz w:val="24"/>
          <w:szCs w:val="24"/>
        </w:rPr>
        <w:t xml:space="preserve"> constancia</w:t>
      </w:r>
      <w:r w:rsidR="00970B88" w:rsidRPr="00A773D2">
        <w:rPr>
          <w:rFonts w:ascii="Arial" w:hAnsi="Arial" w:cs="Arial"/>
          <w:sz w:val="24"/>
          <w:szCs w:val="24"/>
        </w:rPr>
        <w:t xml:space="preserve"> de</w:t>
      </w:r>
      <w:r w:rsidRPr="00A773D2">
        <w:rPr>
          <w:rFonts w:ascii="Arial" w:hAnsi="Arial" w:cs="Arial"/>
          <w:sz w:val="24"/>
          <w:szCs w:val="24"/>
        </w:rPr>
        <w:t xml:space="preserve"> que el monto solicitado surge de la programación de gastos de funcionamiento e inversiones para el presente ejercicio, aprobada el 04.12.18; </w:t>
      </w:r>
    </w:p>
    <w:p w:rsidR="00A773D2" w:rsidRDefault="00DE3E5E" w:rsidP="00A773D2">
      <w:pPr>
        <w:spacing w:after="0" w:line="360" w:lineRule="auto"/>
        <w:ind w:firstLine="2694"/>
        <w:jc w:val="both"/>
        <w:rPr>
          <w:rFonts w:ascii="Arial" w:hAnsi="Arial" w:cs="Arial"/>
          <w:sz w:val="24"/>
          <w:szCs w:val="24"/>
        </w:rPr>
      </w:pPr>
      <w:r w:rsidRPr="00A773D2">
        <w:rPr>
          <w:rFonts w:ascii="Arial" w:hAnsi="Arial" w:cs="Arial"/>
          <w:b/>
          <w:sz w:val="24"/>
          <w:szCs w:val="24"/>
        </w:rPr>
        <w:t xml:space="preserve">3) </w:t>
      </w:r>
      <w:r w:rsidRPr="00A773D2">
        <w:rPr>
          <w:rFonts w:ascii="Arial" w:hAnsi="Arial" w:cs="Arial"/>
          <w:sz w:val="24"/>
          <w:szCs w:val="24"/>
        </w:rPr>
        <w:t>que co</w:t>
      </w:r>
      <w:r w:rsidR="00970B88" w:rsidRPr="00A773D2">
        <w:rPr>
          <w:rFonts w:ascii="Arial" w:hAnsi="Arial" w:cs="Arial"/>
          <w:sz w:val="24"/>
          <w:szCs w:val="24"/>
        </w:rPr>
        <w:t xml:space="preserve">n fecha 05.02.19, </w:t>
      </w:r>
      <w:r w:rsidRPr="00A773D2">
        <w:rPr>
          <w:rFonts w:ascii="Arial" w:hAnsi="Arial" w:cs="Arial"/>
          <w:sz w:val="24"/>
          <w:szCs w:val="24"/>
        </w:rPr>
        <w:t xml:space="preserve">Contabilidad Presupuestal Gastos e Inversiones informó que existe disponibilidad en el Grupo 2 del </w:t>
      </w:r>
      <w:r w:rsidRPr="00A773D2">
        <w:rPr>
          <w:rFonts w:ascii="Arial" w:hAnsi="Arial" w:cs="Arial"/>
          <w:sz w:val="24"/>
          <w:szCs w:val="24"/>
        </w:rPr>
        <w:lastRenderedPageBreak/>
        <w:t>programa 607 Proyecto 212 de la Financiación Rentas Generales, para atender la presente erogación;</w:t>
      </w:r>
    </w:p>
    <w:p w:rsidR="00DE3E5E" w:rsidRPr="00A773D2" w:rsidRDefault="00DE3E5E" w:rsidP="00A773D2">
      <w:pPr>
        <w:spacing w:after="0" w:line="360" w:lineRule="auto"/>
        <w:ind w:firstLine="2694"/>
        <w:jc w:val="both"/>
        <w:rPr>
          <w:rFonts w:ascii="Arial" w:hAnsi="Arial" w:cs="Arial"/>
          <w:sz w:val="24"/>
          <w:szCs w:val="24"/>
        </w:rPr>
      </w:pPr>
      <w:r w:rsidRPr="00A773D2">
        <w:rPr>
          <w:rFonts w:ascii="Arial" w:hAnsi="Arial" w:cs="Arial"/>
          <w:b/>
          <w:sz w:val="24"/>
          <w:szCs w:val="24"/>
        </w:rPr>
        <w:t xml:space="preserve">4) </w:t>
      </w:r>
      <w:r w:rsidRPr="00A773D2">
        <w:rPr>
          <w:rFonts w:ascii="Arial" w:hAnsi="Arial" w:cs="Arial"/>
          <w:sz w:val="24"/>
          <w:szCs w:val="24"/>
        </w:rPr>
        <w:t>que por Resolución N° 9 Acta N° 4 de fecha 19.02.19</w:t>
      </w:r>
      <w:r w:rsidRPr="00A773D2">
        <w:rPr>
          <w:rFonts w:ascii="Arial" w:hAnsi="Arial" w:cs="Arial"/>
          <w:b/>
          <w:sz w:val="24"/>
          <w:szCs w:val="24"/>
        </w:rPr>
        <w:t xml:space="preserve"> </w:t>
      </w:r>
      <w:r w:rsidRPr="00A773D2">
        <w:rPr>
          <w:rFonts w:ascii="Arial" w:hAnsi="Arial" w:cs="Arial"/>
          <w:sz w:val="24"/>
          <w:szCs w:val="24"/>
        </w:rPr>
        <w:t xml:space="preserve">el Consejo de Formación en Educación dispuso autorizar a la División Financiero Contable a efectuar la liquidación y pago con cargo al Grupo 2 del Programa 607 Proyecto 212 de la Financiación Rentas Generales, de la facturación que emitan </w:t>
      </w:r>
      <w:r w:rsidR="00970B88" w:rsidRPr="00A773D2">
        <w:rPr>
          <w:rFonts w:ascii="Arial" w:hAnsi="Arial" w:cs="Arial"/>
          <w:sz w:val="24"/>
          <w:szCs w:val="24"/>
        </w:rPr>
        <w:t xml:space="preserve">las empresas transportistas </w:t>
      </w:r>
      <w:r w:rsidRPr="00A773D2">
        <w:rPr>
          <w:rFonts w:ascii="Arial" w:hAnsi="Arial" w:cs="Arial"/>
          <w:sz w:val="24"/>
          <w:szCs w:val="24"/>
        </w:rPr>
        <w:t xml:space="preserve">por concepto de pasajes emitidos a funcionarios y alumnos </w:t>
      </w:r>
      <w:r w:rsidR="00AA476C">
        <w:rPr>
          <w:rFonts w:ascii="Arial" w:hAnsi="Arial" w:cs="Arial"/>
          <w:sz w:val="24"/>
          <w:szCs w:val="24"/>
        </w:rPr>
        <w:t xml:space="preserve">de </w:t>
      </w:r>
      <w:r w:rsidR="00970B88" w:rsidRPr="00AA476C">
        <w:rPr>
          <w:rFonts w:ascii="Arial" w:hAnsi="Arial" w:cs="Arial"/>
          <w:sz w:val="24"/>
          <w:szCs w:val="24"/>
        </w:rPr>
        <w:t>la</w:t>
      </w:r>
      <w:r w:rsidRPr="00AA476C">
        <w:rPr>
          <w:rFonts w:ascii="Arial" w:hAnsi="Arial" w:cs="Arial"/>
          <w:sz w:val="24"/>
          <w:szCs w:val="24"/>
        </w:rPr>
        <w:t xml:space="preserve"> Administración,</w:t>
      </w:r>
      <w:r w:rsidRPr="00A773D2">
        <w:rPr>
          <w:rFonts w:ascii="Arial" w:hAnsi="Arial" w:cs="Arial"/>
          <w:sz w:val="24"/>
          <w:szCs w:val="24"/>
        </w:rPr>
        <w:t xml:space="preserve"> por un total de hasta $11:000.000, ad referéndum de la intervención del Tribunal de Cuentas, al amparo del artículo 33 literal C) numeral 3) del TOCAF;</w:t>
      </w:r>
    </w:p>
    <w:p w:rsidR="00DE3E5E" w:rsidRPr="00A773D2" w:rsidRDefault="00DE3E5E" w:rsidP="00A773D2">
      <w:pPr>
        <w:spacing w:after="0" w:line="360" w:lineRule="auto"/>
        <w:ind w:firstLine="851"/>
        <w:jc w:val="both"/>
        <w:rPr>
          <w:rFonts w:ascii="Arial" w:hAnsi="Arial" w:cs="Arial"/>
          <w:sz w:val="24"/>
          <w:szCs w:val="24"/>
        </w:rPr>
      </w:pPr>
      <w:r w:rsidRPr="00A773D2">
        <w:rPr>
          <w:rFonts w:ascii="Arial" w:hAnsi="Arial" w:cs="Arial"/>
          <w:b/>
          <w:sz w:val="24"/>
          <w:szCs w:val="24"/>
        </w:rPr>
        <w:t>CONSIDERANDO:</w:t>
      </w:r>
      <w:r w:rsidR="00A773D2">
        <w:rPr>
          <w:rFonts w:ascii="Arial" w:hAnsi="Arial" w:cs="Arial"/>
          <w:sz w:val="24"/>
          <w:szCs w:val="24"/>
        </w:rPr>
        <w:t xml:space="preserve"> </w:t>
      </w:r>
      <w:r w:rsidRPr="00A773D2">
        <w:rPr>
          <w:rFonts w:ascii="Arial" w:hAnsi="Arial" w:cs="Arial"/>
          <w:b/>
          <w:sz w:val="24"/>
          <w:szCs w:val="24"/>
        </w:rPr>
        <w:t>1)</w:t>
      </w:r>
      <w:r w:rsidRPr="00A773D2">
        <w:rPr>
          <w:rFonts w:ascii="Arial" w:hAnsi="Arial" w:cs="Arial"/>
          <w:sz w:val="24"/>
          <w:szCs w:val="24"/>
        </w:rPr>
        <w:t xml:space="preserve"> que la contratación </w:t>
      </w:r>
      <w:r w:rsidR="00A773D2">
        <w:rPr>
          <w:rFonts w:ascii="Arial" w:hAnsi="Arial" w:cs="Arial"/>
          <w:sz w:val="24"/>
          <w:szCs w:val="24"/>
        </w:rPr>
        <w:t>encuadra en lo dispuesto por el</w:t>
      </w:r>
      <w:r w:rsidRPr="00A773D2">
        <w:rPr>
          <w:rFonts w:ascii="Arial" w:hAnsi="Arial" w:cs="Arial"/>
          <w:sz w:val="24"/>
          <w:szCs w:val="24"/>
        </w:rPr>
        <w:t xml:space="preserve"> artículo 33, literal C), numeral 3) del TOCAF, en razón de que </w:t>
      </w:r>
      <w:r w:rsidR="006E0E61" w:rsidRPr="00A773D2">
        <w:rPr>
          <w:rFonts w:ascii="Arial" w:hAnsi="Arial" w:cs="Arial"/>
          <w:sz w:val="24"/>
          <w:szCs w:val="24"/>
        </w:rPr>
        <w:t xml:space="preserve">,según lo informa el Organismo, </w:t>
      </w:r>
      <w:r w:rsidRPr="00A773D2">
        <w:rPr>
          <w:rFonts w:ascii="Arial" w:hAnsi="Arial" w:cs="Arial"/>
          <w:sz w:val="24"/>
          <w:szCs w:val="24"/>
        </w:rPr>
        <w:t xml:space="preserve">los servicios de transporte de pasajeros departamentales o interdepartamentales son brindados en forma exclusiva por ciertas empresas concesionarias y/o </w:t>
      </w:r>
      <w:proofErr w:type="spellStart"/>
      <w:r w:rsidRPr="00A773D2">
        <w:rPr>
          <w:rFonts w:ascii="Arial" w:hAnsi="Arial" w:cs="Arial"/>
          <w:sz w:val="24"/>
          <w:szCs w:val="24"/>
        </w:rPr>
        <w:t>permisarias</w:t>
      </w:r>
      <w:proofErr w:type="spellEnd"/>
      <w:r w:rsidRPr="00A773D2">
        <w:rPr>
          <w:rFonts w:ascii="Arial" w:hAnsi="Arial" w:cs="Arial"/>
          <w:sz w:val="24"/>
          <w:szCs w:val="24"/>
        </w:rPr>
        <w:t xml:space="preserve"> de líneas regulares de transporte de corta, mediana y larga distancia;</w:t>
      </w:r>
    </w:p>
    <w:p w:rsidR="00DE3E5E" w:rsidRPr="00A773D2" w:rsidRDefault="00DE3E5E" w:rsidP="00A773D2">
      <w:pPr>
        <w:spacing w:after="0" w:line="360" w:lineRule="auto"/>
        <w:ind w:firstLine="2977"/>
        <w:jc w:val="both"/>
        <w:rPr>
          <w:rFonts w:ascii="Arial" w:hAnsi="Arial" w:cs="Arial"/>
          <w:sz w:val="24"/>
          <w:szCs w:val="24"/>
        </w:rPr>
      </w:pPr>
      <w:r w:rsidRPr="00A773D2">
        <w:rPr>
          <w:rFonts w:ascii="Arial" w:hAnsi="Arial" w:cs="Arial"/>
          <w:b/>
          <w:sz w:val="24"/>
          <w:szCs w:val="24"/>
        </w:rPr>
        <w:t>2)</w:t>
      </w:r>
      <w:r w:rsidRPr="00A773D2">
        <w:rPr>
          <w:rFonts w:ascii="Arial" w:hAnsi="Arial" w:cs="Arial"/>
          <w:sz w:val="24"/>
          <w:szCs w:val="24"/>
        </w:rPr>
        <w:t xml:space="preserve"> que el artículo 132 del TOCAF</w:t>
      </w:r>
      <w:r w:rsidR="00A773D2">
        <w:rPr>
          <w:rFonts w:ascii="Arial" w:hAnsi="Arial" w:cs="Arial"/>
          <w:sz w:val="24"/>
          <w:szCs w:val="24"/>
        </w:rPr>
        <w:t xml:space="preserve"> establece la obligación</w:t>
      </w:r>
      <w:r w:rsidRPr="00A773D2">
        <w:rPr>
          <w:rFonts w:ascii="Arial" w:hAnsi="Arial" w:cs="Arial"/>
          <w:sz w:val="24"/>
          <w:szCs w:val="24"/>
        </w:rPr>
        <w:t xml:space="preserve"> de rendir cuentas en forma documentada o comprobable, por parte de todo aquel que perciba fondos en carácter de recaudador, depositario o pagador, o que administre, utilice o custodie otros bienes o pertenencias del Estado, en un plazo de sesenta días contados a partir del último día del mes en que se recibieron los fondos o valores, extremo al que se deberá dar cumplimiento en la especie;</w:t>
      </w:r>
    </w:p>
    <w:p w:rsidR="00DE3E5E" w:rsidRPr="00A773D2" w:rsidRDefault="00DE3E5E" w:rsidP="00A773D2">
      <w:pPr>
        <w:spacing w:after="0" w:line="360" w:lineRule="auto"/>
        <w:ind w:firstLine="851"/>
        <w:jc w:val="both"/>
        <w:rPr>
          <w:rFonts w:ascii="Arial" w:hAnsi="Arial" w:cs="Arial"/>
          <w:sz w:val="24"/>
          <w:szCs w:val="24"/>
        </w:rPr>
      </w:pPr>
      <w:r w:rsidRPr="00A773D2">
        <w:rPr>
          <w:rFonts w:ascii="Arial" w:hAnsi="Arial" w:cs="Arial"/>
          <w:b/>
          <w:sz w:val="24"/>
          <w:szCs w:val="24"/>
        </w:rPr>
        <w:t>ATENTO:</w:t>
      </w:r>
      <w:r w:rsidRPr="00A773D2">
        <w:rPr>
          <w:rFonts w:ascii="Arial" w:hAnsi="Arial" w:cs="Arial"/>
          <w:sz w:val="24"/>
          <w:szCs w:val="24"/>
        </w:rPr>
        <w:t xml:space="preserve"> a lo expuesto precedentemente y a lo dispuesto en el artículo 211 literal B) de la Constitución de la República;</w:t>
      </w:r>
    </w:p>
    <w:p w:rsidR="00DE3E5E" w:rsidRPr="00A773D2" w:rsidRDefault="00DE3E5E" w:rsidP="00A773D2">
      <w:pPr>
        <w:spacing w:after="0" w:line="360" w:lineRule="auto"/>
        <w:jc w:val="center"/>
        <w:rPr>
          <w:rFonts w:ascii="Arial" w:hAnsi="Arial" w:cs="Arial"/>
          <w:b/>
          <w:sz w:val="24"/>
          <w:szCs w:val="24"/>
        </w:rPr>
      </w:pPr>
      <w:r w:rsidRPr="00A773D2">
        <w:rPr>
          <w:rFonts w:ascii="Arial" w:hAnsi="Arial" w:cs="Arial"/>
          <w:b/>
          <w:sz w:val="24"/>
          <w:szCs w:val="24"/>
        </w:rPr>
        <w:t>EL TRIBUNAL ACUERDA</w:t>
      </w:r>
    </w:p>
    <w:p w:rsidR="00DE3E5E" w:rsidRPr="00A773D2" w:rsidRDefault="00A773D2" w:rsidP="00A773D2">
      <w:pPr>
        <w:spacing w:after="0" w:line="360" w:lineRule="auto"/>
        <w:jc w:val="both"/>
        <w:rPr>
          <w:rFonts w:ascii="Arial" w:hAnsi="Arial" w:cs="Arial"/>
          <w:sz w:val="24"/>
          <w:szCs w:val="24"/>
        </w:rPr>
      </w:pPr>
      <w:r>
        <w:rPr>
          <w:rFonts w:ascii="Arial" w:hAnsi="Arial" w:cs="Arial"/>
          <w:b/>
          <w:sz w:val="24"/>
          <w:szCs w:val="24"/>
        </w:rPr>
        <w:t xml:space="preserve">1) </w:t>
      </w:r>
      <w:r w:rsidR="00DE3E5E" w:rsidRPr="00A773D2">
        <w:rPr>
          <w:rFonts w:ascii="Arial" w:hAnsi="Arial" w:cs="Arial"/>
          <w:sz w:val="24"/>
          <w:szCs w:val="24"/>
        </w:rPr>
        <w:t>Cometer al Contador Delegado la intervención del gasto de hasta $11:000.000, previo control de su imputación a grupo adecuado con disponibilidad suficiente;</w:t>
      </w:r>
    </w:p>
    <w:p w:rsidR="00DE3E5E" w:rsidRPr="00A773D2" w:rsidRDefault="00DE3E5E" w:rsidP="00A773D2">
      <w:pPr>
        <w:spacing w:after="0" w:line="360" w:lineRule="auto"/>
        <w:jc w:val="both"/>
        <w:rPr>
          <w:rFonts w:ascii="Arial" w:hAnsi="Arial" w:cs="Arial"/>
          <w:sz w:val="24"/>
          <w:szCs w:val="24"/>
        </w:rPr>
      </w:pPr>
      <w:r w:rsidRPr="00A773D2">
        <w:rPr>
          <w:rFonts w:ascii="Arial" w:hAnsi="Arial" w:cs="Arial"/>
          <w:b/>
          <w:sz w:val="24"/>
          <w:szCs w:val="24"/>
        </w:rPr>
        <w:t>2)</w:t>
      </w:r>
      <w:r w:rsidR="00A773D2">
        <w:rPr>
          <w:rFonts w:ascii="Arial" w:hAnsi="Arial" w:cs="Arial"/>
          <w:sz w:val="24"/>
          <w:szCs w:val="24"/>
        </w:rPr>
        <w:t xml:space="preserve"> </w:t>
      </w:r>
      <w:r w:rsidRPr="00A773D2">
        <w:rPr>
          <w:rFonts w:ascii="Arial" w:hAnsi="Arial" w:cs="Arial"/>
          <w:sz w:val="24"/>
          <w:szCs w:val="24"/>
        </w:rPr>
        <w:t xml:space="preserve">Téngase presente lo expresado en el Considerando 2); </w:t>
      </w:r>
    </w:p>
    <w:p w:rsidR="00DE3E5E" w:rsidRPr="00A773D2" w:rsidRDefault="00DE3E5E" w:rsidP="00A773D2">
      <w:pPr>
        <w:spacing w:after="0" w:line="360" w:lineRule="auto"/>
        <w:jc w:val="both"/>
        <w:rPr>
          <w:rFonts w:ascii="Arial" w:hAnsi="Arial" w:cs="Arial"/>
          <w:sz w:val="24"/>
          <w:szCs w:val="24"/>
        </w:rPr>
      </w:pPr>
      <w:r w:rsidRPr="00A773D2">
        <w:rPr>
          <w:rFonts w:ascii="Arial" w:hAnsi="Arial" w:cs="Arial"/>
          <w:b/>
          <w:sz w:val="24"/>
          <w:szCs w:val="24"/>
        </w:rPr>
        <w:lastRenderedPageBreak/>
        <w:t>3)</w:t>
      </w:r>
      <w:r w:rsidR="00A773D2">
        <w:rPr>
          <w:rFonts w:ascii="Arial" w:hAnsi="Arial" w:cs="Arial"/>
          <w:b/>
          <w:sz w:val="24"/>
          <w:szCs w:val="24"/>
        </w:rPr>
        <w:t xml:space="preserve"> </w:t>
      </w:r>
      <w:r w:rsidRPr="00A773D2">
        <w:rPr>
          <w:rFonts w:ascii="Arial" w:hAnsi="Arial" w:cs="Arial"/>
          <w:sz w:val="24"/>
          <w:szCs w:val="24"/>
        </w:rPr>
        <w:t>Comunicar al Contador Delegado; y</w:t>
      </w:r>
    </w:p>
    <w:p w:rsidR="00DE3E5E" w:rsidRPr="00A773D2" w:rsidRDefault="00DE3E5E" w:rsidP="00A773D2">
      <w:pPr>
        <w:spacing w:after="0" w:line="360" w:lineRule="auto"/>
        <w:jc w:val="both"/>
        <w:rPr>
          <w:rFonts w:ascii="Arial" w:hAnsi="Arial" w:cs="Arial"/>
          <w:sz w:val="24"/>
          <w:szCs w:val="24"/>
        </w:rPr>
      </w:pPr>
      <w:r w:rsidRPr="00A773D2">
        <w:rPr>
          <w:rFonts w:ascii="Arial" w:hAnsi="Arial" w:cs="Arial"/>
          <w:b/>
          <w:sz w:val="24"/>
          <w:szCs w:val="24"/>
        </w:rPr>
        <w:t>4)</w:t>
      </w:r>
      <w:r w:rsidR="00A773D2">
        <w:rPr>
          <w:rFonts w:ascii="Arial" w:hAnsi="Arial" w:cs="Arial"/>
          <w:b/>
          <w:sz w:val="24"/>
          <w:szCs w:val="24"/>
        </w:rPr>
        <w:t xml:space="preserve"> </w:t>
      </w:r>
      <w:r w:rsidRPr="00A773D2">
        <w:rPr>
          <w:rFonts w:ascii="Arial" w:hAnsi="Arial" w:cs="Arial"/>
          <w:sz w:val="24"/>
          <w:szCs w:val="24"/>
        </w:rPr>
        <w:t>Devolver las actuaciones.</w:t>
      </w:r>
    </w:p>
    <w:p w:rsidR="00DE3E5E" w:rsidRPr="00A773D2" w:rsidRDefault="00DE3E5E" w:rsidP="00A773D2">
      <w:pPr>
        <w:spacing w:after="0" w:line="360" w:lineRule="auto"/>
        <w:jc w:val="both"/>
        <w:rPr>
          <w:rFonts w:ascii="Arial" w:hAnsi="Arial" w:cs="Arial"/>
          <w:sz w:val="24"/>
          <w:szCs w:val="24"/>
        </w:rPr>
      </w:pPr>
    </w:p>
    <w:p w:rsidR="00DE3E5E" w:rsidRPr="00A773D2" w:rsidRDefault="00A773D2" w:rsidP="00A773D2">
      <w:pPr>
        <w:spacing w:after="0" w:line="360" w:lineRule="auto"/>
        <w:jc w:val="both"/>
        <w:rPr>
          <w:rFonts w:ascii="Arial" w:hAnsi="Arial" w:cs="Arial"/>
          <w:sz w:val="24"/>
          <w:szCs w:val="24"/>
        </w:rPr>
      </w:pPr>
      <w:proofErr w:type="gramStart"/>
      <w:r w:rsidRPr="00A773D2">
        <w:rPr>
          <w:rFonts w:ascii="Arial" w:hAnsi="Arial" w:cs="Arial"/>
          <w:sz w:val="24"/>
          <w:szCs w:val="24"/>
        </w:rPr>
        <w:t>lm</w:t>
      </w:r>
      <w:proofErr w:type="gramEnd"/>
    </w:p>
    <w:sectPr w:rsidR="00DE3E5E" w:rsidRPr="00A773D2" w:rsidSect="00B414A9">
      <w:footerReference w:type="default" r:id="rId7"/>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D2" w:rsidRDefault="00A773D2" w:rsidP="00A773D2">
      <w:pPr>
        <w:spacing w:after="0" w:line="240" w:lineRule="auto"/>
      </w:pPr>
      <w:r>
        <w:separator/>
      </w:r>
    </w:p>
  </w:endnote>
  <w:endnote w:type="continuationSeparator" w:id="0">
    <w:p w:rsidR="00A773D2" w:rsidRDefault="00A773D2" w:rsidP="00A7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611440"/>
      <w:docPartObj>
        <w:docPartGallery w:val="Page Numbers (Bottom of Page)"/>
        <w:docPartUnique/>
      </w:docPartObj>
    </w:sdtPr>
    <w:sdtContent>
      <w:p w:rsidR="00A773D2" w:rsidRDefault="00A773D2">
        <w:pPr>
          <w:pStyle w:val="Piedepgina"/>
          <w:jc w:val="center"/>
        </w:pPr>
        <w:r>
          <w:fldChar w:fldCharType="begin"/>
        </w:r>
        <w:r>
          <w:instrText>PAGE   \* MERGEFORMAT</w:instrText>
        </w:r>
        <w:r>
          <w:fldChar w:fldCharType="separate"/>
        </w:r>
        <w:r w:rsidR="00B414A9" w:rsidRPr="00B414A9">
          <w:rPr>
            <w:noProof/>
            <w:lang w:val="es-ES"/>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D2" w:rsidRDefault="00A773D2" w:rsidP="00A773D2">
      <w:pPr>
        <w:spacing w:after="0" w:line="240" w:lineRule="auto"/>
      </w:pPr>
      <w:r>
        <w:separator/>
      </w:r>
    </w:p>
  </w:footnote>
  <w:footnote w:type="continuationSeparator" w:id="0">
    <w:p w:rsidR="00A773D2" w:rsidRDefault="00A773D2" w:rsidP="00A773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5E"/>
    <w:rsid w:val="006E0E61"/>
    <w:rsid w:val="00761C41"/>
    <w:rsid w:val="00970B88"/>
    <w:rsid w:val="00A773D2"/>
    <w:rsid w:val="00AA476C"/>
    <w:rsid w:val="00B414A9"/>
    <w:rsid w:val="00B94BDF"/>
    <w:rsid w:val="00D33CC1"/>
    <w:rsid w:val="00DE3E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73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73D2"/>
  </w:style>
  <w:style w:type="paragraph" w:styleId="Piedepgina">
    <w:name w:val="footer"/>
    <w:basedOn w:val="Normal"/>
    <w:link w:val="PiedepginaCar"/>
    <w:uiPriority w:val="99"/>
    <w:unhideWhenUsed/>
    <w:rsid w:val="00A773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73D2"/>
  </w:style>
  <w:style w:type="paragraph" w:styleId="Textodeglobo">
    <w:name w:val="Balloon Text"/>
    <w:basedOn w:val="Normal"/>
    <w:link w:val="TextodegloboCar"/>
    <w:uiPriority w:val="99"/>
    <w:semiHidden/>
    <w:unhideWhenUsed/>
    <w:rsid w:val="00B414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E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73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73D2"/>
  </w:style>
  <w:style w:type="paragraph" w:styleId="Piedepgina">
    <w:name w:val="footer"/>
    <w:basedOn w:val="Normal"/>
    <w:link w:val="PiedepginaCar"/>
    <w:uiPriority w:val="99"/>
    <w:unhideWhenUsed/>
    <w:rsid w:val="00A773D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73D2"/>
  </w:style>
  <w:style w:type="paragraph" w:styleId="Textodeglobo">
    <w:name w:val="Balloon Text"/>
    <w:basedOn w:val="Normal"/>
    <w:link w:val="TextodegloboCar"/>
    <w:uiPriority w:val="99"/>
    <w:semiHidden/>
    <w:unhideWhenUsed/>
    <w:rsid w:val="00B414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1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549</Words>
  <Characters>3023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2019-04-23T19:04:00Z</cp:lastPrinted>
  <dcterms:created xsi:type="dcterms:W3CDTF">2019-04-23T18:52:00Z</dcterms:created>
  <dcterms:modified xsi:type="dcterms:W3CDTF">2019-04-23T19:04:00Z</dcterms:modified>
</cp:coreProperties>
</file>