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ED" w:rsidRPr="00786EEB" w:rsidRDefault="00365FE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854/19</w:t>
      </w:r>
    </w:p>
    <w:p w:rsidR="00365FED" w:rsidRDefault="00365FE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65FED" w:rsidRPr="00762B34" w:rsidRDefault="00365F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65FED" w:rsidRPr="00762B34" w:rsidRDefault="00365FE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65FED" w:rsidRPr="00762B34" w:rsidRDefault="00365F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65FED" w:rsidRPr="00762B34" w:rsidRDefault="00365FE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65FED" w:rsidRPr="00762B34" w:rsidRDefault="00365F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 DE ABRIL DE 2019</w:t>
      </w:r>
    </w:p>
    <w:p w:rsidR="00365FED" w:rsidRPr="00762B34" w:rsidRDefault="00365F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65FED" w:rsidRPr="0042281E" w:rsidRDefault="00365FE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42281E">
        <w:rPr>
          <w:rFonts w:ascii="Arial" w:hAnsi="Arial" w:cs="Arial"/>
          <w:b/>
          <w:lang w:val="es-UY"/>
        </w:rPr>
        <w:t xml:space="preserve">(E. E. Nº 2019-17-1-0001353, </w:t>
      </w:r>
      <w:proofErr w:type="spellStart"/>
      <w:r w:rsidRPr="0042281E">
        <w:rPr>
          <w:rFonts w:ascii="Arial" w:hAnsi="Arial" w:cs="Arial"/>
          <w:b/>
          <w:lang w:val="es-UY"/>
        </w:rPr>
        <w:t>Ent</w:t>
      </w:r>
      <w:proofErr w:type="spellEnd"/>
      <w:r w:rsidRPr="0042281E">
        <w:rPr>
          <w:rFonts w:ascii="Arial" w:hAnsi="Arial" w:cs="Arial"/>
          <w:b/>
          <w:lang w:val="es-UY"/>
        </w:rPr>
        <w:t>. Iniciada)</w:t>
      </w:r>
    </w:p>
    <w:p w:rsidR="00365FED" w:rsidRPr="0042281E" w:rsidRDefault="00365F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65FED" w:rsidRPr="0042281E" w:rsidRDefault="00365FED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365FED" w:rsidRDefault="0034052C" w:rsidP="00365FE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365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dos</w:t>
      </w:r>
      <w:r w:rsidR="00576E6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0D7267">
        <w:rPr>
          <w:rFonts w:ascii="Arial" w:hAnsi="Arial" w:cs="Arial"/>
        </w:rPr>
        <w:t xml:space="preserve">trimestre </w:t>
      </w:r>
      <w:r w:rsidR="00CA120B">
        <w:rPr>
          <w:rFonts w:ascii="Arial" w:hAnsi="Arial" w:cs="Arial"/>
        </w:rPr>
        <w:t>diciembre 2018 – febrero 2019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365FED">
        <w:rPr>
          <w:rFonts w:ascii="Arial" w:hAnsi="Arial" w:cs="Arial"/>
        </w:rPr>
        <w:t xml:space="preserve"> en el E</w:t>
      </w:r>
      <w:r w:rsidR="00826F4B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365FED" w:rsidRDefault="0034052C" w:rsidP="00365FE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0D7267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0D7267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</w:t>
      </w:r>
      <w:r w:rsidR="000D7267">
        <w:rPr>
          <w:rFonts w:ascii="Arial" w:hAnsi="Arial" w:cs="Arial"/>
        </w:rPr>
        <w:t xml:space="preserve">total </w:t>
      </w:r>
      <w:r w:rsidR="00101C88">
        <w:rPr>
          <w:rFonts w:ascii="Arial" w:hAnsi="Arial" w:cs="Arial"/>
        </w:rPr>
        <w:t>de $</w:t>
      </w:r>
      <w:r w:rsidR="008F0967">
        <w:rPr>
          <w:rFonts w:ascii="Arial" w:hAnsi="Arial" w:cs="Arial"/>
        </w:rPr>
        <w:t xml:space="preserve"> </w:t>
      </w:r>
      <w:r w:rsidR="00CA120B">
        <w:rPr>
          <w:rFonts w:ascii="Arial" w:hAnsi="Arial" w:cs="Arial"/>
        </w:rPr>
        <w:t>47.984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CA120B">
        <w:rPr>
          <w:rFonts w:ascii="Arial" w:hAnsi="Arial" w:cs="Arial"/>
        </w:rPr>
        <w:t>el trimestre diciembre 2018 – febrero 2019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365FED">
        <w:rPr>
          <w:rFonts w:ascii="Arial" w:hAnsi="Arial" w:cs="Arial"/>
        </w:rPr>
        <w:t xml:space="preserve"> disposiciones de la Ley 16.713;</w:t>
      </w:r>
    </w:p>
    <w:p w:rsidR="0034052C" w:rsidRDefault="0042281E" w:rsidP="0042281E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0D7267">
        <w:rPr>
          <w:rFonts w:ascii="Arial" w:hAnsi="Arial" w:cs="Arial"/>
        </w:rPr>
        <w:t xml:space="preserve"> los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65FED" w:rsidRDefault="0034052C" w:rsidP="00365FE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365FED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365FED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365FED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42281E" w:rsidP="0042281E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se establecen los fundamentos de los mismos</w:t>
      </w:r>
      <w:r w:rsidR="0034052C">
        <w:rPr>
          <w:rFonts w:ascii="Arial" w:hAnsi="Arial" w:cs="Arial"/>
        </w:rPr>
        <w:t>;</w:t>
      </w:r>
    </w:p>
    <w:p w:rsidR="0034052C" w:rsidRDefault="0034052C" w:rsidP="00365FE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365FED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365FED" w:rsidRDefault="0034052C" w:rsidP="00365FED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365FED">
        <w:rPr>
          <w:rFonts w:ascii="Arial" w:hAnsi="Arial" w:cs="Arial"/>
        </w:rPr>
        <w:t>Ratificar la</w:t>
      </w:r>
      <w:r w:rsidR="000D7267" w:rsidRPr="00365FED">
        <w:rPr>
          <w:rFonts w:ascii="Arial" w:hAnsi="Arial" w:cs="Arial"/>
        </w:rPr>
        <w:t>s</w:t>
      </w:r>
      <w:r w:rsidR="00576E68" w:rsidRPr="00365FED">
        <w:rPr>
          <w:rFonts w:ascii="Arial" w:hAnsi="Arial" w:cs="Arial"/>
        </w:rPr>
        <w:t xml:space="preserve"> </w:t>
      </w:r>
      <w:r w:rsidR="000D7267" w:rsidRPr="00365FED">
        <w:rPr>
          <w:rFonts w:ascii="Arial" w:hAnsi="Arial" w:cs="Arial"/>
        </w:rPr>
        <w:t>observaciones</w:t>
      </w:r>
      <w:r w:rsidRPr="00365FED">
        <w:rPr>
          <w:rFonts w:ascii="Arial" w:hAnsi="Arial" w:cs="Arial"/>
        </w:rPr>
        <w:t xml:space="preserve"> </w:t>
      </w:r>
      <w:r w:rsidR="00576E68" w:rsidRPr="00365FED">
        <w:rPr>
          <w:rFonts w:ascii="Arial" w:hAnsi="Arial" w:cs="Arial"/>
        </w:rPr>
        <w:t>f</w:t>
      </w:r>
      <w:r w:rsidR="008F0967" w:rsidRPr="00365FED">
        <w:rPr>
          <w:rFonts w:ascii="Arial" w:hAnsi="Arial" w:cs="Arial"/>
        </w:rPr>
        <w:t>ormulada</w:t>
      </w:r>
      <w:r w:rsidR="000D7267" w:rsidRPr="00365FED">
        <w:rPr>
          <w:rFonts w:ascii="Arial" w:hAnsi="Arial" w:cs="Arial"/>
        </w:rPr>
        <w:t>s</w:t>
      </w:r>
      <w:r w:rsidRPr="00365FED">
        <w:rPr>
          <w:rFonts w:ascii="Arial" w:hAnsi="Arial" w:cs="Arial"/>
        </w:rPr>
        <w:t xml:space="preserve"> por </w:t>
      </w:r>
      <w:r w:rsidR="00E831A9" w:rsidRPr="00365FED">
        <w:rPr>
          <w:rFonts w:ascii="Arial" w:hAnsi="Arial" w:cs="Arial"/>
        </w:rPr>
        <w:t>el</w:t>
      </w:r>
      <w:r w:rsidRPr="00365FED">
        <w:rPr>
          <w:rFonts w:ascii="Arial" w:hAnsi="Arial" w:cs="Arial"/>
        </w:rPr>
        <w:t xml:space="preserve"> Contador Auditor</w:t>
      </w:r>
      <w:r w:rsidR="00350528" w:rsidRPr="00365FED">
        <w:rPr>
          <w:rFonts w:ascii="Arial" w:hAnsi="Arial" w:cs="Arial"/>
        </w:rPr>
        <w:t xml:space="preserve"> destacado</w:t>
      </w:r>
      <w:r w:rsidRPr="00365FED">
        <w:rPr>
          <w:rFonts w:ascii="Arial" w:hAnsi="Arial" w:cs="Arial"/>
        </w:rPr>
        <w:t xml:space="preserve"> ante el Poder Le</w:t>
      </w:r>
      <w:r w:rsidR="00365FED">
        <w:rPr>
          <w:rFonts w:ascii="Arial" w:hAnsi="Arial" w:cs="Arial"/>
        </w:rPr>
        <w:t>gislativo;</w:t>
      </w:r>
    </w:p>
    <w:p w:rsidR="0034052C" w:rsidRDefault="0034052C" w:rsidP="00365FED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365FED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365FED" w:rsidRDefault="0034052C" w:rsidP="00365FED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365FED">
        <w:rPr>
          <w:rFonts w:ascii="Arial" w:hAnsi="Arial" w:cs="Arial"/>
        </w:rPr>
        <w:t>.</w:t>
      </w:r>
    </w:p>
    <w:p w:rsidR="00365FED" w:rsidRDefault="00365FED" w:rsidP="00365FED">
      <w:pPr>
        <w:spacing w:line="360" w:lineRule="auto"/>
        <w:jc w:val="both"/>
        <w:rPr>
          <w:rFonts w:ascii="Arial" w:hAnsi="Arial" w:cs="Arial"/>
        </w:rPr>
      </w:pPr>
    </w:p>
    <w:p w:rsidR="00365FED" w:rsidRDefault="00365FED" w:rsidP="00365FED">
      <w:pPr>
        <w:spacing w:line="360" w:lineRule="auto"/>
        <w:jc w:val="both"/>
        <w:rPr>
          <w:rFonts w:ascii="Arial" w:hAnsi="Arial" w:cs="Arial"/>
        </w:rPr>
      </w:pPr>
    </w:p>
    <w:p w:rsidR="00365FED" w:rsidRDefault="00365FED" w:rsidP="00365FED">
      <w:pPr>
        <w:spacing w:line="360" w:lineRule="auto"/>
        <w:jc w:val="both"/>
        <w:rPr>
          <w:rFonts w:ascii="Arial" w:hAnsi="Arial" w:cs="Arial"/>
        </w:rPr>
      </w:pPr>
    </w:p>
    <w:p w:rsidR="00365FED" w:rsidRDefault="00365FED" w:rsidP="00365FED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65FED" w:rsidP="00365FED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365FED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4C" w:rsidRDefault="0017034C">
      <w:r>
        <w:separator/>
      </w:r>
    </w:p>
  </w:endnote>
  <w:endnote w:type="continuationSeparator" w:id="0">
    <w:p w:rsidR="0017034C" w:rsidRDefault="0017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4C" w:rsidRDefault="0017034C">
      <w:r>
        <w:separator/>
      </w:r>
    </w:p>
  </w:footnote>
  <w:footnote w:type="continuationSeparator" w:id="0">
    <w:p w:rsidR="0017034C" w:rsidRDefault="0017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286B"/>
    <w:rsid w:val="00034BC5"/>
    <w:rsid w:val="00036559"/>
    <w:rsid w:val="00074C4F"/>
    <w:rsid w:val="00075D17"/>
    <w:rsid w:val="00077B4D"/>
    <w:rsid w:val="0008324B"/>
    <w:rsid w:val="0008493E"/>
    <w:rsid w:val="000B13FB"/>
    <w:rsid w:val="000C5956"/>
    <w:rsid w:val="000D7267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7034C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65FED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281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6F4B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D776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A120B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0121"/>
    <w:rsid w:val="00DF1A64"/>
    <w:rsid w:val="00DF5EE8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365F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36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DF18-F649-4406-9BBC-3B9AE4CC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2019-04-04T17:36:00Z</cp:lastPrinted>
  <dcterms:created xsi:type="dcterms:W3CDTF">2019-04-04T17:36:00Z</dcterms:created>
  <dcterms:modified xsi:type="dcterms:W3CDTF">2019-05-06T20:38:00Z</dcterms:modified>
</cp:coreProperties>
</file>