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679" w:rsidRPr="00786EEB" w:rsidRDefault="00AA2679" w:rsidP="00AA2679">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Pr>
          <w:rFonts w:ascii="Arial" w:hAnsi="Arial" w:cs="Arial"/>
          <w:b/>
          <w:sz w:val="28"/>
          <w:szCs w:val="28"/>
          <w:lang w:val="es-ES_tradnl"/>
        </w:rPr>
        <w:t>843/</w:t>
      </w:r>
      <w:r>
        <w:rPr>
          <w:rFonts w:ascii="Arial" w:hAnsi="Arial" w:cs="Arial"/>
          <w:b/>
          <w:sz w:val="28"/>
          <w:szCs w:val="28"/>
          <w:lang w:val="es-ES_tradnl"/>
        </w:rPr>
        <w:t>19</w:t>
      </w:r>
    </w:p>
    <w:p w:rsidR="00AA2679" w:rsidRDefault="00AA2679" w:rsidP="00AA2679">
      <w:pPr>
        <w:tabs>
          <w:tab w:val="center" w:pos="4253"/>
        </w:tabs>
        <w:suppressAutoHyphens/>
        <w:jc w:val="right"/>
        <w:rPr>
          <w:rFonts w:ascii="Arial" w:hAnsi="Arial" w:cs="Arial"/>
          <w:b/>
          <w:lang w:val="es-ES_tradnl"/>
        </w:rPr>
      </w:pPr>
    </w:p>
    <w:p w:rsidR="00AA2679" w:rsidRPr="00AA2679" w:rsidRDefault="00AA2679" w:rsidP="00AA2679">
      <w:pPr>
        <w:tabs>
          <w:tab w:val="center" w:pos="4253"/>
        </w:tabs>
        <w:suppressAutoHyphens/>
        <w:spacing w:after="0" w:line="240" w:lineRule="auto"/>
        <w:jc w:val="center"/>
        <w:rPr>
          <w:rFonts w:ascii="Arial" w:hAnsi="Arial" w:cs="Arial"/>
          <w:b/>
          <w:sz w:val="24"/>
          <w:szCs w:val="24"/>
          <w:lang w:val="es-ES_tradnl"/>
        </w:rPr>
      </w:pPr>
      <w:r w:rsidRPr="00AA2679">
        <w:rPr>
          <w:rFonts w:ascii="Arial" w:hAnsi="Arial" w:cs="Arial"/>
          <w:b/>
          <w:sz w:val="24"/>
          <w:szCs w:val="24"/>
          <w:lang w:val="es-ES_tradnl"/>
        </w:rPr>
        <w:t>RESOLUCION ADOPTADA POR EL</w:t>
      </w:r>
    </w:p>
    <w:p w:rsidR="00AA2679" w:rsidRPr="00AA2679" w:rsidRDefault="00AA2679" w:rsidP="00AA2679">
      <w:pPr>
        <w:tabs>
          <w:tab w:val="left" w:pos="-720"/>
        </w:tabs>
        <w:suppressAutoHyphens/>
        <w:spacing w:after="0" w:line="240" w:lineRule="auto"/>
        <w:jc w:val="center"/>
        <w:rPr>
          <w:rFonts w:ascii="Arial" w:hAnsi="Arial" w:cs="Arial"/>
          <w:b/>
          <w:sz w:val="24"/>
          <w:szCs w:val="24"/>
          <w:lang w:val="es-ES_tradnl"/>
        </w:rPr>
      </w:pPr>
    </w:p>
    <w:p w:rsidR="00AA2679" w:rsidRPr="00AA2679" w:rsidRDefault="00AA2679" w:rsidP="00AA2679">
      <w:pPr>
        <w:tabs>
          <w:tab w:val="center" w:pos="4253"/>
        </w:tabs>
        <w:suppressAutoHyphens/>
        <w:spacing w:after="0" w:line="240" w:lineRule="auto"/>
        <w:jc w:val="center"/>
        <w:rPr>
          <w:rFonts w:ascii="Arial" w:hAnsi="Arial" w:cs="Arial"/>
          <w:b/>
          <w:sz w:val="24"/>
          <w:szCs w:val="24"/>
          <w:lang w:val="es-ES_tradnl"/>
        </w:rPr>
      </w:pPr>
      <w:r w:rsidRPr="00AA2679">
        <w:rPr>
          <w:rFonts w:ascii="Arial" w:hAnsi="Arial" w:cs="Arial"/>
          <w:b/>
          <w:sz w:val="24"/>
          <w:szCs w:val="24"/>
          <w:lang w:val="es-ES_tradnl"/>
        </w:rPr>
        <w:t>TRIBUNAL DE CUENTAS</w:t>
      </w:r>
    </w:p>
    <w:p w:rsidR="00AA2679" w:rsidRPr="00AA2679" w:rsidRDefault="00AA2679" w:rsidP="00AA2679">
      <w:pPr>
        <w:tabs>
          <w:tab w:val="left" w:pos="-720"/>
        </w:tabs>
        <w:suppressAutoHyphens/>
        <w:spacing w:after="0" w:line="240" w:lineRule="auto"/>
        <w:jc w:val="center"/>
        <w:rPr>
          <w:rFonts w:ascii="Arial" w:hAnsi="Arial" w:cs="Arial"/>
          <w:b/>
          <w:sz w:val="24"/>
          <w:szCs w:val="24"/>
          <w:lang w:val="es-ES_tradnl"/>
        </w:rPr>
      </w:pPr>
    </w:p>
    <w:p w:rsidR="00AA2679" w:rsidRPr="00AA2679" w:rsidRDefault="00AA2679" w:rsidP="00AA2679">
      <w:pPr>
        <w:tabs>
          <w:tab w:val="center" w:pos="4253"/>
        </w:tabs>
        <w:suppressAutoHyphens/>
        <w:spacing w:after="0" w:line="240" w:lineRule="auto"/>
        <w:jc w:val="center"/>
        <w:rPr>
          <w:rFonts w:ascii="Arial" w:hAnsi="Arial" w:cs="Arial"/>
          <w:b/>
          <w:sz w:val="24"/>
          <w:szCs w:val="24"/>
          <w:lang w:val="es-ES_tradnl"/>
        </w:rPr>
      </w:pPr>
      <w:r w:rsidRPr="00AA2679">
        <w:rPr>
          <w:rFonts w:ascii="Arial" w:hAnsi="Arial" w:cs="Arial"/>
          <w:b/>
          <w:sz w:val="24"/>
          <w:szCs w:val="24"/>
          <w:lang w:val="es-ES_tradnl"/>
        </w:rPr>
        <w:t xml:space="preserve">EN SESION DE FECHA 27 DE MARZO </w:t>
      </w:r>
      <w:r w:rsidRPr="00AA2679">
        <w:rPr>
          <w:rFonts w:ascii="Helvetica" w:hAnsi="Helvetica"/>
          <w:b/>
          <w:sz w:val="24"/>
          <w:szCs w:val="24"/>
          <w:lang w:val="es-ES_tradnl"/>
        </w:rPr>
        <w:t>DE 2019</w:t>
      </w:r>
    </w:p>
    <w:p w:rsidR="00AA2679" w:rsidRPr="00AA2679" w:rsidRDefault="00AA2679" w:rsidP="00AA2679">
      <w:pPr>
        <w:tabs>
          <w:tab w:val="center" w:pos="4253"/>
        </w:tabs>
        <w:suppressAutoHyphens/>
        <w:spacing w:after="0" w:line="240" w:lineRule="auto"/>
        <w:jc w:val="center"/>
        <w:rPr>
          <w:rFonts w:ascii="Arial" w:hAnsi="Arial" w:cs="Arial"/>
          <w:b/>
          <w:sz w:val="24"/>
          <w:szCs w:val="24"/>
          <w:lang w:val="es-ES_tradnl"/>
        </w:rPr>
      </w:pPr>
    </w:p>
    <w:p w:rsidR="00AA2679" w:rsidRPr="000414B2" w:rsidRDefault="00AA2679" w:rsidP="00AA2679">
      <w:pPr>
        <w:tabs>
          <w:tab w:val="center" w:pos="4253"/>
        </w:tabs>
        <w:suppressAutoHyphens/>
        <w:spacing w:after="0" w:line="240" w:lineRule="auto"/>
        <w:jc w:val="center"/>
        <w:rPr>
          <w:rFonts w:ascii="Arial" w:hAnsi="Arial" w:cs="Arial"/>
          <w:b/>
          <w:sz w:val="24"/>
          <w:szCs w:val="24"/>
        </w:rPr>
      </w:pPr>
      <w:r w:rsidRPr="000414B2">
        <w:rPr>
          <w:rFonts w:ascii="Arial" w:hAnsi="Arial" w:cs="Arial"/>
          <w:b/>
          <w:sz w:val="24"/>
          <w:szCs w:val="24"/>
        </w:rPr>
        <w:t>(E. E. Nº 201-17-1-000</w:t>
      </w:r>
      <w:r w:rsidR="000414B2">
        <w:rPr>
          <w:rFonts w:ascii="Arial" w:hAnsi="Arial" w:cs="Arial"/>
          <w:b/>
          <w:sz w:val="24"/>
          <w:szCs w:val="24"/>
        </w:rPr>
        <w:t>1262</w:t>
      </w:r>
      <w:bookmarkStart w:id="0" w:name="_GoBack"/>
      <w:bookmarkEnd w:id="0"/>
      <w:r w:rsidRPr="000414B2">
        <w:rPr>
          <w:rFonts w:ascii="Arial" w:hAnsi="Arial" w:cs="Arial"/>
          <w:b/>
          <w:sz w:val="24"/>
          <w:szCs w:val="24"/>
        </w:rPr>
        <w:t xml:space="preserve">, </w:t>
      </w:r>
      <w:proofErr w:type="spellStart"/>
      <w:r w:rsidRPr="000414B2">
        <w:rPr>
          <w:rFonts w:ascii="Arial" w:hAnsi="Arial" w:cs="Arial"/>
          <w:b/>
          <w:sz w:val="24"/>
          <w:szCs w:val="24"/>
        </w:rPr>
        <w:t>Ent</w:t>
      </w:r>
      <w:proofErr w:type="spellEnd"/>
      <w:r w:rsidRPr="000414B2">
        <w:rPr>
          <w:rFonts w:ascii="Arial" w:hAnsi="Arial" w:cs="Arial"/>
          <w:b/>
          <w:sz w:val="24"/>
          <w:szCs w:val="24"/>
        </w:rPr>
        <w:t xml:space="preserve">. N° </w:t>
      </w:r>
      <w:r w:rsidR="000414B2">
        <w:rPr>
          <w:rFonts w:ascii="Arial" w:hAnsi="Arial" w:cs="Arial"/>
          <w:b/>
          <w:sz w:val="24"/>
          <w:szCs w:val="24"/>
        </w:rPr>
        <w:t>1024</w:t>
      </w:r>
      <w:r w:rsidRPr="000414B2">
        <w:rPr>
          <w:rFonts w:ascii="Arial" w:hAnsi="Arial" w:cs="Arial"/>
          <w:b/>
          <w:sz w:val="24"/>
          <w:szCs w:val="24"/>
        </w:rPr>
        <w:t>/</w:t>
      </w:r>
      <w:r w:rsidR="000414B2">
        <w:rPr>
          <w:rFonts w:ascii="Arial" w:hAnsi="Arial" w:cs="Arial"/>
          <w:b/>
          <w:sz w:val="24"/>
          <w:szCs w:val="24"/>
        </w:rPr>
        <w:t>19)</w:t>
      </w:r>
    </w:p>
    <w:p w:rsidR="00F55DBD" w:rsidRDefault="00F55DBD" w:rsidP="00F55DBD">
      <w:pPr>
        <w:rPr>
          <w:rFonts w:ascii="Arial" w:hAnsi="Arial" w:cs="Arial"/>
          <w:b/>
          <w:sz w:val="24"/>
          <w:szCs w:val="24"/>
        </w:rPr>
      </w:pPr>
    </w:p>
    <w:p w:rsidR="00F55DBD" w:rsidRDefault="00F55DBD" w:rsidP="00AA2679">
      <w:pPr>
        <w:spacing w:after="0" w:line="360" w:lineRule="auto"/>
        <w:ind w:firstLine="567"/>
        <w:jc w:val="both"/>
        <w:rPr>
          <w:rFonts w:ascii="Arial" w:hAnsi="Arial" w:cs="Arial"/>
          <w:sz w:val="24"/>
          <w:szCs w:val="24"/>
        </w:rPr>
      </w:pPr>
      <w:r w:rsidRPr="00F55DBD">
        <w:rPr>
          <w:rFonts w:ascii="Arial" w:hAnsi="Arial" w:cs="Arial"/>
          <w:b/>
          <w:sz w:val="24"/>
          <w:szCs w:val="24"/>
        </w:rPr>
        <w:t>VISTO:</w:t>
      </w:r>
      <w:r>
        <w:rPr>
          <w:rFonts w:ascii="Arial" w:hAnsi="Arial" w:cs="Arial"/>
          <w:sz w:val="24"/>
          <w:szCs w:val="24"/>
        </w:rPr>
        <w:t xml:space="preserve"> estas actuaciones remitidas por el </w:t>
      </w:r>
      <w:r w:rsidRPr="00A24150">
        <w:rPr>
          <w:rFonts w:ascii="Arial" w:hAnsi="Arial" w:cs="Arial"/>
          <w:sz w:val="24"/>
          <w:szCs w:val="24"/>
        </w:rPr>
        <w:t xml:space="preserve">Ministerio del Interior  relacionadas con la Contratación Directa por Excepción </w:t>
      </w:r>
      <w:r>
        <w:rPr>
          <w:rFonts w:ascii="Arial" w:hAnsi="Arial" w:cs="Arial"/>
          <w:sz w:val="24"/>
          <w:szCs w:val="24"/>
        </w:rPr>
        <w:t xml:space="preserve">N° 08/2019, al amparo del </w:t>
      </w:r>
      <w:r w:rsidR="00383CC1">
        <w:rPr>
          <w:rFonts w:ascii="Arial" w:hAnsi="Arial" w:cs="Arial"/>
          <w:sz w:val="24"/>
          <w:szCs w:val="24"/>
        </w:rPr>
        <w:t>artículo</w:t>
      </w:r>
      <w:r>
        <w:rPr>
          <w:rFonts w:ascii="Arial" w:hAnsi="Arial" w:cs="Arial"/>
          <w:sz w:val="24"/>
          <w:szCs w:val="24"/>
        </w:rPr>
        <w:t xml:space="preserve"> 33</w:t>
      </w:r>
      <w:r w:rsidR="00383CC1">
        <w:rPr>
          <w:rFonts w:ascii="Arial" w:hAnsi="Arial" w:cs="Arial"/>
          <w:sz w:val="24"/>
          <w:szCs w:val="24"/>
        </w:rPr>
        <w:t>, l</w:t>
      </w:r>
      <w:r>
        <w:rPr>
          <w:rFonts w:ascii="Arial" w:hAnsi="Arial" w:cs="Arial"/>
          <w:sz w:val="24"/>
          <w:szCs w:val="24"/>
        </w:rPr>
        <w:t>iteral C)</w:t>
      </w:r>
      <w:r w:rsidR="00383CC1">
        <w:rPr>
          <w:rFonts w:ascii="Arial" w:hAnsi="Arial" w:cs="Arial"/>
          <w:sz w:val="24"/>
          <w:szCs w:val="24"/>
        </w:rPr>
        <w:t>, n</w:t>
      </w:r>
      <w:r>
        <w:rPr>
          <w:rFonts w:ascii="Arial" w:hAnsi="Arial" w:cs="Arial"/>
          <w:sz w:val="24"/>
          <w:szCs w:val="24"/>
        </w:rPr>
        <w:t>umeral 3) del TOCAF, cuyo objeto es “Estación de Emisión y Control de Calidad” para la Adquisición de Equipamiento para el Sistema de Emisión de Documento Electrónico, para la nueva Oficina en la Ciudad del Plata  de la Dirección Nacional de Identificación Civil;</w:t>
      </w:r>
    </w:p>
    <w:p w:rsidR="00683D3F" w:rsidRPr="00683D3F" w:rsidRDefault="00F55DBD" w:rsidP="000414B2">
      <w:pPr>
        <w:spacing w:after="0" w:line="360" w:lineRule="auto"/>
        <w:ind w:firstLine="567"/>
        <w:jc w:val="both"/>
        <w:rPr>
          <w:rFonts w:ascii="Arial" w:hAnsi="Arial" w:cs="Arial"/>
          <w:sz w:val="24"/>
          <w:szCs w:val="24"/>
          <w:lang w:val="es-ES_tradnl"/>
        </w:rPr>
      </w:pPr>
      <w:r w:rsidRPr="00683D3F">
        <w:rPr>
          <w:rFonts w:ascii="Arial" w:hAnsi="Arial" w:cs="Arial"/>
          <w:b/>
          <w:sz w:val="24"/>
          <w:szCs w:val="24"/>
        </w:rPr>
        <w:t>RESULTANDO:</w:t>
      </w:r>
      <w:r w:rsidR="00683D3F">
        <w:rPr>
          <w:rFonts w:ascii="Arial" w:hAnsi="Arial" w:cs="Arial"/>
          <w:sz w:val="24"/>
          <w:szCs w:val="24"/>
          <w:lang w:val="es-ES_tradnl"/>
        </w:rPr>
        <w:t xml:space="preserve"> </w:t>
      </w:r>
      <w:r w:rsidR="00683D3F">
        <w:rPr>
          <w:rFonts w:ascii="Arial" w:hAnsi="Arial" w:cs="Arial"/>
          <w:b/>
          <w:sz w:val="24"/>
          <w:szCs w:val="24"/>
        </w:rPr>
        <w:t>1</w:t>
      </w:r>
      <w:r w:rsidR="00683D3F" w:rsidRPr="00620CB2">
        <w:rPr>
          <w:rFonts w:ascii="Arial" w:hAnsi="Arial" w:cs="Arial"/>
          <w:b/>
          <w:sz w:val="24"/>
          <w:szCs w:val="24"/>
        </w:rPr>
        <w:t>)</w:t>
      </w:r>
      <w:r w:rsidR="00683D3F">
        <w:rPr>
          <w:rFonts w:ascii="Arial" w:hAnsi="Arial" w:cs="Arial"/>
          <w:sz w:val="24"/>
          <w:szCs w:val="24"/>
        </w:rPr>
        <w:t xml:space="preserve"> que por informe de fecha 11/02/2019, la Administración deja constancia que la empresa GEMALTO es representante exclusiva para Uruguay de este equipamiento y servicios, no siendo posible ser sustituirlo por otros equivalentes;</w:t>
      </w:r>
    </w:p>
    <w:p w:rsidR="00683D3F" w:rsidRDefault="00683D3F" w:rsidP="00683D3F">
      <w:pPr>
        <w:spacing w:after="0" w:line="360" w:lineRule="auto"/>
        <w:jc w:val="both"/>
        <w:rPr>
          <w:rFonts w:ascii="Arial" w:hAnsi="Arial" w:cs="Arial"/>
          <w:sz w:val="24"/>
          <w:szCs w:val="24"/>
        </w:rPr>
      </w:pPr>
      <w:r>
        <w:rPr>
          <w:rFonts w:ascii="Arial" w:hAnsi="Arial" w:cs="Arial"/>
          <w:sz w:val="24"/>
          <w:szCs w:val="24"/>
        </w:rPr>
        <w:t xml:space="preserve">                                 </w:t>
      </w:r>
      <w:r w:rsidR="000414B2">
        <w:rPr>
          <w:rFonts w:ascii="Arial" w:hAnsi="Arial" w:cs="Arial"/>
          <w:sz w:val="24"/>
          <w:szCs w:val="24"/>
        </w:rPr>
        <w:t xml:space="preserve">    </w:t>
      </w:r>
      <w:r>
        <w:rPr>
          <w:rFonts w:ascii="Arial" w:hAnsi="Arial" w:cs="Arial"/>
          <w:b/>
          <w:sz w:val="24"/>
          <w:szCs w:val="24"/>
        </w:rPr>
        <w:t>2</w:t>
      </w:r>
      <w:r w:rsidRPr="00CF2F1F">
        <w:rPr>
          <w:rFonts w:ascii="Arial" w:hAnsi="Arial" w:cs="Arial"/>
          <w:b/>
          <w:sz w:val="24"/>
          <w:szCs w:val="24"/>
        </w:rPr>
        <w:t>)</w:t>
      </w:r>
      <w:r>
        <w:rPr>
          <w:rFonts w:ascii="Arial" w:hAnsi="Arial" w:cs="Arial"/>
          <w:sz w:val="24"/>
          <w:szCs w:val="24"/>
        </w:rPr>
        <w:t xml:space="preserve"> que se adjunta la cotización de la empresa GEMALTO DO BRASIL CARTOES E TERMINAIS LTDA</w:t>
      </w:r>
      <w:r w:rsidR="00383CC1">
        <w:rPr>
          <w:rFonts w:ascii="Arial" w:hAnsi="Arial" w:cs="Arial"/>
          <w:sz w:val="24"/>
          <w:szCs w:val="24"/>
        </w:rPr>
        <w:t>,</w:t>
      </w:r>
      <w:r>
        <w:rPr>
          <w:rFonts w:ascii="Arial" w:hAnsi="Arial" w:cs="Arial"/>
          <w:sz w:val="24"/>
          <w:szCs w:val="24"/>
        </w:rPr>
        <w:t xml:space="preserve"> y por </w:t>
      </w:r>
      <w:r w:rsidR="00383CC1">
        <w:rPr>
          <w:rFonts w:ascii="Arial" w:hAnsi="Arial" w:cs="Arial"/>
          <w:sz w:val="24"/>
          <w:szCs w:val="24"/>
        </w:rPr>
        <w:t>i</w:t>
      </w:r>
      <w:r>
        <w:rPr>
          <w:rFonts w:ascii="Arial" w:hAnsi="Arial" w:cs="Arial"/>
          <w:sz w:val="24"/>
          <w:szCs w:val="24"/>
        </w:rPr>
        <w:t>nforme del Gerente del Área Logística de fecha 18/02/2019</w:t>
      </w:r>
      <w:r w:rsidR="00383CC1">
        <w:rPr>
          <w:rFonts w:ascii="Arial" w:hAnsi="Arial" w:cs="Arial"/>
          <w:sz w:val="24"/>
          <w:szCs w:val="24"/>
        </w:rPr>
        <w:t>,</w:t>
      </w:r>
      <w:r>
        <w:rPr>
          <w:rFonts w:ascii="Arial" w:hAnsi="Arial" w:cs="Arial"/>
          <w:sz w:val="24"/>
          <w:szCs w:val="24"/>
        </w:rPr>
        <w:t xml:space="preserve">  se deja constancia de la adquisición en la siguiente forma: GEMALTO DO BRASIL CARTOES E TERMINAIS LTDA (entidad brasileña): Solución del Sistema, equipamiento, repuestos, soporte y licencias por el monto de U$S 111.778 precio CIP Montevideo, más gastos de importación; y GEMALTO DO BRASIL CARTOES E TERMINAIS LTDA  - Sucursal Uruguay: Servicios de soporte y mantenimiento y PC por el monto de $ 254.316, IVA inclu</w:t>
      </w:r>
      <w:r w:rsidR="00383CC1">
        <w:rPr>
          <w:rFonts w:ascii="Arial" w:hAnsi="Arial" w:cs="Arial"/>
          <w:sz w:val="24"/>
          <w:szCs w:val="24"/>
        </w:rPr>
        <w:t>i</w:t>
      </w:r>
      <w:r>
        <w:rPr>
          <w:rFonts w:ascii="Arial" w:hAnsi="Arial" w:cs="Arial"/>
          <w:sz w:val="24"/>
          <w:szCs w:val="24"/>
        </w:rPr>
        <w:t>do;</w:t>
      </w:r>
    </w:p>
    <w:p w:rsidR="00683D3F" w:rsidRDefault="00683D3F" w:rsidP="00683D3F">
      <w:pPr>
        <w:spacing w:after="0" w:line="360" w:lineRule="auto"/>
        <w:jc w:val="both"/>
        <w:rPr>
          <w:rFonts w:ascii="Arial" w:hAnsi="Arial" w:cs="Arial"/>
          <w:sz w:val="24"/>
          <w:szCs w:val="24"/>
        </w:rPr>
      </w:pPr>
      <w:r>
        <w:rPr>
          <w:rFonts w:ascii="Arial" w:hAnsi="Arial" w:cs="Arial"/>
          <w:sz w:val="24"/>
          <w:szCs w:val="24"/>
        </w:rPr>
        <w:t xml:space="preserve">                                    </w:t>
      </w:r>
      <w:r w:rsidR="000414B2">
        <w:rPr>
          <w:rFonts w:ascii="Arial" w:hAnsi="Arial" w:cs="Arial"/>
          <w:sz w:val="24"/>
          <w:szCs w:val="24"/>
        </w:rPr>
        <w:t xml:space="preserve">   </w:t>
      </w:r>
      <w:r>
        <w:rPr>
          <w:rFonts w:ascii="Arial" w:hAnsi="Arial" w:cs="Arial"/>
          <w:b/>
          <w:sz w:val="24"/>
          <w:szCs w:val="24"/>
        </w:rPr>
        <w:t>3</w:t>
      </w:r>
      <w:r w:rsidRPr="00CF2F1F">
        <w:rPr>
          <w:rFonts w:ascii="Arial" w:hAnsi="Arial" w:cs="Arial"/>
          <w:b/>
          <w:sz w:val="24"/>
          <w:szCs w:val="24"/>
        </w:rPr>
        <w:t>)</w:t>
      </w:r>
      <w:r>
        <w:rPr>
          <w:rFonts w:ascii="Arial" w:hAnsi="Arial" w:cs="Arial"/>
          <w:sz w:val="24"/>
          <w:szCs w:val="24"/>
        </w:rPr>
        <w:t xml:space="preserve"> que consta </w:t>
      </w:r>
      <w:r w:rsidR="00383CC1">
        <w:rPr>
          <w:rFonts w:ascii="Arial" w:hAnsi="Arial" w:cs="Arial"/>
          <w:sz w:val="24"/>
          <w:szCs w:val="24"/>
        </w:rPr>
        <w:t>p</w:t>
      </w:r>
      <w:r>
        <w:rPr>
          <w:rFonts w:ascii="Arial" w:hAnsi="Arial" w:cs="Arial"/>
          <w:sz w:val="24"/>
          <w:szCs w:val="24"/>
        </w:rPr>
        <w:t>royecto de Resolución d</w:t>
      </w:r>
      <w:r w:rsidR="004B3D12">
        <w:rPr>
          <w:rFonts w:ascii="Arial" w:hAnsi="Arial" w:cs="Arial"/>
          <w:sz w:val="24"/>
          <w:szCs w:val="24"/>
        </w:rPr>
        <w:t>el Director General de Secretarí</w:t>
      </w:r>
      <w:r>
        <w:rPr>
          <w:rFonts w:ascii="Arial" w:hAnsi="Arial" w:cs="Arial"/>
          <w:sz w:val="24"/>
          <w:szCs w:val="24"/>
        </w:rPr>
        <w:t xml:space="preserve">a </w:t>
      </w:r>
      <w:r w:rsidR="00383CC1">
        <w:rPr>
          <w:rFonts w:ascii="Arial" w:hAnsi="Arial" w:cs="Arial"/>
          <w:sz w:val="24"/>
          <w:szCs w:val="24"/>
        </w:rPr>
        <w:t xml:space="preserve">a dictarse </w:t>
      </w:r>
      <w:r>
        <w:rPr>
          <w:rFonts w:ascii="Arial" w:hAnsi="Arial" w:cs="Arial"/>
          <w:sz w:val="24"/>
          <w:szCs w:val="24"/>
        </w:rPr>
        <w:t xml:space="preserve"> en ejercicio de atribuciones delegadas, por el </w:t>
      </w:r>
      <w:r>
        <w:rPr>
          <w:rFonts w:ascii="Arial" w:hAnsi="Arial" w:cs="Arial"/>
          <w:sz w:val="24"/>
          <w:szCs w:val="24"/>
        </w:rPr>
        <w:lastRenderedPageBreak/>
        <w:t>cual se autoriza, ad referéndum de</w:t>
      </w:r>
      <w:r w:rsidR="00383CC1">
        <w:rPr>
          <w:rFonts w:ascii="Arial" w:hAnsi="Arial" w:cs="Arial"/>
          <w:sz w:val="24"/>
          <w:szCs w:val="24"/>
        </w:rPr>
        <w:t xml:space="preserve"> este</w:t>
      </w:r>
      <w:r>
        <w:rPr>
          <w:rFonts w:ascii="Arial" w:hAnsi="Arial" w:cs="Arial"/>
          <w:sz w:val="24"/>
          <w:szCs w:val="24"/>
        </w:rPr>
        <w:t xml:space="preserve"> Tribunal, la </w:t>
      </w:r>
      <w:r w:rsidR="00383CC1">
        <w:rPr>
          <w:rFonts w:ascii="Arial" w:hAnsi="Arial" w:cs="Arial"/>
          <w:sz w:val="24"/>
          <w:szCs w:val="24"/>
        </w:rPr>
        <w:t xml:space="preserve">presente </w:t>
      </w:r>
      <w:r>
        <w:rPr>
          <w:rFonts w:ascii="Arial" w:hAnsi="Arial" w:cs="Arial"/>
          <w:sz w:val="24"/>
          <w:szCs w:val="24"/>
        </w:rPr>
        <w:t xml:space="preserve">Compra Directa al amparo del </w:t>
      </w:r>
      <w:r w:rsidR="00383CC1">
        <w:rPr>
          <w:rFonts w:ascii="Arial" w:hAnsi="Arial" w:cs="Arial"/>
          <w:sz w:val="24"/>
          <w:szCs w:val="24"/>
        </w:rPr>
        <w:t>artículo</w:t>
      </w:r>
      <w:r>
        <w:rPr>
          <w:rFonts w:ascii="Arial" w:hAnsi="Arial" w:cs="Arial"/>
          <w:sz w:val="24"/>
          <w:szCs w:val="24"/>
        </w:rPr>
        <w:t xml:space="preserve"> 33</w:t>
      </w:r>
      <w:r w:rsidR="00383CC1">
        <w:rPr>
          <w:rFonts w:ascii="Arial" w:hAnsi="Arial" w:cs="Arial"/>
          <w:sz w:val="24"/>
          <w:szCs w:val="24"/>
        </w:rPr>
        <w:t>, l</w:t>
      </w:r>
      <w:r>
        <w:rPr>
          <w:rFonts w:ascii="Arial" w:hAnsi="Arial" w:cs="Arial"/>
          <w:sz w:val="24"/>
          <w:szCs w:val="24"/>
        </w:rPr>
        <w:t>iteral C)</w:t>
      </w:r>
      <w:r w:rsidR="00383CC1">
        <w:rPr>
          <w:rFonts w:ascii="Arial" w:hAnsi="Arial" w:cs="Arial"/>
          <w:sz w:val="24"/>
          <w:szCs w:val="24"/>
        </w:rPr>
        <w:t>,</w:t>
      </w:r>
      <w:r>
        <w:rPr>
          <w:rFonts w:ascii="Arial" w:hAnsi="Arial" w:cs="Arial"/>
          <w:sz w:val="24"/>
          <w:szCs w:val="24"/>
        </w:rPr>
        <w:t xml:space="preserve"> </w:t>
      </w:r>
      <w:r w:rsidR="00383CC1">
        <w:rPr>
          <w:rFonts w:ascii="Arial" w:hAnsi="Arial" w:cs="Arial"/>
          <w:sz w:val="24"/>
          <w:szCs w:val="24"/>
        </w:rPr>
        <w:t>n</w:t>
      </w:r>
      <w:r>
        <w:rPr>
          <w:rFonts w:ascii="Arial" w:hAnsi="Arial" w:cs="Arial"/>
          <w:sz w:val="24"/>
          <w:szCs w:val="24"/>
        </w:rPr>
        <w:t>umeral 3) del TOCAF, cuyo objeto es “Estación de Emisión y Control de Calidad”  (Ciudad del Plata), de acuerdo al siguiente detalle:  a) Solución del Sistema, equipamiento, repuestos, soporte y licencias, por el monto de U$S 111.778 precio CIP Montevideo más gastos de importación, a la firma GEMALTO DO BRASIL CARTOES E TERMINAIS LTDA (entidad brasileña); y, b) Servicio de Soporte, Mantenimiento y PC, por el monto de $ 254.316, IVA inclu</w:t>
      </w:r>
      <w:r w:rsidR="000414B2">
        <w:rPr>
          <w:rFonts w:ascii="Arial" w:hAnsi="Arial" w:cs="Arial"/>
          <w:sz w:val="24"/>
          <w:szCs w:val="24"/>
        </w:rPr>
        <w:t>i</w:t>
      </w:r>
      <w:r>
        <w:rPr>
          <w:rFonts w:ascii="Arial" w:hAnsi="Arial" w:cs="Arial"/>
          <w:sz w:val="24"/>
          <w:szCs w:val="24"/>
        </w:rPr>
        <w:t>do, a la firma GEMALTO DO BRASIL CARTOES E TERMINAIS LTDA – SUCURSAL URUGUAY;</w:t>
      </w:r>
    </w:p>
    <w:p w:rsidR="00683D3F" w:rsidRDefault="00683D3F" w:rsidP="00683D3F">
      <w:pPr>
        <w:spacing w:after="0" w:line="360" w:lineRule="auto"/>
        <w:jc w:val="both"/>
        <w:rPr>
          <w:rFonts w:ascii="Arial" w:hAnsi="Arial" w:cs="Arial"/>
          <w:sz w:val="24"/>
          <w:szCs w:val="24"/>
        </w:rPr>
      </w:pPr>
      <w:r>
        <w:rPr>
          <w:rFonts w:ascii="Arial" w:hAnsi="Arial" w:cs="Arial"/>
          <w:sz w:val="24"/>
          <w:szCs w:val="24"/>
        </w:rPr>
        <w:t xml:space="preserve">                                </w:t>
      </w:r>
      <w:r w:rsidR="000414B2">
        <w:rPr>
          <w:rFonts w:ascii="Arial" w:hAnsi="Arial" w:cs="Arial"/>
          <w:sz w:val="24"/>
          <w:szCs w:val="24"/>
        </w:rPr>
        <w:t xml:space="preserve">            </w:t>
      </w:r>
      <w:r>
        <w:rPr>
          <w:rFonts w:ascii="Arial" w:hAnsi="Arial" w:cs="Arial"/>
          <w:b/>
          <w:sz w:val="24"/>
          <w:szCs w:val="24"/>
        </w:rPr>
        <w:t>4</w:t>
      </w:r>
      <w:r w:rsidRPr="00CF2F1F">
        <w:rPr>
          <w:rFonts w:ascii="Arial" w:hAnsi="Arial" w:cs="Arial"/>
          <w:b/>
          <w:sz w:val="24"/>
          <w:szCs w:val="24"/>
        </w:rPr>
        <w:t>)</w:t>
      </w:r>
      <w:r>
        <w:rPr>
          <w:rFonts w:ascii="Arial" w:hAnsi="Arial" w:cs="Arial"/>
          <w:sz w:val="24"/>
          <w:szCs w:val="24"/>
        </w:rPr>
        <w:t xml:space="preserve"> que la erogación total de U$S 111.778 precio CIP Montevideo, más gastos de importación, y de $ 172.226, IVA inclu</w:t>
      </w:r>
      <w:r w:rsidR="00383CC1">
        <w:rPr>
          <w:rFonts w:ascii="Arial" w:hAnsi="Arial" w:cs="Arial"/>
          <w:sz w:val="24"/>
          <w:szCs w:val="24"/>
        </w:rPr>
        <w:t>i</w:t>
      </w:r>
      <w:r>
        <w:rPr>
          <w:rFonts w:ascii="Arial" w:hAnsi="Arial" w:cs="Arial"/>
          <w:sz w:val="24"/>
          <w:szCs w:val="24"/>
        </w:rPr>
        <w:t>do,  se atenderá con cargo al Inciso 04, U.E. 001, APG 514/2019, Programa 460, Proyecto 972, Objeto del gasto 3.2.3 y 2.8.5 respectivamente, Financiación 1.2, debiéndose ejecutar la suma indicada en el presente ejercicio, y el saldo, la suma de $ 82.090 IVA inclu</w:t>
      </w:r>
      <w:r w:rsidR="00383CC1">
        <w:rPr>
          <w:rFonts w:ascii="Arial" w:hAnsi="Arial" w:cs="Arial"/>
          <w:sz w:val="24"/>
          <w:szCs w:val="24"/>
        </w:rPr>
        <w:t>i</w:t>
      </w:r>
      <w:r>
        <w:rPr>
          <w:rFonts w:ascii="Arial" w:hAnsi="Arial" w:cs="Arial"/>
          <w:sz w:val="24"/>
          <w:szCs w:val="24"/>
        </w:rPr>
        <w:t>do a partir del Ejercicio 2020;</w:t>
      </w:r>
    </w:p>
    <w:p w:rsidR="00683D3F" w:rsidRDefault="00683D3F" w:rsidP="00683D3F">
      <w:pPr>
        <w:spacing w:after="0" w:line="360" w:lineRule="auto"/>
        <w:jc w:val="both"/>
        <w:rPr>
          <w:rFonts w:ascii="Arial" w:hAnsi="Arial" w:cs="Arial"/>
          <w:sz w:val="24"/>
          <w:szCs w:val="24"/>
        </w:rPr>
      </w:pPr>
      <w:r>
        <w:rPr>
          <w:rFonts w:ascii="Arial" w:hAnsi="Arial" w:cs="Arial"/>
          <w:sz w:val="24"/>
          <w:szCs w:val="24"/>
        </w:rPr>
        <w:t xml:space="preserve">                            </w:t>
      </w:r>
      <w:r w:rsidR="000414B2">
        <w:rPr>
          <w:rFonts w:ascii="Arial" w:hAnsi="Arial" w:cs="Arial"/>
          <w:sz w:val="24"/>
          <w:szCs w:val="24"/>
        </w:rPr>
        <w:t xml:space="preserve">                </w:t>
      </w:r>
      <w:r>
        <w:rPr>
          <w:rFonts w:ascii="Arial" w:hAnsi="Arial" w:cs="Arial"/>
          <w:b/>
          <w:sz w:val="24"/>
          <w:szCs w:val="24"/>
        </w:rPr>
        <w:t>5</w:t>
      </w:r>
      <w:r w:rsidRPr="00CF2F1F">
        <w:rPr>
          <w:rFonts w:ascii="Arial" w:hAnsi="Arial" w:cs="Arial"/>
          <w:b/>
          <w:sz w:val="24"/>
          <w:szCs w:val="24"/>
        </w:rPr>
        <w:t>)</w:t>
      </w:r>
      <w:r>
        <w:rPr>
          <w:rFonts w:ascii="Arial" w:hAnsi="Arial" w:cs="Arial"/>
          <w:sz w:val="24"/>
          <w:szCs w:val="24"/>
        </w:rPr>
        <w:t xml:space="preserve"> que </w:t>
      </w:r>
      <w:r w:rsidR="00383CC1">
        <w:rPr>
          <w:rFonts w:ascii="Arial" w:hAnsi="Arial" w:cs="Arial"/>
          <w:sz w:val="24"/>
          <w:szCs w:val="24"/>
        </w:rPr>
        <w:t xml:space="preserve">consta </w:t>
      </w:r>
      <w:r>
        <w:rPr>
          <w:rFonts w:ascii="Arial" w:hAnsi="Arial" w:cs="Arial"/>
          <w:sz w:val="24"/>
          <w:szCs w:val="24"/>
        </w:rPr>
        <w:t>Documento de Afectación N° 000514 de fecha 28/02/2019, Inciso 04, U.E. 001, Finan</w:t>
      </w:r>
      <w:r w:rsidR="00383CC1">
        <w:rPr>
          <w:rFonts w:ascii="Arial" w:hAnsi="Arial" w:cs="Arial"/>
          <w:sz w:val="24"/>
          <w:szCs w:val="24"/>
        </w:rPr>
        <w:t>ciamiento</w:t>
      </w:r>
      <w:r>
        <w:rPr>
          <w:rFonts w:ascii="Arial" w:hAnsi="Arial" w:cs="Arial"/>
          <w:sz w:val="24"/>
          <w:szCs w:val="24"/>
        </w:rPr>
        <w:t xml:space="preserve"> 1.2, Programa 460, Proyecto 972, Objeto del gasto 285 por $ 409.864, y Objeto del gasto 323 por 90.136, TC 3, por un total de $ 500.000</w:t>
      </w:r>
      <w:r w:rsidR="00383CC1">
        <w:rPr>
          <w:rFonts w:ascii="Arial" w:hAnsi="Arial" w:cs="Arial"/>
          <w:sz w:val="24"/>
          <w:szCs w:val="24"/>
        </w:rPr>
        <w:t>,</w:t>
      </w:r>
      <w:r>
        <w:rPr>
          <w:rFonts w:ascii="Arial" w:hAnsi="Arial" w:cs="Arial"/>
          <w:sz w:val="24"/>
          <w:szCs w:val="24"/>
        </w:rPr>
        <w:t xml:space="preserve"> documento no confirmado;</w:t>
      </w:r>
    </w:p>
    <w:p w:rsidR="00683D3F" w:rsidRPr="00383CC1" w:rsidRDefault="00683D3F" w:rsidP="000414B2">
      <w:pPr>
        <w:spacing w:after="0" w:line="360" w:lineRule="auto"/>
        <w:ind w:firstLine="709"/>
        <w:jc w:val="both"/>
        <w:rPr>
          <w:rFonts w:ascii="Arial" w:hAnsi="Arial" w:cs="Arial"/>
          <w:b/>
          <w:bCs/>
          <w:sz w:val="24"/>
          <w:szCs w:val="24"/>
        </w:rPr>
      </w:pPr>
      <w:r w:rsidRPr="00683D3F">
        <w:rPr>
          <w:rFonts w:ascii="Arial" w:hAnsi="Arial" w:cs="Arial"/>
          <w:b/>
          <w:sz w:val="24"/>
          <w:szCs w:val="24"/>
          <w:lang w:val="es-ES_tradnl"/>
        </w:rPr>
        <w:t xml:space="preserve">CONSIDERANDO:  1) </w:t>
      </w:r>
      <w:r w:rsidRPr="00683D3F">
        <w:rPr>
          <w:rFonts w:ascii="Arial" w:hAnsi="Arial" w:cs="Arial"/>
          <w:sz w:val="24"/>
          <w:szCs w:val="24"/>
          <w:lang w:val="es-ES_tradnl"/>
        </w:rPr>
        <w:t>que este procedimiento tiene como antecedente la</w:t>
      </w:r>
      <w:r>
        <w:rPr>
          <w:rFonts w:ascii="Arial" w:hAnsi="Arial" w:cs="Arial"/>
          <w:b/>
          <w:sz w:val="24"/>
          <w:szCs w:val="24"/>
          <w:lang w:val="es-ES_tradnl"/>
        </w:rPr>
        <w:t xml:space="preserve"> </w:t>
      </w:r>
      <w:r w:rsidRPr="00383CC1">
        <w:rPr>
          <w:rFonts w:ascii="Arial" w:hAnsi="Arial" w:cs="Arial"/>
          <w:sz w:val="24"/>
          <w:szCs w:val="24"/>
        </w:rPr>
        <w:t xml:space="preserve"> Licitación Pública Internacional Nº 20/2013</w:t>
      </w:r>
      <w:r w:rsidR="00383CC1">
        <w:rPr>
          <w:rFonts w:ascii="Arial" w:hAnsi="Arial" w:cs="Arial"/>
          <w:sz w:val="24"/>
          <w:szCs w:val="24"/>
        </w:rPr>
        <w:t xml:space="preserve">, convocada por </w:t>
      </w:r>
      <w:r w:rsidR="00383CC1" w:rsidRPr="00383CC1">
        <w:rPr>
          <w:rFonts w:ascii="Arial" w:hAnsi="Arial" w:cs="Arial"/>
          <w:sz w:val="24"/>
          <w:szCs w:val="24"/>
        </w:rPr>
        <w:t xml:space="preserve">el Ministerio del Interior </w:t>
      </w:r>
      <w:r w:rsidR="00383CC1">
        <w:rPr>
          <w:rFonts w:ascii="Arial" w:hAnsi="Arial" w:cs="Arial"/>
          <w:sz w:val="24"/>
          <w:szCs w:val="24"/>
        </w:rPr>
        <w:t>para</w:t>
      </w:r>
      <w:r w:rsidRPr="00383CC1">
        <w:rPr>
          <w:rFonts w:ascii="Arial" w:hAnsi="Arial" w:cs="Arial"/>
          <w:sz w:val="24"/>
          <w:szCs w:val="24"/>
        </w:rPr>
        <w:t xml:space="preserve"> la </w:t>
      </w:r>
      <w:r w:rsidR="00383CC1">
        <w:rPr>
          <w:rFonts w:ascii="Arial" w:hAnsi="Arial" w:cs="Arial"/>
          <w:sz w:val="24"/>
          <w:szCs w:val="24"/>
        </w:rPr>
        <w:t>“</w:t>
      </w:r>
      <w:r w:rsidRPr="00383CC1">
        <w:rPr>
          <w:rFonts w:ascii="Arial" w:hAnsi="Arial" w:cs="Arial"/>
          <w:sz w:val="24"/>
          <w:szCs w:val="24"/>
        </w:rPr>
        <w:t>Adquisición e Implementación de un Sistema de Emisión de Documento de Identidad Electrónico, modalidad llave en mano”</w:t>
      </w:r>
      <w:r w:rsidR="00383CC1">
        <w:rPr>
          <w:rFonts w:ascii="Arial" w:hAnsi="Arial" w:cs="Arial"/>
          <w:sz w:val="24"/>
          <w:szCs w:val="24"/>
        </w:rPr>
        <w:t xml:space="preserve"> </w:t>
      </w:r>
      <w:r w:rsidRPr="00383CC1">
        <w:rPr>
          <w:rFonts w:ascii="Arial" w:hAnsi="Arial" w:cs="Arial"/>
          <w:sz w:val="24"/>
          <w:szCs w:val="24"/>
        </w:rPr>
        <w:t>y este  Tribunal</w:t>
      </w:r>
      <w:r w:rsidR="004B3D12">
        <w:rPr>
          <w:rFonts w:ascii="Arial" w:hAnsi="Arial" w:cs="Arial"/>
          <w:sz w:val="24"/>
          <w:szCs w:val="24"/>
        </w:rPr>
        <w:t>,</w:t>
      </w:r>
      <w:r w:rsidRPr="00383CC1">
        <w:rPr>
          <w:rFonts w:ascii="Arial" w:hAnsi="Arial" w:cs="Arial"/>
          <w:sz w:val="24"/>
          <w:szCs w:val="24"/>
        </w:rPr>
        <w:t xml:space="preserve"> en </w:t>
      </w:r>
      <w:r w:rsidR="00383CC1">
        <w:rPr>
          <w:rFonts w:ascii="Arial" w:hAnsi="Arial" w:cs="Arial"/>
          <w:sz w:val="24"/>
          <w:szCs w:val="24"/>
        </w:rPr>
        <w:t>S</w:t>
      </w:r>
      <w:r w:rsidRPr="00383CC1">
        <w:rPr>
          <w:rFonts w:ascii="Arial" w:hAnsi="Arial" w:cs="Arial"/>
          <w:sz w:val="24"/>
          <w:szCs w:val="24"/>
        </w:rPr>
        <w:t xml:space="preserve">esión de fecha 08/10/14, acordó que, dictada </w:t>
      </w:r>
      <w:r w:rsidRPr="00383CC1">
        <w:rPr>
          <w:rFonts w:ascii="Arial" w:hAnsi="Arial" w:cs="Arial"/>
          <w:bCs/>
          <w:sz w:val="24"/>
          <w:szCs w:val="24"/>
        </w:rPr>
        <w:t xml:space="preserve">la resolución definitiva por el Ordenador Competente, cometer al Contador Auditor la intervención del gasto de </w:t>
      </w:r>
      <w:r w:rsidRPr="00383CC1">
        <w:rPr>
          <w:rFonts w:ascii="Arial" w:hAnsi="Arial" w:cs="Arial"/>
          <w:sz w:val="24"/>
          <w:szCs w:val="24"/>
          <w:lang w:val="es-ES_tradnl"/>
        </w:rPr>
        <w:t>U$S 5:112.721 modalidad CIF, más $ 16.739.750 modalidad Plaza impuestos incluidos, más U$S 124.492 modalidad CIF</w:t>
      </w:r>
      <w:r w:rsidR="002B21C6">
        <w:rPr>
          <w:rFonts w:ascii="Arial" w:hAnsi="Arial" w:cs="Arial"/>
          <w:sz w:val="24"/>
          <w:szCs w:val="24"/>
          <w:lang w:val="es-ES_tradnl"/>
        </w:rPr>
        <w:t>,</w:t>
      </w:r>
      <w:r w:rsidRPr="00383CC1">
        <w:rPr>
          <w:rFonts w:ascii="Arial" w:hAnsi="Arial" w:cs="Arial"/>
          <w:sz w:val="24"/>
          <w:szCs w:val="24"/>
          <w:lang w:val="es-ES_tradnl"/>
        </w:rPr>
        <w:t xml:space="preserve"> correspondiente a los opcionales ambiente de test y terminales de autogestión, más $ 287.500 modalidad Plaza impuestos incluidos correspondiente a 5 años </w:t>
      </w:r>
      <w:r w:rsidRPr="00383CC1">
        <w:rPr>
          <w:rFonts w:ascii="Arial" w:hAnsi="Arial" w:cs="Arial"/>
          <w:sz w:val="24"/>
          <w:szCs w:val="24"/>
          <w:lang w:val="es-ES_tradnl"/>
        </w:rPr>
        <w:lastRenderedPageBreak/>
        <w:t xml:space="preserve">para ambiente de test, a favor de la empresa </w:t>
      </w:r>
      <w:proofErr w:type="spellStart"/>
      <w:r w:rsidRPr="00383CC1">
        <w:rPr>
          <w:rFonts w:ascii="Arial" w:hAnsi="Arial" w:cs="Arial"/>
          <w:sz w:val="24"/>
          <w:szCs w:val="24"/>
          <w:lang w:val="es-ES_tradnl"/>
        </w:rPr>
        <w:t>Gemalto</w:t>
      </w:r>
      <w:proofErr w:type="spellEnd"/>
      <w:r w:rsidRPr="00383CC1">
        <w:rPr>
          <w:rFonts w:ascii="Arial" w:hAnsi="Arial" w:cs="Arial"/>
          <w:sz w:val="24"/>
          <w:szCs w:val="24"/>
          <w:lang w:val="es-ES_tradnl"/>
        </w:rPr>
        <w:t xml:space="preserve"> Do Brasil; adjudicada por </w:t>
      </w:r>
      <w:r w:rsidRPr="00383CC1">
        <w:rPr>
          <w:rFonts w:ascii="Arial" w:hAnsi="Arial" w:cs="Arial"/>
          <w:bCs/>
          <w:sz w:val="24"/>
          <w:szCs w:val="24"/>
        </w:rPr>
        <w:t xml:space="preserve"> Resoluciones del Poder Ejecutivo de fechas 29/10/14 y 13/11/14;</w:t>
      </w:r>
    </w:p>
    <w:p w:rsidR="00683D3F" w:rsidRPr="00683D3F" w:rsidRDefault="00683D3F" w:rsidP="00683D3F">
      <w:pPr>
        <w:pStyle w:val="Ttulo"/>
        <w:jc w:val="both"/>
        <w:rPr>
          <w:rFonts w:cs="Arial"/>
          <w:b w:val="0"/>
          <w:bCs/>
          <w:u w:val="none"/>
        </w:rPr>
      </w:pPr>
      <w:r>
        <w:rPr>
          <w:rFonts w:cs="Arial"/>
          <w:b w:val="0"/>
          <w:u w:val="none"/>
        </w:rPr>
        <w:t xml:space="preserve">                       </w:t>
      </w:r>
      <w:r w:rsidR="002B21C6">
        <w:rPr>
          <w:rFonts w:cs="Arial"/>
          <w:b w:val="0"/>
          <w:u w:val="none"/>
        </w:rPr>
        <w:t xml:space="preserve">               </w:t>
      </w:r>
      <w:r>
        <w:rPr>
          <w:rFonts w:cs="Arial"/>
          <w:b w:val="0"/>
          <w:u w:val="none"/>
        </w:rPr>
        <w:t xml:space="preserve">  </w:t>
      </w:r>
      <w:r w:rsidR="000414B2">
        <w:rPr>
          <w:rFonts w:cs="Arial"/>
          <w:b w:val="0"/>
          <w:u w:val="none"/>
        </w:rPr>
        <w:t xml:space="preserve"> </w:t>
      </w:r>
      <w:r w:rsidR="004B3D12">
        <w:rPr>
          <w:rFonts w:cs="Arial"/>
          <w:u w:val="none"/>
        </w:rPr>
        <w:t>2</w:t>
      </w:r>
      <w:r w:rsidRPr="00683D3F">
        <w:rPr>
          <w:rFonts w:cs="Arial"/>
          <w:u w:val="none"/>
        </w:rPr>
        <w:t>)</w:t>
      </w:r>
      <w:r>
        <w:rPr>
          <w:rFonts w:cs="Arial"/>
          <w:b w:val="0"/>
          <w:u w:val="none"/>
        </w:rPr>
        <w:t xml:space="preserve"> que </w:t>
      </w:r>
      <w:r w:rsidR="00CC0248">
        <w:rPr>
          <w:rFonts w:cs="Arial"/>
          <w:b w:val="0"/>
          <w:u w:val="none"/>
        </w:rPr>
        <w:t>se encuentra fundamentada la causal de excepción invocada;</w:t>
      </w:r>
    </w:p>
    <w:p w:rsidR="00683D3F" w:rsidRPr="00CC0248" w:rsidRDefault="00CC0248" w:rsidP="000414B2">
      <w:pPr>
        <w:pStyle w:val="Ttulo"/>
        <w:ind w:firstLine="709"/>
        <w:jc w:val="both"/>
        <w:rPr>
          <w:rFonts w:cs="Arial"/>
          <w:b w:val="0"/>
          <w:u w:val="none"/>
        </w:rPr>
      </w:pPr>
      <w:r>
        <w:rPr>
          <w:rFonts w:cs="Arial"/>
          <w:u w:val="none"/>
        </w:rPr>
        <w:t xml:space="preserve">ATENTO: </w:t>
      </w:r>
      <w:r w:rsidRPr="00CC0248">
        <w:rPr>
          <w:rFonts w:cs="Arial"/>
          <w:b w:val="0"/>
          <w:u w:val="none"/>
        </w:rPr>
        <w:t>a lo e</w:t>
      </w:r>
      <w:r>
        <w:rPr>
          <w:rFonts w:cs="Arial"/>
          <w:b w:val="0"/>
          <w:u w:val="none"/>
        </w:rPr>
        <w:t xml:space="preserve">xpuesto y a lo dispuesto en el </w:t>
      </w:r>
      <w:r w:rsidR="002B21C6">
        <w:rPr>
          <w:rFonts w:cs="Arial"/>
          <w:b w:val="0"/>
          <w:u w:val="none"/>
        </w:rPr>
        <w:t>artículo</w:t>
      </w:r>
      <w:r w:rsidRPr="00CC0248">
        <w:rPr>
          <w:rFonts w:cs="Arial"/>
          <w:b w:val="0"/>
          <w:u w:val="none"/>
        </w:rPr>
        <w:t xml:space="preserve"> 211</w:t>
      </w:r>
      <w:r w:rsidR="002B21C6">
        <w:rPr>
          <w:rFonts w:cs="Arial"/>
          <w:b w:val="0"/>
          <w:u w:val="none"/>
        </w:rPr>
        <w:t>, l</w:t>
      </w:r>
      <w:r w:rsidRPr="00CC0248">
        <w:rPr>
          <w:rFonts w:cs="Arial"/>
          <w:b w:val="0"/>
          <w:u w:val="none"/>
        </w:rPr>
        <w:t>iteral B) de la Constitución de la República;</w:t>
      </w:r>
    </w:p>
    <w:p w:rsidR="00CF2F1F" w:rsidRDefault="00CC0248" w:rsidP="00CC0248">
      <w:pPr>
        <w:spacing w:after="0" w:line="360" w:lineRule="auto"/>
        <w:jc w:val="center"/>
        <w:rPr>
          <w:rFonts w:ascii="Arial" w:hAnsi="Arial" w:cs="Arial"/>
          <w:b/>
          <w:sz w:val="24"/>
          <w:szCs w:val="24"/>
        </w:rPr>
      </w:pPr>
      <w:r w:rsidRPr="00CC0248">
        <w:rPr>
          <w:rFonts w:ascii="Arial" w:hAnsi="Arial" w:cs="Arial"/>
          <w:b/>
          <w:sz w:val="24"/>
          <w:szCs w:val="24"/>
        </w:rPr>
        <w:t>EL   TRIBUNAL   ACUERDA</w:t>
      </w:r>
    </w:p>
    <w:p w:rsidR="00CC0248" w:rsidRDefault="00CC0248" w:rsidP="000414B2">
      <w:pPr>
        <w:spacing w:after="0" w:line="360" w:lineRule="auto"/>
        <w:ind w:left="284" w:hanging="284"/>
        <w:jc w:val="both"/>
        <w:rPr>
          <w:rFonts w:ascii="Arial" w:hAnsi="Arial" w:cs="Arial"/>
          <w:sz w:val="24"/>
          <w:szCs w:val="24"/>
        </w:rPr>
      </w:pPr>
      <w:r>
        <w:rPr>
          <w:rFonts w:ascii="Arial" w:hAnsi="Arial" w:cs="Arial"/>
          <w:b/>
          <w:sz w:val="24"/>
          <w:szCs w:val="24"/>
        </w:rPr>
        <w:t>1</w:t>
      </w:r>
      <w:r w:rsidR="000414B2">
        <w:rPr>
          <w:rFonts w:ascii="Arial" w:hAnsi="Arial" w:cs="Arial"/>
          <w:b/>
          <w:sz w:val="24"/>
          <w:szCs w:val="24"/>
        </w:rPr>
        <w:t>)</w:t>
      </w:r>
      <w:r>
        <w:rPr>
          <w:rFonts w:ascii="Arial" w:hAnsi="Arial" w:cs="Arial"/>
          <w:b/>
          <w:sz w:val="24"/>
          <w:szCs w:val="24"/>
        </w:rPr>
        <w:t xml:space="preserve"> </w:t>
      </w:r>
      <w:r>
        <w:rPr>
          <w:rFonts w:ascii="Arial" w:hAnsi="Arial" w:cs="Arial"/>
          <w:bCs/>
          <w:sz w:val="24"/>
          <w:szCs w:val="24"/>
        </w:rPr>
        <w:t xml:space="preserve">Dictada la Resolución por el Ordenador competente,  cométese al Contador Auditor la intervención del gasto de </w:t>
      </w:r>
      <w:r>
        <w:rPr>
          <w:rFonts w:ascii="Arial" w:hAnsi="Arial" w:cs="Arial"/>
          <w:sz w:val="24"/>
          <w:szCs w:val="24"/>
        </w:rPr>
        <w:t xml:space="preserve"> U$S 111.778 precio CIP Montevideo más gastos de importación</w:t>
      </w:r>
      <w:r w:rsidR="00FE113D">
        <w:rPr>
          <w:rFonts w:ascii="Arial" w:hAnsi="Arial" w:cs="Arial"/>
          <w:sz w:val="24"/>
          <w:szCs w:val="24"/>
        </w:rPr>
        <w:t xml:space="preserve"> por concepto de “</w:t>
      </w:r>
      <w:r w:rsidR="00FE113D" w:rsidRPr="00FE113D">
        <w:rPr>
          <w:rFonts w:ascii="Arial" w:hAnsi="Arial" w:cs="Arial"/>
          <w:sz w:val="24"/>
          <w:szCs w:val="24"/>
        </w:rPr>
        <w:t>Solución del Sistema, equipamiento, repuestos, soporte y licencias</w:t>
      </w:r>
      <w:r w:rsidR="00FE113D">
        <w:rPr>
          <w:rFonts w:ascii="Arial" w:hAnsi="Arial" w:cs="Arial"/>
          <w:sz w:val="24"/>
          <w:szCs w:val="24"/>
        </w:rPr>
        <w:t>”</w:t>
      </w:r>
      <w:r w:rsidR="00FE113D" w:rsidRPr="00FE113D">
        <w:rPr>
          <w:rFonts w:ascii="Arial" w:hAnsi="Arial" w:cs="Arial"/>
          <w:sz w:val="24"/>
          <w:szCs w:val="24"/>
        </w:rPr>
        <w:t>,</w:t>
      </w:r>
      <w:r>
        <w:rPr>
          <w:rFonts w:ascii="Arial" w:hAnsi="Arial" w:cs="Arial"/>
          <w:sz w:val="24"/>
          <w:szCs w:val="24"/>
        </w:rPr>
        <w:t xml:space="preserve"> </w:t>
      </w:r>
      <w:r w:rsidR="00FE113D">
        <w:rPr>
          <w:rFonts w:ascii="Arial" w:hAnsi="Arial" w:cs="Arial"/>
          <w:sz w:val="24"/>
          <w:szCs w:val="24"/>
        </w:rPr>
        <w:t xml:space="preserve">a favor de </w:t>
      </w:r>
      <w:r w:rsidR="00FE113D" w:rsidRPr="00FE113D">
        <w:rPr>
          <w:rFonts w:ascii="Arial" w:hAnsi="Arial" w:cs="Arial"/>
          <w:sz w:val="24"/>
          <w:szCs w:val="24"/>
        </w:rPr>
        <w:t xml:space="preserve">la firma GEMALTO DO BRASIL CARTOES E TERMINAIS LTDA (entidad brasileña </w:t>
      </w:r>
      <w:r>
        <w:rPr>
          <w:rFonts w:ascii="Arial" w:hAnsi="Arial" w:cs="Arial"/>
          <w:sz w:val="24"/>
          <w:szCs w:val="24"/>
        </w:rPr>
        <w:t>y</w:t>
      </w:r>
      <w:r w:rsidR="00FE113D">
        <w:rPr>
          <w:rFonts w:ascii="Arial" w:hAnsi="Arial" w:cs="Arial"/>
          <w:sz w:val="24"/>
          <w:szCs w:val="24"/>
        </w:rPr>
        <w:t xml:space="preserve"> por el “</w:t>
      </w:r>
      <w:r>
        <w:rPr>
          <w:rFonts w:ascii="Arial" w:hAnsi="Arial" w:cs="Arial"/>
          <w:sz w:val="24"/>
          <w:szCs w:val="24"/>
        </w:rPr>
        <w:t xml:space="preserve"> Servicio de Soporte, Mantenimiento y PC</w:t>
      </w:r>
      <w:r w:rsidR="00FE113D">
        <w:rPr>
          <w:rFonts w:ascii="Arial" w:hAnsi="Arial" w:cs="Arial"/>
          <w:sz w:val="24"/>
          <w:szCs w:val="24"/>
        </w:rPr>
        <w:t>”</w:t>
      </w:r>
      <w:r>
        <w:rPr>
          <w:rFonts w:ascii="Arial" w:hAnsi="Arial" w:cs="Arial"/>
          <w:sz w:val="24"/>
          <w:szCs w:val="24"/>
        </w:rPr>
        <w:t>, por el monto de $ 254.316 IVA inclu</w:t>
      </w:r>
      <w:r w:rsidR="00FE113D">
        <w:rPr>
          <w:rFonts w:ascii="Arial" w:hAnsi="Arial" w:cs="Arial"/>
          <w:sz w:val="24"/>
          <w:szCs w:val="24"/>
        </w:rPr>
        <w:t>i</w:t>
      </w:r>
      <w:r>
        <w:rPr>
          <w:rFonts w:ascii="Arial" w:hAnsi="Arial" w:cs="Arial"/>
          <w:sz w:val="24"/>
          <w:szCs w:val="24"/>
        </w:rPr>
        <w:t>do, a</w:t>
      </w:r>
      <w:r w:rsidR="00FE113D">
        <w:rPr>
          <w:rFonts w:ascii="Arial" w:hAnsi="Arial" w:cs="Arial"/>
          <w:sz w:val="24"/>
          <w:szCs w:val="24"/>
        </w:rPr>
        <w:t xml:space="preserve"> favor de </w:t>
      </w:r>
      <w:r>
        <w:rPr>
          <w:rFonts w:ascii="Arial" w:hAnsi="Arial" w:cs="Arial"/>
          <w:sz w:val="24"/>
          <w:szCs w:val="24"/>
        </w:rPr>
        <w:t>la firma GEMALTO DO BRASIL CARTOES E TERMINAIS LTDA – SUCURSAL URUGUAY, previo control de su imputación en la grupo adecuado con disponibilidad suficiente;</w:t>
      </w:r>
    </w:p>
    <w:p w:rsidR="00CC0248" w:rsidRDefault="000414B2" w:rsidP="000414B2">
      <w:pPr>
        <w:suppressAutoHyphens/>
        <w:spacing w:after="0" w:line="360" w:lineRule="auto"/>
        <w:ind w:left="284" w:hanging="568"/>
        <w:jc w:val="both"/>
        <w:rPr>
          <w:rFonts w:ascii="Arial" w:hAnsi="Arial" w:cs="Arial"/>
          <w:sz w:val="24"/>
          <w:szCs w:val="24"/>
        </w:rPr>
      </w:pPr>
      <w:r>
        <w:rPr>
          <w:rFonts w:ascii="Arial" w:hAnsi="Arial" w:cs="Arial"/>
          <w:b/>
          <w:sz w:val="24"/>
          <w:szCs w:val="24"/>
        </w:rPr>
        <w:t xml:space="preserve">     </w:t>
      </w:r>
      <w:r w:rsidR="00CC0248" w:rsidRPr="00CC0248">
        <w:rPr>
          <w:rFonts w:ascii="Arial" w:hAnsi="Arial" w:cs="Arial"/>
          <w:b/>
          <w:sz w:val="24"/>
          <w:szCs w:val="24"/>
        </w:rPr>
        <w:t>2</w:t>
      </w:r>
      <w:r>
        <w:rPr>
          <w:rFonts w:ascii="Arial" w:hAnsi="Arial" w:cs="Arial"/>
          <w:b/>
          <w:sz w:val="24"/>
          <w:szCs w:val="24"/>
        </w:rPr>
        <w:t>)</w:t>
      </w:r>
      <w:r w:rsidR="00CC0248" w:rsidRPr="00CC0248">
        <w:rPr>
          <w:rFonts w:ascii="Arial" w:hAnsi="Arial" w:cs="Arial"/>
          <w:sz w:val="24"/>
          <w:szCs w:val="24"/>
        </w:rPr>
        <w:t xml:space="preserve"> </w:t>
      </w:r>
      <w:r w:rsidR="00CC0248" w:rsidRPr="00CC0248">
        <w:rPr>
          <w:rFonts w:ascii="Arial" w:hAnsi="Arial" w:cs="Arial"/>
          <w:sz w:val="24"/>
          <w:szCs w:val="24"/>
          <w:lang w:val="es-MX"/>
        </w:rPr>
        <w:t xml:space="preserve">Asimismo, </w:t>
      </w:r>
      <w:proofErr w:type="spellStart"/>
      <w:r w:rsidR="00CC0248" w:rsidRPr="00CC0248">
        <w:rPr>
          <w:rFonts w:ascii="Arial" w:hAnsi="Arial" w:cs="Arial"/>
          <w:sz w:val="24"/>
          <w:szCs w:val="24"/>
          <w:lang w:val="es-MX"/>
        </w:rPr>
        <w:t>cométese</w:t>
      </w:r>
      <w:proofErr w:type="spellEnd"/>
      <w:r w:rsidR="00CC0248" w:rsidRPr="00CC0248">
        <w:rPr>
          <w:rFonts w:ascii="Arial" w:hAnsi="Arial" w:cs="Arial"/>
          <w:sz w:val="24"/>
          <w:szCs w:val="24"/>
          <w:lang w:val="es-MX"/>
        </w:rPr>
        <w:t xml:space="preserve"> </w:t>
      </w:r>
      <w:r w:rsidR="00CC0248" w:rsidRPr="00CC0248">
        <w:rPr>
          <w:rFonts w:ascii="Arial" w:hAnsi="Arial" w:cs="Arial"/>
          <w:sz w:val="24"/>
          <w:szCs w:val="24"/>
        </w:rPr>
        <w:t xml:space="preserve">al Contador Delegado la verificación que la Resolución definitiva concuerde con las condiciones de la contratación sometidos a este Tribunal (artículo 8 de la Ordenanza Nº 27 de fecha 22.05.58 en la redacción sustitutiva dispuesta por </w:t>
      </w:r>
      <w:r w:rsidR="00FE113D">
        <w:rPr>
          <w:rFonts w:ascii="Arial" w:hAnsi="Arial" w:cs="Arial"/>
          <w:sz w:val="24"/>
          <w:szCs w:val="24"/>
        </w:rPr>
        <w:t xml:space="preserve">Resolución </w:t>
      </w:r>
      <w:r w:rsidR="00CC0248" w:rsidRPr="00CC0248">
        <w:rPr>
          <w:rFonts w:ascii="Arial" w:hAnsi="Arial" w:cs="Arial"/>
          <w:sz w:val="24"/>
          <w:szCs w:val="24"/>
        </w:rPr>
        <w:t>del 16.06.2010)</w:t>
      </w:r>
      <w:r w:rsidR="00CC0248">
        <w:rPr>
          <w:rFonts w:ascii="Arial" w:hAnsi="Arial" w:cs="Arial"/>
          <w:sz w:val="24"/>
          <w:szCs w:val="24"/>
        </w:rPr>
        <w:t>;</w:t>
      </w:r>
      <w:r w:rsidR="00CC0248" w:rsidRPr="00CC0248">
        <w:rPr>
          <w:rFonts w:ascii="Arial" w:hAnsi="Arial" w:cs="Arial"/>
          <w:sz w:val="24"/>
          <w:szCs w:val="24"/>
        </w:rPr>
        <w:t xml:space="preserve">  </w:t>
      </w:r>
    </w:p>
    <w:p w:rsidR="00CC0248" w:rsidRDefault="00CC0248" w:rsidP="00CC0248">
      <w:pPr>
        <w:suppressAutoHyphens/>
        <w:spacing w:after="0" w:line="360" w:lineRule="auto"/>
        <w:jc w:val="both"/>
        <w:rPr>
          <w:rFonts w:ascii="Arial" w:hAnsi="Arial" w:cs="Arial"/>
          <w:sz w:val="24"/>
          <w:szCs w:val="24"/>
        </w:rPr>
      </w:pPr>
      <w:r w:rsidRPr="00CC0248">
        <w:rPr>
          <w:rFonts w:ascii="Arial" w:hAnsi="Arial" w:cs="Arial"/>
          <w:b/>
          <w:sz w:val="24"/>
          <w:szCs w:val="24"/>
        </w:rPr>
        <w:t>3</w:t>
      </w:r>
      <w:r w:rsidR="000414B2">
        <w:rPr>
          <w:rFonts w:ascii="Arial" w:hAnsi="Arial" w:cs="Arial"/>
          <w:b/>
          <w:sz w:val="24"/>
          <w:szCs w:val="24"/>
        </w:rPr>
        <w:t xml:space="preserve">) </w:t>
      </w:r>
      <w:r>
        <w:rPr>
          <w:rFonts w:ascii="Arial" w:hAnsi="Arial" w:cs="Arial"/>
          <w:sz w:val="24"/>
          <w:szCs w:val="24"/>
        </w:rPr>
        <w:t xml:space="preserve"> Comun</w:t>
      </w:r>
      <w:r w:rsidR="004B3D12">
        <w:rPr>
          <w:rFonts w:ascii="Arial" w:hAnsi="Arial" w:cs="Arial"/>
          <w:sz w:val="24"/>
          <w:szCs w:val="24"/>
        </w:rPr>
        <w:t>íquese</w:t>
      </w:r>
      <w:r>
        <w:rPr>
          <w:rFonts w:ascii="Arial" w:hAnsi="Arial" w:cs="Arial"/>
          <w:sz w:val="24"/>
          <w:szCs w:val="24"/>
        </w:rPr>
        <w:t xml:space="preserve"> al </w:t>
      </w:r>
      <w:r w:rsidR="00FE113D">
        <w:rPr>
          <w:rFonts w:ascii="Arial" w:hAnsi="Arial" w:cs="Arial"/>
          <w:sz w:val="24"/>
          <w:szCs w:val="24"/>
        </w:rPr>
        <w:t>C</w:t>
      </w:r>
      <w:r>
        <w:rPr>
          <w:rFonts w:ascii="Arial" w:hAnsi="Arial" w:cs="Arial"/>
          <w:sz w:val="24"/>
          <w:szCs w:val="24"/>
        </w:rPr>
        <w:t xml:space="preserve">ontador Auditor; </w:t>
      </w:r>
      <w:r w:rsidR="000414B2">
        <w:rPr>
          <w:rFonts w:ascii="Arial" w:hAnsi="Arial" w:cs="Arial"/>
          <w:sz w:val="24"/>
          <w:szCs w:val="24"/>
        </w:rPr>
        <w:t xml:space="preserve"> y</w:t>
      </w:r>
    </w:p>
    <w:p w:rsidR="00CC0248" w:rsidRPr="00CC0248" w:rsidRDefault="00CC0248" w:rsidP="00CC0248">
      <w:pPr>
        <w:suppressAutoHyphens/>
        <w:spacing w:after="0" w:line="360" w:lineRule="auto"/>
        <w:jc w:val="both"/>
        <w:rPr>
          <w:rFonts w:ascii="Arial" w:hAnsi="Arial" w:cs="Arial"/>
          <w:sz w:val="24"/>
          <w:szCs w:val="24"/>
        </w:rPr>
      </w:pPr>
      <w:r w:rsidRPr="00CC0248">
        <w:rPr>
          <w:rFonts w:ascii="Arial" w:hAnsi="Arial" w:cs="Arial"/>
          <w:b/>
          <w:sz w:val="24"/>
          <w:szCs w:val="24"/>
        </w:rPr>
        <w:t>4</w:t>
      </w:r>
      <w:r w:rsidR="000414B2">
        <w:rPr>
          <w:rFonts w:ascii="Arial" w:hAnsi="Arial" w:cs="Arial"/>
          <w:b/>
          <w:sz w:val="24"/>
          <w:szCs w:val="24"/>
        </w:rPr>
        <w:t xml:space="preserve">) </w:t>
      </w:r>
      <w:r>
        <w:rPr>
          <w:rFonts w:ascii="Arial" w:hAnsi="Arial" w:cs="Arial"/>
          <w:sz w:val="24"/>
          <w:szCs w:val="24"/>
        </w:rPr>
        <w:t xml:space="preserve"> Dev</w:t>
      </w:r>
      <w:r w:rsidR="004B3D12">
        <w:rPr>
          <w:rFonts w:ascii="Arial" w:hAnsi="Arial" w:cs="Arial"/>
          <w:sz w:val="24"/>
          <w:szCs w:val="24"/>
        </w:rPr>
        <w:t>uélvase</w:t>
      </w:r>
      <w:r>
        <w:rPr>
          <w:rFonts w:ascii="Arial" w:hAnsi="Arial" w:cs="Arial"/>
          <w:sz w:val="24"/>
          <w:szCs w:val="24"/>
        </w:rPr>
        <w:t>.-</w:t>
      </w:r>
    </w:p>
    <w:p w:rsidR="00CC0248" w:rsidRDefault="00CC0248" w:rsidP="00CC0248">
      <w:pPr>
        <w:suppressAutoHyphens/>
        <w:spacing w:line="360" w:lineRule="auto"/>
        <w:jc w:val="both"/>
        <w:rPr>
          <w:lang w:val="es-ES_tradnl"/>
        </w:rPr>
      </w:pPr>
    </w:p>
    <w:p w:rsidR="00CC0248" w:rsidRDefault="000414B2" w:rsidP="00CC0248">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CC0248" w:rsidSect="000414B2">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66F"/>
    <w:rsid w:val="000414B2"/>
    <w:rsid w:val="000F5E42"/>
    <w:rsid w:val="000F6991"/>
    <w:rsid w:val="001F630C"/>
    <w:rsid w:val="001F7058"/>
    <w:rsid w:val="00237BAD"/>
    <w:rsid w:val="002B21C6"/>
    <w:rsid w:val="00383CC1"/>
    <w:rsid w:val="004B3D12"/>
    <w:rsid w:val="004E166F"/>
    <w:rsid w:val="004F4763"/>
    <w:rsid w:val="0052480B"/>
    <w:rsid w:val="00620CB2"/>
    <w:rsid w:val="00683D3F"/>
    <w:rsid w:val="007A57E6"/>
    <w:rsid w:val="00926BDE"/>
    <w:rsid w:val="009301BC"/>
    <w:rsid w:val="009E5079"/>
    <w:rsid w:val="00A24150"/>
    <w:rsid w:val="00AA2679"/>
    <w:rsid w:val="00B548DA"/>
    <w:rsid w:val="00B91AD3"/>
    <w:rsid w:val="00C41B58"/>
    <w:rsid w:val="00C931AA"/>
    <w:rsid w:val="00CC0248"/>
    <w:rsid w:val="00CF2F1F"/>
    <w:rsid w:val="00D07D2B"/>
    <w:rsid w:val="00E0743D"/>
    <w:rsid w:val="00E938BB"/>
    <w:rsid w:val="00F1756D"/>
    <w:rsid w:val="00F46B8F"/>
    <w:rsid w:val="00F55DBD"/>
    <w:rsid w:val="00FE113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91AD3"/>
    <w:pPr>
      <w:spacing w:after="0" w:line="360" w:lineRule="auto"/>
      <w:jc w:val="center"/>
    </w:pPr>
    <w:rPr>
      <w:rFonts w:ascii="Arial" w:eastAsia="Times New Roman" w:hAnsi="Arial" w:cs="Times New Roman"/>
      <w:b/>
      <w:sz w:val="24"/>
      <w:szCs w:val="24"/>
      <w:u w:val="single"/>
      <w:lang w:eastAsia="es-ES"/>
    </w:rPr>
  </w:style>
  <w:style w:type="character" w:customStyle="1" w:styleId="TtuloCar">
    <w:name w:val="Título Car"/>
    <w:basedOn w:val="Fuentedeprrafopredeter"/>
    <w:link w:val="Ttulo"/>
    <w:rsid w:val="00B91AD3"/>
    <w:rPr>
      <w:rFonts w:ascii="Arial" w:eastAsia="Times New Roman" w:hAnsi="Arial" w:cs="Times New Roman"/>
      <w:b/>
      <w:sz w:val="24"/>
      <w:szCs w:val="24"/>
      <w:u w:val="single"/>
      <w:lang w:eastAsia="es-ES"/>
    </w:rPr>
  </w:style>
  <w:style w:type="paragraph" w:styleId="Textodeglobo">
    <w:name w:val="Balloon Text"/>
    <w:basedOn w:val="Normal"/>
    <w:link w:val="TextodegloboCar"/>
    <w:uiPriority w:val="99"/>
    <w:semiHidden/>
    <w:unhideWhenUsed/>
    <w:rsid w:val="000414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14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91AD3"/>
    <w:pPr>
      <w:spacing w:after="0" w:line="360" w:lineRule="auto"/>
      <w:jc w:val="center"/>
    </w:pPr>
    <w:rPr>
      <w:rFonts w:ascii="Arial" w:eastAsia="Times New Roman" w:hAnsi="Arial" w:cs="Times New Roman"/>
      <w:b/>
      <w:sz w:val="24"/>
      <w:szCs w:val="24"/>
      <w:u w:val="single"/>
      <w:lang w:eastAsia="es-ES"/>
    </w:rPr>
  </w:style>
  <w:style w:type="character" w:customStyle="1" w:styleId="TtuloCar">
    <w:name w:val="Título Car"/>
    <w:basedOn w:val="Fuentedeprrafopredeter"/>
    <w:link w:val="Ttulo"/>
    <w:rsid w:val="00B91AD3"/>
    <w:rPr>
      <w:rFonts w:ascii="Arial" w:eastAsia="Times New Roman" w:hAnsi="Arial" w:cs="Times New Roman"/>
      <w:b/>
      <w:sz w:val="24"/>
      <w:szCs w:val="24"/>
      <w:u w:val="single"/>
      <w:lang w:eastAsia="es-ES"/>
    </w:rPr>
  </w:style>
  <w:style w:type="paragraph" w:styleId="Textodeglobo">
    <w:name w:val="Balloon Text"/>
    <w:basedOn w:val="Normal"/>
    <w:link w:val="TextodegloboCar"/>
    <w:uiPriority w:val="99"/>
    <w:semiHidden/>
    <w:unhideWhenUsed/>
    <w:rsid w:val="000414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1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Martha García Sclavi</dc:creator>
  <cp:lastModifiedBy>Miriam Cristina Rivero</cp:lastModifiedBy>
  <cp:revision>2</cp:revision>
  <cp:lastPrinted>2019-04-02T16:35:00Z</cp:lastPrinted>
  <dcterms:created xsi:type="dcterms:W3CDTF">2019-04-02T16:35:00Z</dcterms:created>
  <dcterms:modified xsi:type="dcterms:W3CDTF">2019-04-02T16:35:00Z</dcterms:modified>
</cp:coreProperties>
</file>