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30" w:rsidRPr="00EE7406" w:rsidRDefault="00F84730" w:rsidP="00EE7406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</w:rPr>
      </w:pPr>
      <w:bookmarkStart w:id="0" w:name="_GoBack"/>
      <w:bookmarkEnd w:id="0"/>
      <w:r>
        <w:rPr>
          <w:rFonts w:ascii="Helvetica" w:hAnsi="Helvetica"/>
          <w:b/>
          <w:sz w:val="28"/>
          <w:szCs w:val="28"/>
        </w:rPr>
        <w:t>RES. INT. 54/19</w:t>
      </w:r>
    </w:p>
    <w:p w:rsidR="00EE7406" w:rsidRDefault="00EE7406" w:rsidP="00F84730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84730" w:rsidRPr="00F84730" w:rsidRDefault="00F84730" w:rsidP="00F84730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8473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84730" w:rsidRPr="00F84730" w:rsidRDefault="00F84730" w:rsidP="00F84730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84730" w:rsidRPr="00F84730" w:rsidRDefault="00F84730" w:rsidP="00F84730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8473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84730" w:rsidRPr="00F84730" w:rsidRDefault="00F84730" w:rsidP="00F84730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84730" w:rsidRPr="00F84730" w:rsidRDefault="00F84730" w:rsidP="00F84730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84730">
        <w:rPr>
          <w:rFonts w:ascii="Arial" w:hAnsi="Arial" w:cs="Arial"/>
          <w:b/>
          <w:sz w:val="24"/>
          <w:szCs w:val="24"/>
          <w:lang w:val="es-ES_tradnl"/>
        </w:rPr>
        <w:t>EN SESION DE FECHA 27 DE MARZO DE 2019</w:t>
      </w:r>
    </w:p>
    <w:p w:rsidR="00F84730" w:rsidRPr="00F84730" w:rsidRDefault="00F84730" w:rsidP="00F84730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84730" w:rsidRPr="001C6223" w:rsidRDefault="00F84730" w:rsidP="00F84730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C6223">
        <w:rPr>
          <w:rFonts w:ascii="Arial" w:hAnsi="Arial" w:cs="Arial"/>
          <w:b/>
          <w:sz w:val="24"/>
          <w:szCs w:val="24"/>
        </w:rPr>
        <w:t xml:space="preserve">(E. E. Nº 2019-17-1-0001196, </w:t>
      </w:r>
      <w:proofErr w:type="spellStart"/>
      <w:r w:rsidRPr="001C6223">
        <w:rPr>
          <w:rFonts w:ascii="Arial" w:hAnsi="Arial" w:cs="Arial"/>
          <w:b/>
          <w:sz w:val="24"/>
          <w:szCs w:val="24"/>
        </w:rPr>
        <w:t>Ent</w:t>
      </w:r>
      <w:proofErr w:type="spellEnd"/>
      <w:r w:rsidRPr="001C6223">
        <w:rPr>
          <w:rFonts w:ascii="Arial" w:hAnsi="Arial" w:cs="Arial"/>
          <w:b/>
          <w:sz w:val="24"/>
          <w:szCs w:val="24"/>
        </w:rPr>
        <w:t>. Iniciada)</w:t>
      </w:r>
    </w:p>
    <w:p w:rsidR="00F84730" w:rsidRPr="001C6223" w:rsidRDefault="00F84730" w:rsidP="00F84730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E7406" w:rsidRDefault="00EE7406" w:rsidP="00F84730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729E2" w:rsidRDefault="006D75BF" w:rsidP="00F8473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29E2">
        <w:rPr>
          <w:rFonts w:ascii="Arial" w:hAnsi="Arial" w:cs="Arial"/>
          <w:b/>
          <w:sz w:val="24"/>
          <w:szCs w:val="24"/>
        </w:rPr>
        <w:t>VISTO:</w:t>
      </w:r>
      <w:r w:rsidRPr="006D75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que, conforme a lo dispuesto por el </w:t>
      </w:r>
      <w:r w:rsidR="005729E2" w:rsidRPr="006D75BF">
        <w:rPr>
          <w:rFonts w:ascii="Arial" w:hAnsi="Arial" w:cs="Arial"/>
          <w:sz w:val="24"/>
          <w:szCs w:val="24"/>
        </w:rPr>
        <w:t>Artículo</w:t>
      </w:r>
      <w:r w:rsidRPr="006D75BF">
        <w:rPr>
          <w:rFonts w:ascii="Arial" w:hAnsi="Arial" w:cs="Arial"/>
          <w:sz w:val="24"/>
          <w:szCs w:val="24"/>
        </w:rPr>
        <w:t xml:space="preserve"> 211 B) de la Constitución de la República</w:t>
      </w:r>
      <w:r>
        <w:rPr>
          <w:rFonts w:ascii="Arial" w:hAnsi="Arial" w:cs="Arial"/>
          <w:sz w:val="24"/>
          <w:szCs w:val="24"/>
        </w:rPr>
        <w:t xml:space="preserve">, compete </w:t>
      </w:r>
      <w:r w:rsidR="005729E2">
        <w:rPr>
          <w:rFonts w:ascii="Arial" w:hAnsi="Arial" w:cs="Arial"/>
          <w:sz w:val="24"/>
          <w:szCs w:val="24"/>
        </w:rPr>
        <w:t xml:space="preserve">al Tribunal de Cuentas intervenir </w:t>
      </w:r>
      <w:r w:rsidR="00A97CCC">
        <w:rPr>
          <w:rFonts w:ascii="Arial" w:hAnsi="Arial" w:cs="Arial"/>
          <w:sz w:val="24"/>
          <w:szCs w:val="24"/>
        </w:rPr>
        <w:t xml:space="preserve"> preventivamente en los gastos y pagos a efectos de certificar su legalidad</w:t>
      </w:r>
      <w:r w:rsidR="00A23131">
        <w:rPr>
          <w:rFonts w:ascii="Arial" w:hAnsi="Arial" w:cs="Arial"/>
          <w:sz w:val="24"/>
          <w:szCs w:val="24"/>
        </w:rPr>
        <w:t>;</w:t>
      </w:r>
    </w:p>
    <w:p w:rsidR="005729E2" w:rsidRDefault="005729E2" w:rsidP="00F8473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64EE">
        <w:rPr>
          <w:rFonts w:ascii="Arial" w:hAnsi="Arial" w:cs="Arial"/>
          <w:b/>
          <w:sz w:val="24"/>
          <w:szCs w:val="24"/>
        </w:rPr>
        <w:t>RESULTANDO</w:t>
      </w:r>
      <w:r w:rsidRPr="001C622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86A28" w:rsidRPr="00F84730">
        <w:rPr>
          <w:rFonts w:ascii="Arial" w:hAnsi="Arial" w:cs="Arial"/>
          <w:b/>
          <w:sz w:val="24"/>
          <w:szCs w:val="24"/>
        </w:rPr>
        <w:t>1)</w:t>
      </w:r>
      <w:r w:rsidR="00886A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con fecha 02/03/1988 el Tribunal aprobó la Ordenanza N° 64, </w:t>
      </w:r>
      <w:r w:rsidR="00A23131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describe en </w:t>
      </w:r>
      <w:r w:rsidR="00A23131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</w:t>
      </w:r>
      <w:r w:rsidR="007A109C">
        <w:rPr>
          <w:rFonts w:ascii="Arial" w:hAnsi="Arial" w:cs="Arial"/>
          <w:sz w:val="24"/>
          <w:szCs w:val="24"/>
        </w:rPr>
        <w:t>artí</w:t>
      </w:r>
      <w:r>
        <w:rPr>
          <w:rFonts w:ascii="Arial" w:hAnsi="Arial" w:cs="Arial"/>
          <w:sz w:val="24"/>
          <w:szCs w:val="24"/>
        </w:rPr>
        <w:t xml:space="preserve">culo 16 las verificaciones que deben realizar los </w:t>
      </w:r>
      <w:r w:rsidR="00CC1DDD">
        <w:rPr>
          <w:rFonts w:ascii="Arial" w:hAnsi="Arial" w:cs="Arial"/>
          <w:sz w:val="24"/>
          <w:szCs w:val="24"/>
        </w:rPr>
        <w:t>c</w:t>
      </w:r>
      <w:r w:rsidR="007A109C">
        <w:rPr>
          <w:rFonts w:ascii="Arial" w:hAnsi="Arial" w:cs="Arial"/>
          <w:sz w:val="24"/>
          <w:szCs w:val="24"/>
        </w:rPr>
        <w:t xml:space="preserve">ontadores </w:t>
      </w:r>
      <w:r w:rsidR="00CC1DDD">
        <w:rPr>
          <w:rFonts w:ascii="Arial" w:hAnsi="Arial" w:cs="Arial"/>
          <w:sz w:val="24"/>
          <w:szCs w:val="24"/>
        </w:rPr>
        <w:t>d</w:t>
      </w:r>
      <w:r w:rsidR="007A109C">
        <w:rPr>
          <w:rFonts w:ascii="Arial" w:hAnsi="Arial" w:cs="Arial"/>
          <w:sz w:val="24"/>
          <w:szCs w:val="24"/>
        </w:rPr>
        <w:t xml:space="preserve">elegados y </w:t>
      </w:r>
      <w:r w:rsidR="00CC1DD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uditore</w:t>
      </w:r>
      <w:r w:rsidR="00D56AAA">
        <w:rPr>
          <w:rFonts w:ascii="Arial" w:hAnsi="Arial" w:cs="Arial"/>
          <w:sz w:val="24"/>
          <w:szCs w:val="24"/>
        </w:rPr>
        <w:t>s al proceder a la intervención de dichos gastos y pagos</w:t>
      </w:r>
      <w:r w:rsidR="00DC0684">
        <w:rPr>
          <w:rFonts w:ascii="Arial" w:hAnsi="Arial" w:cs="Arial"/>
          <w:sz w:val="24"/>
          <w:szCs w:val="24"/>
        </w:rPr>
        <w:t>;</w:t>
      </w:r>
    </w:p>
    <w:p w:rsidR="00886A28" w:rsidRDefault="001C6223" w:rsidP="00F84730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6A28" w:rsidRPr="00F84730">
        <w:rPr>
          <w:rFonts w:ascii="Arial" w:hAnsi="Arial" w:cs="Arial"/>
          <w:b/>
          <w:sz w:val="24"/>
          <w:szCs w:val="24"/>
        </w:rPr>
        <w:t>2)</w:t>
      </w:r>
      <w:r w:rsidR="00886A28">
        <w:rPr>
          <w:rFonts w:ascii="Arial" w:hAnsi="Arial" w:cs="Arial"/>
          <w:sz w:val="24"/>
          <w:szCs w:val="24"/>
        </w:rPr>
        <w:t xml:space="preserve"> que, en general, los gastos por retribuciones personales, representan un porcentaje importante de los </w:t>
      </w:r>
      <w:r w:rsidR="00CC1DDD">
        <w:rPr>
          <w:rFonts w:ascii="Arial" w:hAnsi="Arial" w:cs="Arial"/>
          <w:sz w:val="24"/>
          <w:szCs w:val="24"/>
        </w:rPr>
        <w:t xml:space="preserve">gastos totales </w:t>
      </w:r>
      <w:r w:rsidR="00886A28">
        <w:rPr>
          <w:rFonts w:ascii="Arial" w:hAnsi="Arial" w:cs="Arial"/>
          <w:sz w:val="24"/>
          <w:szCs w:val="24"/>
        </w:rPr>
        <w:t>de los organismos;</w:t>
      </w:r>
    </w:p>
    <w:p w:rsidR="005729E2" w:rsidRDefault="005729E2" w:rsidP="00F8473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64EE">
        <w:rPr>
          <w:rFonts w:ascii="Arial" w:hAnsi="Arial" w:cs="Arial"/>
          <w:b/>
          <w:sz w:val="24"/>
          <w:szCs w:val="24"/>
        </w:rPr>
        <w:t>CONSIDERANDO</w:t>
      </w:r>
      <w:r w:rsidRPr="00F8473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E7406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</w:t>
      </w:r>
      <w:r w:rsidR="007A109C">
        <w:rPr>
          <w:rFonts w:ascii="Arial" w:hAnsi="Arial" w:cs="Arial"/>
          <w:sz w:val="24"/>
          <w:szCs w:val="24"/>
        </w:rPr>
        <w:t>la citada</w:t>
      </w:r>
      <w:r w:rsidR="00A23131">
        <w:rPr>
          <w:rFonts w:ascii="Arial" w:hAnsi="Arial" w:cs="Arial"/>
          <w:sz w:val="24"/>
          <w:szCs w:val="24"/>
        </w:rPr>
        <w:t xml:space="preserve"> Ordenanza, si bien prescribe los contro</w:t>
      </w:r>
      <w:r w:rsidR="00C937D0">
        <w:rPr>
          <w:rFonts w:ascii="Arial" w:hAnsi="Arial" w:cs="Arial"/>
          <w:sz w:val="24"/>
          <w:szCs w:val="24"/>
        </w:rPr>
        <w:t>les que deben practicar dichos contadores al intervenir un gasto, no  especifica los</w:t>
      </w:r>
      <w:r w:rsidRPr="005729E2">
        <w:rPr>
          <w:rFonts w:ascii="Arial" w:hAnsi="Arial" w:cs="Arial"/>
          <w:sz w:val="24"/>
          <w:szCs w:val="24"/>
        </w:rPr>
        <w:t xml:space="preserve"> que deben ser llevados a cabo cuando se trata de</w:t>
      </w:r>
      <w:r w:rsidR="00C937D0">
        <w:rPr>
          <w:rFonts w:ascii="Arial" w:hAnsi="Arial" w:cs="Arial"/>
          <w:sz w:val="24"/>
          <w:szCs w:val="24"/>
        </w:rPr>
        <w:t xml:space="preserve">l </w:t>
      </w:r>
      <w:r w:rsidRPr="005729E2">
        <w:rPr>
          <w:rFonts w:ascii="Arial" w:hAnsi="Arial" w:cs="Arial"/>
          <w:sz w:val="24"/>
          <w:szCs w:val="24"/>
        </w:rPr>
        <w:t>gasto deriv</w:t>
      </w:r>
      <w:r>
        <w:rPr>
          <w:rFonts w:ascii="Arial" w:hAnsi="Arial" w:cs="Arial"/>
          <w:sz w:val="24"/>
          <w:szCs w:val="24"/>
        </w:rPr>
        <w:t>ado de retribuciones personales;</w:t>
      </w:r>
    </w:p>
    <w:p w:rsidR="005729E2" w:rsidRDefault="001C6223" w:rsidP="00EE740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B0B3D" w:rsidRPr="00EE7406">
        <w:rPr>
          <w:rFonts w:ascii="Arial" w:hAnsi="Arial" w:cs="Arial"/>
          <w:b/>
          <w:sz w:val="24"/>
          <w:szCs w:val="24"/>
        </w:rPr>
        <w:t>2</w:t>
      </w:r>
      <w:r w:rsidR="005729E2" w:rsidRPr="00EE7406">
        <w:rPr>
          <w:rFonts w:ascii="Arial" w:hAnsi="Arial" w:cs="Arial"/>
          <w:b/>
          <w:sz w:val="24"/>
          <w:szCs w:val="24"/>
        </w:rPr>
        <w:t>)</w:t>
      </w:r>
      <w:r w:rsidR="005729E2">
        <w:rPr>
          <w:rFonts w:ascii="Arial" w:hAnsi="Arial" w:cs="Arial"/>
          <w:sz w:val="24"/>
          <w:szCs w:val="24"/>
        </w:rPr>
        <w:t xml:space="preserve"> que</w:t>
      </w:r>
      <w:r w:rsidR="004B0B3D">
        <w:rPr>
          <w:rFonts w:ascii="Arial" w:hAnsi="Arial" w:cs="Arial"/>
          <w:sz w:val="24"/>
          <w:szCs w:val="24"/>
        </w:rPr>
        <w:t xml:space="preserve">, a los efectos de uniformizar los </w:t>
      </w:r>
      <w:r w:rsidR="007A109C">
        <w:rPr>
          <w:rFonts w:ascii="Arial" w:hAnsi="Arial" w:cs="Arial"/>
          <w:sz w:val="24"/>
          <w:szCs w:val="24"/>
        </w:rPr>
        <w:t>procedimientos</w:t>
      </w:r>
      <w:r w:rsidR="004B0B3D">
        <w:rPr>
          <w:rFonts w:ascii="Arial" w:hAnsi="Arial" w:cs="Arial"/>
          <w:sz w:val="24"/>
          <w:szCs w:val="24"/>
        </w:rPr>
        <w:t xml:space="preserve"> que </w:t>
      </w:r>
      <w:r w:rsidR="007A109C">
        <w:rPr>
          <w:rFonts w:ascii="Arial" w:hAnsi="Arial" w:cs="Arial"/>
          <w:sz w:val="24"/>
          <w:szCs w:val="24"/>
        </w:rPr>
        <w:t>debe efectuar</w:t>
      </w:r>
      <w:r w:rsidR="004B0B3D">
        <w:rPr>
          <w:rFonts w:ascii="Arial" w:hAnsi="Arial" w:cs="Arial"/>
          <w:sz w:val="24"/>
          <w:szCs w:val="24"/>
        </w:rPr>
        <w:t xml:space="preserve"> el Tribunal en los distintos organismos, </w:t>
      </w:r>
      <w:r w:rsidR="005729E2" w:rsidRPr="005729E2">
        <w:rPr>
          <w:rFonts w:ascii="Arial" w:hAnsi="Arial" w:cs="Arial"/>
          <w:sz w:val="24"/>
          <w:szCs w:val="24"/>
        </w:rPr>
        <w:t>resulta necesario determinar las tareas mínimas que deben ser realizadas al intervenir los sueldos</w:t>
      </w:r>
      <w:r w:rsidR="004B0B3D">
        <w:rPr>
          <w:rFonts w:ascii="Arial" w:hAnsi="Arial" w:cs="Arial"/>
          <w:sz w:val="24"/>
          <w:szCs w:val="24"/>
        </w:rPr>
        <w:t>;</w:t>
      </w:r>
    </w:p>
    <w:p w:rsidR="00F84730" w:rsidRDefault="005729E2" w:rsidP="00EE740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464EE">
        <w:rPr>
          <w:rFonts w:ascii="Arial" w:hAnsi="Arial" w:cs="Arial"/>
          <w:b/>
          <w:sz w:val="24"/>
          <w:szCs w:val="24"/>
        </w:rPr>
        <w:t>ATENTO:</w:t>
      </w:r>
      <w:r w:rsidR="001C6223">
        <w:rPr>
          <w:rFonts w:ascii="Arial" w:hAnsi="Arial" w:cs="Arial"/>
          <w:sz w:val="24"/>
          <w:szCs w:val="24"/>
        </w:rPr>
        <w:t xml:space="preserve"> a lo expuesto precedentemente;</w:t>
      </w:r>
    </w:p>
    <w:p w:rsidR="00EE7406" w:rsidRDefault="00EE7406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29E2" w:rsidRPr="00E464EE" w:rsidRDefault="005729E2" w:rsidP="005729E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64EE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5729E2" w:rsidRDefault="00E873F1" w:rsidP="00E873F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Aprobar el Instructivo </w:t>
      </w:r>
      <w:r w:rsidR="00762634">
        <w:rPr>
          <w:rFonts w:ascii="Arial" w:hAnsi="Arial" w:cs="Arial"/>
          <w:sz w:val="24"/>
          <w:szCs w:val="24"/>
        </w:rPr>
        <w:t xml:space="preserve">adjunto </w:t>
      </w:r>
      <w:r>
        <w:rPr>
          <w:rFonts w:ascii="Arial" w:hAnsi="Arial" w:cs="Arial"/>
          <w:sz w:val="24"/>
          <w:szCs w:val="24"/>
        </w:rPr>
        <w:t>para intervenir retribuciones personales, que f</w:t>
      </w:r>
      <w:r w:rsidR="001C6223">
        <w:rPr>
          <w:rFonts w:ascii="Arial" w:hAnsi="Arial" w:cs="Arial"/>
          <w:sz w:val="24"/>
          <w:szCs w:val="24"/>
        </w:rPr>
        <w:t>orma parte de esta Resolución;</w:t>
      </w:r>
    </w:p>
    <w:p w:rsidR="00AA3298" w:rsidRDefault="00AA3298" w:rsidP="00E873F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a </w:t>
      </w:r>
      <w:r w:rsidR="00871624">
        <w:rPr>
          <w:rFonts w:ascii="Arial" w:hAnsi="Arial" w:cs="Arial"/>
          <w:sz w:val="24"/>
          <w:szCs w:val="24"/>
        </w:rPr>
        <w:t xml:space="preserve">las Divisiones Jurídica y Auditoría y a </w:t>
      </w:r>
      <w:r>
        <w:rPr>
          <w:rFonts w:ascii="Arial" w:hAnsi="Arial" w:cs="Arial"/>
          <w:sz w:val="24"/>
          <w:szCs w:val="24"/>
        </w:rPr>
        <w:t xml:space="preserve">los </w:t>
      </w:r>
      <w:r w:rsidR="00CC1DD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ontadores </w:t>
      </w:r>
      <w:r w:rsidR="00CC1DD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elegados y </w:t>
      </w:r>
      <w:r w:rsidR="00CC1DDD">
        <w:rPr>
          <w:rFonts w:ascii="Arial" w:hAnsi="Arial" w:cs="Arial"/>
          <w:sz w:val="24"/>
          <w:szCs w:val="24"/>
        </w:rPr>
        <w:t>a</w:t>
      </w:r>
      <w:r w:rsidR="00EE7406">
        <w:rPr>
          <w:rFonts w:ascii="Arial" w:hAnsi="Arial" w:cs="Arial"/>
          <w:sz w:val="24"/>
          <w:szCs w:val="24"/>
        </w:rPr>
        <w:t>uditores del Tribunal de Cuentas a través de la División Auditoría.</w:t>
      </w:r>
    </w:p>
    <w:p w:rsidR="00762634" w:rsidRPr="00762634" w:rsidRDefault="00762634" w:rsidP="00EE7406">
      <w:pPr>
        <w:pStyle w:val="Prrafodelista"/>
        <w:spacing w:after="0" w:line="360" w:lineRule="auto"/>
        <w:ind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E464EE" w:rsidRDefault="00E464EE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64EE" w:rsidRDefault="00E464EE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223" w:rsidRDefault="001C6223" w:rsidP="005729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64EE" w:rsidRDefault="00E464EE" w:rsidP="00E464E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64EE">
        <w:rPr>
          <w:rFonts w:ascii="Arial" w:hAnsi="Arial" w:cs="Arial"/>
          <w:b/>
          <w:sz w:val="24"/>
          <w:szCs w:val="24"/>
        </w:rPr>
        <w:t>INSTRUCTIVO PARA INTERVENIR RETRIBUCIONES PERSONALES</w:t>
      </w:r>
    </w:p>
    <w:p w:rsidR="00E63081" w:rsidRPr="00E63081" w:rsidRDefault="00E63081" w:rsidP="00E630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contadores auditores y delegados, al proceder a la intervención de las planillas de retribuciones personales, deberán realizar los siguientes procedimientos:</w:t>
      </w:r>
    </w:p>
    <w:p w:rsidR="00E464EE" w:rsidRPr="00E464EE" w:rsidRDefault="00E464EE" w:rsidP="00E46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7406">
        <w:rPr>
          <w:rFonts w:ascii="Arial" w:hAnsi="Arial" w:cs="Arial"/>
          <w:b/>
          <w:sz w:val="24"/>
          <w:szCs w:val="24"/>
        </w:rPr>
        <w:t>1)</w:t>
      </w:r>
      <w:r w:rsidRPr="00E464EE">
        <w:rPr>
          <w:rFonts w:ascii="Arial" w:hAnsi="Arial" w:cs="Arial"/>
          <w:sz w:val="24"/>
          <w:szCs w:val="24"/>
        </w:rPr>
        <w:tab/>
        <w:t xml:space="preserve">Solicitar </w:t>
      </w:r>
      <w:r w:rsidR="00C337DB">
        <w:rPr>
          <w:rFonts w:ascii="Arial" w:hAnsi="Arial" w:cs="Arial"/>
          <w:sz w:val="24"/>
          <w:szCs w:val="24"/>
        </w:rPr>
        <w:t xml:space="preserve">la conciliación </w:t>
      </w:r>
      <w:r w:rsidR="007A109C">
        <w:rPr>
          <w:rFonts w:ascii="Arial" w:hAnsi="Arial" w:cs="Arial"/>
          <w:sz w:val="24"/>
          <w:szCs w:val="24"/>
        </w:rPr>
        <w:t xml:space="preserve">de la planilla de liquidación de sueldos a intervenir </w:t>
      </w:r>
      <w:r w:rsidR="00C337DB" w:rsidRPr="00E464EE">
        <w:rPr>
          <w:rFonts w:ascii="Arial" w:hAnsi="Arial" w:cs="Arial"/>
          <w:sz w:val="24"/>
          <w:szCs w:val="24"/>
        </w:rPr>
        <w:t xml:space="preserve">con respecto a </w:t>
      </w:r>
      <w:r w:rsidR="00581335">
        <w:rPr>
          <w:rFonts w:ascii="Arial" w:hAnsi="Arial" w:cs="Arial"/>
          <w:sz w:val="24"/>
          <w:szCs w:val="24"/>
        </w:rPr>
        <w:t xml:space="preserve">la </w:t>
      </w:r>
      <w:r w:rsidR="007A109C">
        <w:rPr>
          <w:rFonts w:ascii="Arial" w:hAnsi="Arial" w:cs="Arial"/>
          <w:sz w:val="24"/>
          <w:szCs w:val="24"/>
        </w:rPr>
        <w:t>correspondiente a</w:t>
      </w:r>
      <w:r w:rsidR="00C337DB" w:rsidRPr="00E464EE">
        <w:rPr>
          <w:rFonts w:ascii="Arial" w:hAnsi="Arial" w:cs="Arial"/>
          <w:sz w:val="24"/>
          <w:szCs w:val="24"/>
        </w:rPr>
        <w:t>l mes anterior</w:t>
      </w:r>
      <w:r w:rsidR="00C337DB">
        <w:rPr>
          <w:rFonts w:ascii="Arial" w:hAnsi="Arial" w:cs="Arial"/>
          <w:sz w:val="24"/>
          <w:szCs w:val="24"/>
        </w:rPr>
        <w:t>,</w:t>
      </w:r>
      <w:r w:rsidR="00C337DB" w:rsidRPr="00E464EE">
        <w:rPr>
          <w:rFonts w:ascii="Arial" w:hAnsi="Arial" w:cs="Arial"/>
          <w:sz w:val="24"/>
          <w:szCs w:val="24"/>
        </w:rPr>
        <w:t xml:space="preserve"> </w:t>
      </w:r>
      <w:r w:rsidR="00C337DB">
        <w:rPr>
          <w:rFonts w:ascii="Arial" w:hAnsi="Arial" w:cs="Arial"/>
          <w:sz w:val="24"/>
          <w:szCs w:val="24"/>
        </w:rPr>
        <w:t xml:space="preserve">mediante </w:t>
      </w:r>
      <w:r w:rsidR="007A109C">
        <w:rPr>
          <w:rFonts w:ascii="Arial" w:hAnsi="Arial" w:cs="Arial"/>
          <w:sz w:val="24"/>
          <w:szCs w:val="24"/>
        </w:rPr>
        <w:t xml:space="preserve">el listado de altas y bajas por </w:t>
      </w:r>
      <w:r w:rsidRPr="00E464EE">
        <w:rPr>
          <w:rFonts w:ascii="Arial" w:hAnsi="Arial" w:cs="Arial"/>
          <w:sz w:val="24"/>
          <w:szCs w:val="24"/>
        </w:rPr>
        <w:t>ingresos, modificación de vínculos funciona</w:t>
      </w:r>
      <w:r w:rsidR="007A109C">
        <w:rPr>
          <w:rFonts w:ascii="Arial" w:hAnsi="Arial" w:cs="Arial"/>
          <w:sz w:val="24"/>
          <w:szCs w:val="24"/>
        </w:rPr>
        <w:t>les, compensaciones, ceses y otras que pudieran corresponder</w:t>
      </w:r>
      <w:r w:rsidRPr="00E464EE">
        <w:rPr>
          <w:rFonts w:ascii="Arial" w:hAnsi="Arial" w:cs="Arial"/>
          <w:sz w:val="24"/>
          <w:szCs w:val="24"/>
        </w:rPr>
        <w:t>, conjuntamente con la documentación respaldatoria de las mismas</w:t>
      </w:r>
      <w:r w:rsidR="007A109C">
        <w:rPr>
          <w:rFonts w:ascii="Arial" w:hAnsi="Arial" w:cs="Arial"/>
          <w:sz w:val="24"/>
          <w:szCs w:val="24"/>
        </w:rPr>
        <w:t>.</w:t>
      </w:r>
    </w:p>
    <w:p w:rsidR="00E464EE" w:rsidRPr="00E464EE" w:rsidRDefault="007A109C" w:rsidP="00E46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740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  <w:t xml:space="preserve"> Analizar la legalidad de los</w:t>
      </w:r>
      <w:r w:rsidR="00E464EE" w:rsidRPr="00E464EE">
        <w:rPr>
          <w:rFonts w:ascii="Arial" w:hAnsi="Arial" w:cs="Arial"/>
          <w:sz w:val="24"/>
          <w:szCs w:val="24"/>
        </w:rPr>
        <w:t xml:space="preserve"> procedimiento</w:t>
      </w:r>
      <w:r>
        <w:rPr>
          <w:rFonts w:ascii="Arial" w:hAnsi="Arial" w:cs="Arial"/>
          <w:sz w:val="24"/>
          <w:szCs w:val="24"/>
        </w:rPr>
        <w:t>s</w:t>
      </w:r>
      <w:r w:rsidR="00E464EE" w:rsidRPr="00E464EE">
        <w:rPr>
          <w:rFonts w:ascii="Arial" w:hAnsi="Arial" w:cs="Arial"/>
          <w:sz w:val="24"/>
          <w:szCs w:val="24"/>
        </w:rPr>
        <w:t xml:space="preserve"> seguido</w:t>
      </w:r>
      <w:r>
        <w:rPr>
          <w:rFonts w:ascii="Arial" w:hAnsi="Arial" w:cs="Arial"/>
          <w:sz w:val="24"/>
          <w:szCs w:val="24"/>
        </w:rPr>
        <w:t>s</w:t>
      </w:r>
      <w:r w:rsidR="00E464EE" w:rsidRPr="00E464EE">
        <w:rPr>
          <w:rFonts w:ascii="Arial" w:hAnsi="Arial" w:cs="Arial"/>
          <w:sz w:val="24"/>
          <w:szCs w:val="24"/>
        </w:rPr>
        <w:t>, en especial que el vínculo contractual invocado, el plazo</w:t>
      </w:r>
      <w:r w:rsidR="001F7E91">
        <w:rPr>
          <w:rFonts w:ascii="Arial" w:hAnsi="Arial" w:cs="Arial"/>
          <w:sz w:val="24"/>
          <w:szCs w:val="24"/>
        </w:rPr>
        <w:t>, el</w:t>
      </w:r>
      <w:r w:rsidR="00E464EE" w:rsidRPr="00E464EE">
        <w:rPr>
          <w:rFonts w:ascii="Arial" w:hAnsi="Arial" w:cs="Arial"/>
          <w:sz w:val="24"/>
          <w:szCs w:val="24"/>
        </w:rPr>
        <w:t xml:space="preserve"> monto </w:t>
      </w:r>
      <w:r w:rsidR="001F7E91">
        <w:rPr>
          <w:rFonts w:ascii="Arial" w:hAnsi="Arial" w:cs="Arial"/>
          <w:sz w:val="24"/>
          <w:szCs w:val="24"/>
        </w:rPr>
        <w:t>y</w:t>
      </w:r>
      <w:r w:rsidR="00C337DB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>s compensaciones</w:t>
      </w:r>
      <w:r w:rsidR="00C337DB">
        <w:rPr>
          <w:rFonts w:ascii="Arial" w:hAnsi="Arial" w:cs="Arial"/>
          <w:sz w:val="24"/>
          <w:szCs w:val="24"/>
        </w:rPr>
        <w:t xml:space="preserve"> </w:t>
      </w:r>
      <w:r w:rsidR="00E464EE" w:rsidRPr="00E464EE">
        <w:rPr>
          <w:rFonts w:ascii="Arial" w:hAnsi="Arial" w:cs="Arial"/>
          <w:sz w:val="24"/>
          <w:szCs w:val="24"/>
        </w:rPr>
        <w:t>se ajusten a derecho.</w:t>
      </w:r>
    </w:p>
    <w:p w:rsidR="00E464EE" w:rsidRPr="00E464EE" w:rsidRDefault="007A109C" w:rsidP="00E46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7406">
        <w:rPr>
          <w:rFonts w:ascii="Arial" w:hAnsi="Arial" w:cs="Arial"/>
          <w:b/>
          <w:sz w:val="24"/>
          <w:szCs w:val="24"/>
        </w:rPr>
        <w:t>3</w:t>
      </w:r>
      <w:r w:rsidR="00E464EE" w:rsidRPr="00EE7406">
        <w:rPr>
          <w:rFonts w:ascii="Arial" w:hAnsi="Arial" w:cs="Arial"/>
          <w:b/>
          <w:sz w:val="24"/>
          <w:szCs w:val="24"/>
        </w:rPr>
        <w:t>)</w:t>
      </w:r>
      <w:r w:rsidR="00E464EE" w:rsidRPr="00E464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Determinar</w:t>
      </w:r>
      <w:r w:rsidR="00290DD4">
        <w:rPr>
          <w:rFonts w:ascii="Arial" w:hAnsi="Arial" w:cs="Arial"/>
          <w:sz w:val="24"/>
          <w:szCs w:val="24"/>
        </w:rPr>
        <w:t xml:space="preserve"> </w:t>
      </w:r>
      <w:r w:rsidR="00E464EE" w:rsidRPr="00E464EE">
        <w:rPr>
          <w:rFonts w:ascii="Arial" w:hAnsi="Arial" w:cs="Arial"/>
          <w:sz w:val="24"/>
          <w:szCs w:val="24"/>
        </w:rPr>
        <w:t xml:space="preserve">una muestra de </w:t>
      </w:r>
      <w:r>
        <w:rPr>
          <w:rFonts w:ascii="Arial" w:hAnsi="Arial" w:cs="Arial"/>
          <w:sz w:val="24"/>
          <w:szCs w:val="24"/>
        </w:rPr>
        <w:t>recibos de sueldos</w:t>
      </w:r>
      <w:r w:rsidR="00E464EE" w:rsidRPr="00E464EE">
        <w:rPr>
          <w:rFonts w:ascii="Arial" w:hAnsi="Arial" w:cs="Arial"/>
          <w:sz w:val="24"/>
          <w:szCs w:val="24"/>
        </w:rPr>
        <w:t xml:space="preserve"> a efectos de analizar par</w:t>
      </w:r>
      <w:r>
        <w:rPr>
          <w:rFonts w:ascii="Arial" w:hAnsi="Arial" w:cs="Arial"/>
          <w:sz w:val="24"/>
          <w:szCs w:val="24"/>
        </w:rPr>
        <w:t>a algunas partidas</w:t>
      </w:r>
      <w:r w:rsidR="00E464EE" w:rsidRPr="00E464EE">
        <w:rPr>
          <w:rFonts w:ascii="Arial" w:hAnsi="Arial" w:cs="Arial"/>
          <w:sz w:val="24"/>
          <w:szCs w:val="24"/>
        </w:rPr>
        <w:t xml:space="preserve"> la norma presupuestal existente, si la misma fue correctamente aplicada y si </w:t>
      </w:r>
      <w:r w:rsidR="00574D6D">
        <w:rPr>
          <w:rFonts w:ascii="Arial" w:hAnsi="Arial" w:cs="Arial"/>
          <w:sz w:val="24"/>
          <w:szCs w:val="24"/>
        </w:rPr>
        <w:t xml:space="preserve">a </w:t>
      </w:r>
      <w:r w:rsidR="00574D6D" w:rsidRPr="00E464EE">
        <w:rPr>
          <w:rFonts w:ascii="Arial" w:hAnsi="Arial" w:cs="Arial"/>
          <w:sz w:val="24"/>
          <w:szCs w:val="24"/>
        </w:rPr>
        <w:t xml:space="preserve">los funcionarios a los que se </w:t>
      </w:r>
      <w:r w:rsidR="00574D6D">
        <w:rPr>
          <w:rFonts w:ascii="Arial" w:hAnsi="Arial" w:cs="Arial"/>
          <w:sz w:val="24"/>
          <w:szCs w:val="24"/>
        </w:rPr>
        <w:t xml:space="preserve">les </w:t>
      </w:r>
      <w:r w:rsidR="00574D6D" w:rsidRPr="00E464EE">
        <w:rPr>
          <w:rFonts w:ascii="Arial" w:hAnsi="Arial" w:cs="Arial"/>
          <w:sz w:val="24"/>
          <w:szCs w:val="24"/>
        </w:rPr>
        <w:t>liquida</w:t>
      </w:r>
      <w:r w:rsidR="00574D6D">
        <w:rPr>
          <w:rFonts w:ascii="Arial" w:hAnsi="Arial" w:cs="Arial"/>
          <w:sz w:val="24"/>
          <w:szCs w:val="24"/>
        </w:rPr>
        <w:t>n les corresponde percibirlas. Esta</w:t>
      </w:r>
      <w:r w:rsidR="00E464EE" w:rsidRPr="00E464EE">
        <w:rPr>
          <w:rFonts w:ascii="Arial" w:hAnsi="Arial" w:cs="Arial"/>
          <w:sz w:val="24"/>
          <w:szCs w:val="24"/>
        </w:rPr>
        <w:t xml:space="preserve"> </w:t>
      </w:r>
      <w:r w:rsidR="00574D6D">
        <w:rPr>
          <w:rFonts w:ascii="Arial" w:hAnsi="Arial" w:cs="Arial"/>
          <w:sz w:val="24"/>
          <w:szCs w:val="24"/>
        </w:rPr>
        <w:t>revisión</w:t>
      </w:r>
      <w:r w:rsidR="00E464EE" w:rsidRPr="00E464EE">
        <w:rPr>
          <w:rFonts w:ascii="Arial" w:hAnsi="Arial" w:cs="Arial"/>
          <w:sz w:val="24"/>
          <w:szCs w:val="24"/>
        </w:rPr>
        <w:t xml:space="preserve"> puede efectuarse mensualmente, antes o después de recibir la liquidación. En el transcurso del año deben analizarse la totalidad de las partidas que se liquidan.</w:t>
      </w:r>
    </w:p>
    <w:p w:rsidR="00E464EE" w:rsidRPr="00E464EE" w:rsidRDefault="00574D6D" w:rsidP="00E46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7406">
        <w:rPr>
          <w:rFonts w:ascii="Arial" w:hAnsi="Arial" w:cs="Arial"/>
          <w:b/>
          <w:sz w:val="24"/>
          <w:szCs w:val="24"/>
        </w:rPr>
        <w:t>4</w:t>
      </w:r>
      <w:r w:rsidR="00E464EE" w:rsidRPr="00EE7406">
        <w:rPr>
          <w:rFonts w:ascii="Arial" w:hAnsi="Arial" w:cs="Arial"/>
          <w:b/>
          <w:sz w:val="24"/>
          <w:szCs w:val="24"/>
        </w:rPr>
        <w:t>)</w:t>
      </w:r>
      <w:r w:rsidR="00E464EE" w:rsidRPr="00E464EE">
        <w:rPr>
          <w:rFonts w:ascii="Arial" w:hAnsi="Arial" w:cs="Arial"/>
          <w:sz w:val="24"/>
          <w:szCs w:val="24"/>
        </w:rPr>
        <w:tab/>
        <w:t xml:space="preserve">Lo mencionado en el numeral anterior refiere a los importes </w:t>
      </w:r>
      <w:r>
        <w:rPr>
          <w:rFonts w:ascii="Arial" w:hAnsi="Arial" w:cs="Arial"/>
          <w:sz w:val="24"/>
          <w:szCs w:val="24"/>
        </w:rPr>
        <w:t xml:space="preserve">nominales liquidados </w:t>
      </w:r>
      <w:r w:rsidR="001F7E91">
        <w:rPr>
          <w:rFonts w:ascii="Arial" w:hAnsi="Arial" w:cs="Arial"/>
          <w:sz w:val="24"/>
          <w:szCs w:val="24"/>
        </w:rPr>
        <w:t xml:space="preserve">y </w:t>
      </w:r>
      <w:r w:rsidR="00E464EE" w:rsidRPr="00E464EE">
        <w:rPr>
          <w:rFonts w:ascii="Arial" w:hAnsi="Arial" w:cs="Arial"/>
          <w:sz w:val="24"/>
          <w:szCs w:val="24"/>
        </w:rPr>
        <w:t>los descuentos efectuados</w:t>
      </w:r>
      <w:r>
        <w:rPr>
          <w:rFonts w:ascii="Arial" w:hAnsi="Arial" w:cs="Arial"/>
          <w:sz w:val="24"/>
          <w:szCs w:val="24"/>
        </w:rPr>
        <w:t xml:space="preserve"> por todo concepto, incluyendo el cálculo de los aportes a la seguridad social </w:t>
      </w:r>
      <w:r w:rsidR="001F7E91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el IRPF</w:t>
      </w:r>
      <w:r w:rsidR="001C6223">
        <w:rPr>
          <w:rFonts w:ascii="Arial" w:hAnsi="Arial" w:cs="Arial"/>
          <w:sz w:val="24"/>
          <w:szCs w:val="24"/>
        </w:rPr>
        <w:t>.</w:t>
      </w:r>
    </w:p>
    <w:p w:rsidR="00574D6D" w:rsidRDefault="00574D6D" w:rsidP="00E46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7406">
        <w:rPr>
          <w:rFonts w:ascii="Arial" w:hAnsi="Arial" w:cs="Arial"/>
          <w:b/>
          <w:sz w:val="24"/>
          <w:szCs w:val="24"/>
        </w:rPr>
        <w:t>5</w:t>
      </w:r>
      <w:r w:rsidR="00E464EE" w:rsidRPr="00EE7406">
        <w:rPr>
          <w:rFonts w:ascii="Arial" w:hAnsi="Arial" w:cs="Arial"/>
          <w:b/>
          <w:sz w:val="24"/>
          <w:szCs w:val="24"/>
        </w:rPr>
        <w:t>)</w:t>
      </w:r>
      <w:r w:rsidR="00E464EE" w:rsidRPr="00E464EE">
        <w:rPr>
          <w:rFonts w:ascii="Arial" w:hAnsi="Arial" w:cs="Arial"/>
          <w:sz w:val="24"/>
          <w:szCs w:val="24"/>
        </w:rPr>
        <w:tab/>
        <w:t xml:space="preserve">Verificar que </w:t>
      </w:r>
      <w:r w:rsidRPr="00E464EE">
        <w:rPr>
          <w:rFonts w:ascii="Arial" w:hAnsi="Arial" w:cs="Arial"/>
          <w:sz w:val="24"/>
          <w:szCs w:val="24"/>
        </w:rPr>
        <w:t>la imputación realizada</w:t>
      </w:r>
      <w:r>
        <w:rPr>
          <w:rFonts w:ascii="Arial" w:hAnsi="Arial" w:cs="Arial"/>
          <w:sz w:val="24"/>
          <w:szCs w:val="24"/>
        </w:rPr>
        <w:t xml:space="preserve"> corresponda</w:t>
      </w:r>
      <w:r w:rsidRPr="00E464EE">
        <w:rPr>
          <w:rFonts w:ascii="Arial" w:hAnsi="Arial" w:cs="Arial"/>
          <w:sz w:val="24"/>
          <w:szCs w:val="24"/>
        </w:rPr>
        <w:t xml:space="preserve"> a </w:t>
      </w:r>
      <w:r w:rsidR="00E464EE" w:rsidRPr="00E464EE">
        <w:rPr>
          <w:rFonts w:ascii="Arial" w:hAnsi="Arial" w:cs="Arial"/>
          <w:sz w:val="24"/>
          <w:szCs w:val="24"/>
        </w:rPr>
        <w:t>los importes liquidados</w:t>
      </w:r>
      <w:r>
        <w:rPr>
          <w:rFonts w:ascii="Arial" w:hAnsi="Arial" w:cs="Arial"/>
          <w:sz w:val="24"/>
          <w:szCs w:val="24"/>
        </w:rPr>
        <w:t>.</w:t>
      </w:r>
    </w:p>
    <w:p w:rsidR="00E464EE" w:rsidRPr="00E464EE" w:rsidRDefault="00574D6D" w:rsidP="00E46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7406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</w:t>
      </w:r>
      <w:r w:rsidR="00E464EE" w:rsidRPr="00E464EE">
        <w:rPr>
          <w:rFonts w:ascii="Arial" w:hAnsi="Arial" w:cs="Arial"/>
          <w:sz w:val="24"/>
          <w:szCs w:val="24"/>
        </w:rPr>
        <w:t xml:space="preserve"> </w:t>
      </w:r>
      <w:r w:rsidR="00EE740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</w:t>
      </w:r>
      <w:r w:rsidR="00E464EE" w:rsidRPr="00E464EE">
        <w:rPr>
          <w:rFonts w:ascii="Arial" w:hAnsi="Arial" w:cs="Arial"/>
          <w:sz w:val="24"/>
          <w:szCs w:val="24"/>
        </w:rPr>
        <w:t xml:space="preserve">onstatar la existencia de </w:t>
      </w:r>
      <w:r>
        <w:rPr>
          <w:rFonts w:ascii="Arial" w:hAnsi="Arial" w:cs="Arial"/>
          <w:sz w:val="24"/>
          <w:szCs w:val="24"/>
        </w:rPr>
        <w:t xml:space="preserve">la correspondiente </w:t>
      </w:r>
      <w:r w:rsidR="00E464EE" w:rsidRPr="00E464EE">
        <w:rPr>
          <w:rFonts w:ascii="Arial" w:hAnsi="Arial" w:cs="Arial"/>
          <w:sz w:val="24"/>
          <w:szCs w:val="24"/>
        </w:rPr>
        <w:t xml:space="preserve">autorización del ordenador </w:t>
      </w:r>
      <w:r>
        <w:rPr>
          <w:rFonts w:ascii="Arial" w:hAnsi="Arial" w:cs="Arial"/>
          <w:sz w:val="24"/>
          <w:szCs w:val="24"/>
        </w:rPr>
        <w:t xml:space="preserve">de pago </w:t>
      </w:r>
      <w:r w:rsidR="00E464EE" w:rsidRPr="00E464EE">
        <w:rPr>
          <w:rFonts w:ascii="Arial" w:hAnsi="Arial" w:cs="Arial"/>
          <w:sz w:val="24"/>
          <w:szCs w:val="24"/>
        </w:rPr>
        <w:t>competente.</w:t>
      </w:r>
    </w:p>
    <w:p w:rsidR="00E464EE" w:rsidRPr="00E464EE" w:rsidRDefault="001B3424" w:rsidP="00E46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7406">
        <w:rPr>
          <w:rFonts w:ascii="Arial" w:hAnsi="Arial" w:cs="Arial"/>
          <w:b/>
          <w:sz w:val="24"/>
          <w:szCs w:val="24"/>
        </w:rPr>
        <w:t>7</w:t>
      </w:r>
      <w:r w:rsidR="00E464EE" w:rsidRPr="00EE7406">
        <w:rPr>
          <w:rFonts w:ascii="Arial" w:hAnsi="Arial" w:cs="Arial"/>
          <w:b/>
          <w:sz w:val="24"/>
          <w:szCs w:val="24"/>
        </w:rPr>
        <w:t>)</w:t>
      </w:r>
      <w:r w:rsidR="00E464EE" w:rsidRPr="00E464EE">
        <w:rPr>
          <w:rFonts w:ascii="Arial" w:hAnsi="Arial" w:cs="Arial"/>
          <w:sz w:val="24"/>
          <w:szCs w:val="24"/>
        </w:rPr>
        <w:tab/>
        <w:t xml:space="preserve">Efectuar una evaluación periódica del </w:t>
      </w:r>
      <w:r w:rsidR="00E45373">
        <w:rPr>
          <w:rFonts w:ascii="Arial" w:hAnsi="Arial" w:cs="Arial"/>
          <w:sz w:val="24"/>
          <w:szCs w:val="24"/>
        </w:rPr>
        <w:t xml:space="preserve">sistema de </w:t>
      </w:r>
      <w:r w:rsidR="00E464EE" w:rsidRPr="00E464EE">
        <w:rPr>
          <w:rFonts w:ascii="Arial" w:hAnsi="Arial" w:cs="Arial"/>
          <w:sz w:val="24"/>
          <w:szCs w:val="24"/>
        </w:rPr>
        <w:t xml:space="preserve">control interno de la entidad </w:t>
      </w:r>
      <w:proofErr w:type="gramStart"/>
      <w:r w:rsidR="00E464EE" w:rsidRPr="00E464EE">
        <w:rPr>
          <w:rFonts w:ascii="Arial" w:hAnsi="Arial" w:cs="Arial"/>
          <w:sz w:val="24"/>
          <w:szCs w:val="24"/>
        </w:rPr>
        <w:t>relac</w:t>
      </w:r>
      <w:r w:rsidR="00E45373">
        <w:rPr>
          <w:rFonts w:ascii="Arial" w:hAnsi="Arial" w:cs="Arial"/>
          <w:sz w:val="24"/>
          <w:szCs w:val="24"/>
        </w:rPr>
        <w:t>ionado</w:t>
      </w:r>
      <w:proofErr w:type="gramEnd"/>
      <w:r w:rsidR="00E45373">
        <w:rPr>
          <w:rFonts w:ascii="Arial" w:hAnsi="Arial" w:cs="Arial"/>
          <w:sz w:val="24"/>
          <w:szCs w:val="24"/>
        </w:rPr>
        <w:t xml:space="preserve"> con la liquidación de </w:t>
      </w:r>
      <w:r w:rsidR="00E464EE" w:rsidRPr="00E464EE">
        <w:rPr>
          <w:rFonts w:ascii="Arial" w:hAnsi="Arial" w:cs="Arial"/>
          <w:sz w:val="24"/>
          <w:szCs w:val="24"/>
        </w:rPr>
        <w:t xml:space="preserve">sueldos, que incluya </w:t>
      </w:r>
      <w:r>
        <w:rPr>
          <w:rFonts w:ascii="Arial" w:hAnsi="Arial" w:cs="Arial"/>
          <w:sz w:val="24"/>
          <w:szCs w:val="24"/>
        </w:rPr>
        <w:t xml:space="preserve">el </w:t>
      </w:r>
      <w:r w:rsidR="00E464EE" w:rsidRPr="00E464EE">
        <w:rPr>
          <w:rFonts w:ascii="Arial" w:hAnsi="Arial" w:cs="Arial"/>
          <w:sz w:val="24"/>
          <w:szCs w:val="24"/>
        </w:rPr>
        <w:t>análisis del flujograma</w:t>
      </w:r>
      <w:r>
        <w:rPr>
          <w:rFonts w:ascii="Arial" w:hAnsi="Arial" w:cs="Arial"/>
          <w:sz w:val="24"/>
          <w:szCs w:val="24"/>
        </w:rPr>
        <w:t xml:space="preserve"> del sistema de liquidación</w:t>
      </w:r>
      <w:r w:rsidR="00E464EE" w:rsidRPr="00E464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la </w:t>
      </w:r>
      <w:r w:rsidR="00E464EE" w:rsidRPr="00E464EE">
        <w:rPr>
          <w:rFonts w:ascii="Arial" w:hAnsi="Arial" w:cs="Arial"/>
          <w:sz w:val="24"/>
          <w:szCs w:val="24"/>
        </w:rPr>
        <w:t xml:space="preserve">asignación de responsabilidades y autorizaciones, </w:t>
      </w:r>
      <w:r>
        <w:rPr>
          <w:rFonts w:ascii="Arial" w:hAnsi="Arial" w:cs="Arial"/>
          <w:sz w:val="24"/>
          <w:szCs w:val="24"/>
        </w:rPr>
        <w:t xml:space="preserve">la debida oposición de intereses y el control con </w:t>
      </w:r>
      <w:r w:rsidR="00E464EE" w:rsidRPr="00E464EE">
        <w:rPr>
          <w:rFonts w:ascii="Arial" w:hAnsi="Arial" w:cs="Arial"/>
          <w:sz w:val="24"/>
          <w:szCs w:val="24"/>
        </w:rPr>
        <w:t>el padrón de funcionarios</w:t>
      </w:r>
      <w:r>
        <w:rPr>
          <w:rFonts w:ascii="Arial" w:hAnsi="Arial" w:cs="Arial"/>
          <w:sz w:val="24"/>
          <w:szCs w:val="24"/>
        </w:rPr>
        <w:t>.</w:t>
      </w:r>
    </w:p>
    <w:p w:rsidR="00E464EE" w:rsidRPr="00E464EE" w:rsidRDefault="001B3424" w:rsidP="00E46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7406">
        <w:rPr>
          <w:rFonts w:ascii="Arial" w:hAnsi="Arial" w:cs="Arial"/>
          <w:b/>
          <w:sz w:val="24"/>
          <w:szCs w:val="24"/>
        </w:rPr>
        <w:t>8</w:t>
      </w:r>
      <w:r w:rsidR="00E464EE" w:rsidRPr="00EE7406">
        <w:rPr>
          <w:rFonts w:ascii="Arial" w:hAnsi="Arial" w:cs="Arial"/>
          <w:b/>
          <w:sz w:val="24"/>
          <w:szCs w:val="24"/>
        </w:rPr>
        <w:t>)</w:t>
      </w:r>
      <w:r w:rsidR="00E464EE" w:rsidRPr="00E464EE">
        <w:rPr>
          <w:rFonts w:ascii="Arial" w:hAnsi="Arial" w:cs="Arial"/>
          <w:sz w:val="24"/>
          <w:szCs w:val="24"/>
        </w:rPr>
        <w:tab/>
        <w:t>Solicitar</w:t>
      </w:r>
      <w:r w:rsidR="00852DFF">
        <w:rPr>
          <w:rFonts w:ascii="Arial" w:hAnsi="Arial" w:cs="Arial"/>
          <w:sz w:val="24"/>
          <w:szCs w:val="24"/>
        </w:rPr>
        <w:t xml:space="preserve"> al Tribunal de Cuentas</w:t>
      </w:r>
      <w:r w:rsidR="00E464EE" w:rsidRPr="00E464EE">
        <w:rPr>
          <w:rFonts w:ascii="Arial" w:hAnsi="Arial" w:cs="Arial"/>
          <w:sz w:val="24"/>
          <w:szCs w:val="24"/>
        </w:rPr>
        <w:t xml:space="preserve">, cuando se considere necesario, una auditoría del sistema </w:t>
      </w:r>
      <w:r w:rsidR="00852DFF">
        <w:rPr>
          <w:rFonts w:ascii="Arial" w:hAnsi="Arial" w:cs="Arial"/>
          <w:sz w:val="24"/>
          <w:szCs w:val="24"/>
        </w:rPr>
        <w:t xml:space="preserve">informático </w:t>
      </w:r>
      <w:r w:rsidR="00E464EE" w:rsidRPr="00E464EE">
        <w:rPr>
          <w:rFonts w:ascii="Arial" w:hAnsi="Arial" w:cs="Arial"/>
          <w:sz w:val="24"/>
          <w:szCs w:val="24"/>
        </w:rPr>
        <w:t>de liquidación de haberes</w:t>
      </w:r>
      <w:r w:rsidR="00852DFF">
        <w:rPr>
          <w:rFonts w:ascii="Arial" w:hAnsi="Arial" w:cs="Arial"/>
          <w:sz w:val="24"/>
          <w:szCs w:val="24"/>
        </w:rPr>
        <w:t xml:space="preserve"> del organismo</w:t>
      </w:r>
      <w:r w:rsidR="001C6223">
        <w:rPr>
          <w:rFonts w:ascii="Arial" w:hAnsi="Arial" w:cs="Arial"/>
          <w:sz w:val="24"/>
          <w:szCs w:val="24"/>
        </w:rPr>
        <w:t>.</w:t>
      </w:r>
    </w:p>
    <w:p w:rsidR="00E464EE" w:rsidRDefault="001B3424" w:rsidP="00EE7406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7406">
        <w:rPr>
          <w:rFonts w:ascii="Arial" w:hAnsi="Arial" w:cs="Arial"/>
          <w:b/>
          <w:sz w:val="24"/>
          <w:szCs w:val="24"/>
        </w:rPr>
        <w:t>9</w:t>
      </w:r>
      <w:r w:rsidR="00E464EE" w:rsidRPr="00EE7406">
        <w:rPr>
          <w:rFonts w:ascii="Arial" w:hAnsi="Arial" w:cs="Arial"/>
          <w:b/>
          <w:sz w:val="24"/>
          <w:szCs w:val="24"/>
        </w:rPr>
        <w:t>)</w:t>
      </w:r>
      <w:r w:rsidR="00E63081">
        <w:rPr>
          <w:rFonts w:ascii="Arial" w:hAnsi="Arial" w:cs="Arial"/>
          <w:sz w:val="24"/>
          <w:szCs w:val="24"/>
        </w:rPr>
        <w:t xml:space="preserve"> </w:t>
      </w:r>
      <w:r w:rsidR="00EE7406">
        <w:rPr>
          <w:rFonts w:ascii="Arial" w:hAnsi="Arial" w:cs="Arial"/>
          <w:sz w:val="24"/>
          <w:szCs w:val="24"/>
        </w:rPr>
        <w:t xml:space="preserve">     </w:t>
      </w:r>
      <w:r w:rsidR="00E63081">
        <w:rPr>
          <w:rFonts w:ascii="Arial" w:hAnsi="Arial" w:cs="Arial"/>
          <w:sz w:val="24"/>
          <w:szCs w:val="24"/>
        </w:rPr>
        <w:t xml:space="preserve">Mantener </w:t>
      </w:r>
      <w:r>
        <w:rPr>
          <w:rFonts w:ascii="Arial" w:hAnsi="Arial" w:cs="Arial"/>
          <w:sz w:val="24"/>
          <w:szCs w:val="24"/>
        </w:rPr>
        <w:t>el</w:t>
      </w:r>
      <w:r w:rsidR="00E63081">
        <w:rPr>
          <w:rFonts w:ascii="Arial" w:hAnsi="Arial" w:cs="Arial"/>
          <w:sz w:val="24"/>
          <w:szCs w:val="24"/>
        </w:rPr>
        <w:t xml:space="preserve"> registro</w:t>
      </w:r>
      <w:r w:rsidR="00E464EE" w:rsidRPr="00E464EE">
        <w:rPr>
          <w:rFonts w:ascii="Arial" w:hAnsi="Arial" w:cs="Arial"/>
          <w:sz w:val="24"/>
          <w:szCs w:val="24"/>
        </w:rPr>
        <w:t xml:space="preserve"> de todos los </w:t>
      </w:r>
      <w:r w:rsidR="0023580E">
        <w:rPr>
          <w:rFonts w:ascii="Arial" w:hAnsi="Arial" w:cs="Arial"/>
          <w:sz w:val="24"/>
          <w:szCs w:val="24"/>
        </w:rPr>
        <w:t>procedimientos</w:t>
      </w:r>
      <w:r w:rsidR="00E464EE" w:rsidRPr="00E464EE">
        <w:rPr>
          <w:rFonts w:ascii="Arial" w:hAnsi="Arial" w:cs="Arial"/>
          <w:sz w:val="24"/>
          <w:szCs w:val="24"/>
        </w:rPr>
        <w:t xml:space="preserve"> </w:t>
      </w:r>
      <w:r w:rsidR="00852DFF">
        <w:rPr>
          <w:rFonts w:ascii="Arial" w:hAnsi="Arial" w:cs="Arial"/>
          <w:sz w:val="24"/>
          <w:szCs w:val="24"/>
        </w:rPr>
        <w:t xml:space="preserve">de control </w:t>
      </w:r>
      <w:r w:rsidR="00E464EE" w:rsidRPr="00E464EE">
        <w:rPr>
          <w:rFonts w:ascii="Arial" w:hAnsi="Arial" w:cs="Arial"/>
          <w:sz w:val="24"/>
          <w:szCs w:val="24"/>
        </w:rPr>
        <w:t xml:space="preserve">realizados, la descripción de los mismos y los hallazgos </w:t>
      </w:r>
      <w:r w:rsidR="00852DFF">
        <w:rPr>
          <w:rFonts w:ascii="Arial" w:hAnsi="Arial" w:cs="Arial"/>
          <w:sz w:val="24"/>
          <w:szCs w:val="24"/>
        </w:rPr>
        <w:t>obtenidos</w:t>
      </w:r>
      <w:r w:rsidR="00E464EE" w:rsidRPr="00E464EE">
        <w:rPr>
          <w:rFonts w:ascii="Arial" w:hAnsi="Arial" w:cs="Arial"/>
          <w:sz w:val="24"/>
          <w:szCs w:val="24"/>
        </w:rPr>
        <w:t xml:space="preserve">, identificando el nombre del </w:t>
      </w:r>
      <w:r>
        <w:rPr>
          <w:rFonts w:ascii="Arial" w:hAnsi="Arial" w:cs="Arial"/>
          <w:sz w:val="24"/>
          <w:szCs w:val="24"/>
        </w:rPr>
        <w:t>funcionario</w:t>
      </w:r>
      <w:r w:rsidR="00E464EE" w:rsidRPr="00E464EE">
        <w:rPr>
          <w:rFonts w:ascii="Arial" w:hAnsi="Arial" w:cs="Arial"/>
          <w:sz w:val="24"/>
          <w:szCs w:val="24"/>
        </w:rPr>
        <w:t xml:space="preserve"> que los efectuó</w:t>
      </w:r>
      <w:r w:rsidR="007E0F9F">
        <w:rPr>
          <w:rFonts w:ascii="Arial" w:hAnsi="Arial" w:cs="Arial"/>
          <w:sz w:val="24"/>
          <w:szCs w:val="24"/>
        </w:rPr>
        <w:t>,</w:t>
      </w:r>
      <w:r w:rsidR="00E464EE" w:rsidRPr="00E464EE">
        <w:rPr>
          <w:rFonts w:ascii="Arial" w:hAnsi="Arial" w:cs="Arial"/>
          <w:sz w:val="24"/>
          <w:szCs w:val="24"/>
        </w:rPr>
        <w:t xml:space="preserve"> la fecha </w:t>
      </w:r>
      <w:r w:rsidR="00574DBF">
        <w:rPr>
          <w:rFonts w:ascii="Arial" w:hAnsi="Arial" w:cs="Arial"/>
          <w:sz w:val="24"/>
          <w:szCs w:val="24"/>
        </w:rPr>
        <w:t>correspondiente</w:t>
      </w:r>
      <w:r w:rsidR="00E464EE" w:rsidRPr="00E464EE">
        <w:rPr>
          <w:rFonts w:ascii="Arial" w:hAnsi="Arial" w:cs="Arial"/>
          <w:sz w:val="24"/>
          <w:szCs w:val="24"/>
        </w:rPr>
        <w:t xml:space="preserve"> </w:t>
      </w:r>
      <w:r w:rsidR="00852DFF">
        <w:rPr>
          <w:rFonts w:ascii="Arial" w:hAnsi="Arial" w:cs="Arial"/>
          <w:sz w:val="24"/>
          <w:szCs w:val="24"/>
        </w:rPr>
        <w:t xml:space="preserve">y </w:t>
      </w:r>
      <w:r w:rsidR="00E464EE" w:rsidRPr="00E464EE">
        <w:rPr>
          <w:rFonts w:ascii="Arial" w:hAnsi="Arial" w:cs="Arial"/>
          <w:sz w:val="24"/>
          <w:szCs w:val="24"/>
        </w:rPr>
        <w:t xml:space="preserve">toda </w:t>
      </w:r>
      <w:r w:rsidR="00852DFF">
        <w:rPr>
          <w:rFonts w:ascii="Arial" w:hAnsi="Arial" w:cs="Arial"/>
          <w:sz w:val="24"/>
          <w:szCs w:val="24"/>
        </w:rPr>
        <w:t>la</w:t>
      </w:r>
      <w:r w:rsidR="00E464EE" w:rsidRPr="00E464EE">
        <w:rPr>
          <w:rFonts w:ascii="Arial" w:hAnsi="Arial" w:cs="Arial"/>
          <w:sz w:val="24"/>
          <w:szCs w:val="24"/>
        </w:rPr>
        <w:t xml:space="preserve"> evidencia</w:t>
      </w:r>
      <w:r>
        <w:rPr>
          <w:rFonts w:ascii="Arial" w:hAnsi="Arial" w:cs="Arial"/>
          <w:sz w:val="24"/>
          <w:szCs w:val="24"/>
        </w:rPr>
        <w:t xml:space="preserve"> que respalde la actuación del </w:t>
      </w:r>
      <w:r w:rsidR="00852DFF">
        <w:rPr>
          <w:rFonts w:ascii="Arial" w:hAnsi="Arial" w:cs="Arial"/>
          <w:sz w:val="24"/>
          <w:szCs w:val="24"/>
        </w:rPr>
        <w:t>c</w:t>
      </w:r>
      <w:r w:rsidR="00E464EE" w:rsidRPr="00E464EE">
        <w:rPr>
          <w:rFonts w:ascii="Arial" w:hAnsi="Arial" w:cs="Arial"/>
          <w:sz w:val="24"/>
          <w:szCs w:val="24"/>
        </w:rPr>
        <w:t xml:space="preserve">ontador </w:t>
      </w:r>
      <w:r w:rsidR="00852DF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elegado o </w:t>
      </w:r>
      <w:r w:rsidR="00852DFF">
        <w:rPr>
          <w:rFonts w:ascii="Arial" w:hAnsi="Arial" w:cs="Arial"/>
          <w:sz w:val="24"/>
          <w:szCs w:val="24"/>
        </w:rPr>
        <w:t>a</w:t>
      </w:r>
      <w:r w:rsidR="00E464EE" w:rsidRPr="00E464EE">
        <w:rPr>
          <w:rFonts w:ascii="Arial" w:hAnsi="Arial" w:cs="Arial"/>
          <w:sz w:val="24"/>
          <w:szCs w:val="24"/>
        </w:rPr>
        <w:t xml:space="preserve">uditor, a efectos de su posterior evaluación por </w:t>
      </w:r>
      <w:r w:rsidR="00852DFF">
        <w:rPr>
          <w:rFonts w:ascii="Arial" w:hAnsi="Arial" w:cs="Arial"/>
          <w:sz w:val="24"/>
          <w:szCs w:val="24"/>
        </w:rPr>
        <w:t xml:space="preserve">parte de </w:t>
      </w:r>
      <w:r w:rsidR="00E464EE" w:rsidRPr="00E464EE">
        <w:rPr>
          <w:rFonts w:ascii="Arial" w:hAnsi="Arial" w:cs="Arial"/>
          <w:sz w:val="24"/>
          <w:szCs w:val="24"/>
        </w:rPr>
        <w:t>este Tribunal.</w:t>
      </w:r>
    </w:p>
    <w:p w:rsidR="009744BB" w:rsidRDefault="009744BB" w:rsidP="00E46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7406">
        <w:rPr>
          <w:rFonts w:ascii="Arial" w:hAnsi="Arial" w:cs="Arial"/>
          <w:b/>
          <w:sz w:val="24"/>
          <w:szCs w:val="24"/>
        </w:rPr>
        <w:t>10)</w:t>
      </w:r>
      <w:r w:rsidR="0023580E">
        <w:rPr>
          <w:rFonts w:ascii="Arial" w:hAnsi="Arial" w:cs="Arial"/>
          <w:sz w:val="24"/>
          <w:szCs w:val="24"/>
        </w:rPr>
        <w:t xml:space="preserve"> </w:t>
      </w:r>
      <w:r w:rsidR="00EE7406">
        <w:rPr>
          <w:rFonts w:ascii="Arial" w:hAnsi="Arial" w:cs="Arial"/>
          <w:sz w:val="24"/>
          <w:szCs w:val="24"/>
        </w:rPr>
        <w:t xml:space="preserve">    </w:t>
      </w:r>
      <w:r w:rsidR="0023580E">
        <w:rPr>
          <w:rFonts w:ascii="Arial" w:hAnsi="Arial" w:cs="Arial"/>
          <w:sz w:val="24"/>
          <w:szCs w:val="24"/>
        </w:rPr>
        <w:t>Los contadores delegados y auditores informarán al Tribunal, a través de la División Auditoría, sobre los inconvenientes que resulten de la aplicación de este instructivo proponiendo las modificaciones que estimen pertinentes</w:t>
      </w:r>
      <w:r w:rsidR="00721A43">
        <w:rPr>
          <w:rFonts w:ascii="Arial" w:hAnsi="Arial" w:cs="Arial"/>
          <w:sz w:val="24"/>
          <w:szCs w:val="24"/>
        </w:rPr>
        <w:t>.</w:t>
      </w:r>
    </w:p>
    <w:p w:rsidR="009744BB" w:rsidRDefault="009744BB" w:rsidP="00E46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744BB" w:rsidSect="00EE7406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1D73"/>
    <w:multiLevelType w:val="hybridMultilevel"/>
    <w:tmpl w:val="0D805242"/>
    <w:lvl w:ilvl="0" w:tplc="559A90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3778E"/>
    <w:multiLevelType w:val="hybridMultilevel"/>
    <w:tmpl w:val="46823556"/>
    <w:lvl w:ilvl="0" w:tplc="7CAAE8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768A9"/>
    <w:multiLevelType w:val="hybridMultilevel"/>
    <w:tmpl w:val="A090363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B6"/>
    <w:rsid w:val="0001721A"/>
    <w:rsid w:val="00077D4C"/>
    <w:rsid w:val="000C39A7"/>
    <w:rsid w:val="001808F3"/>
    <w:rsid w:val="00187C0F"/>
    <w:rsid w:val="001B3424"/>
    <w:rsid w:val="001C6223"/>
    <w:rsid w:val="001E1E91"/>
    <w:rsid w:val="001F7E91"/>
    <w:rsid w:val="0023580E"/>
    <w:rsid w:val="00257FC9"/>
    <w:rsid w:val="002615A1"/>
    <w:rsid w:val="0027440B"/>
    <w:rsid w:val="00290DD4"/>
    <w:rsid w:val="00294D2E"/>
    <w:rsid w:val="003A27DE"/>
    <w:rsid w:val="003B218E"/>
    <w:rsid w:val="004231A2"/>
    <w:rsid w:val="004B0B3D"/>
    <w:rsid w:val="004E107D"/>
    <w:rsid w:val="004F24EE"/>
    <w:rsid w:val="005020ED"/>
    <w:rsid w:val="0050770C"/>
    <w:rsid w:val="005729E2"/>
    <w:rsid w:val="00574D6D"/>
    <w:rsid w:val="00574DBF"/>
    <w:rsid w:val="00581335"/>
    <w:rsid w:val="005A5B98"/>
    <w:rsid w:val="005C5D94"/>
    <w:rsid w:val="0066620A"/>
    <w:rsid w:val="006D75BF"/>
    <w:rsid w:val="006F5855"/>
    <w:rsid w:val="0071781D"/>
    <w:rsid w:val="00721A43"/>
    <w:rsid w:val="00725242"/>
    <w:rsid w:val="00752CE5"/>
    <w:rsid w:val="00762634"/>
    <w:rsid w:val="007A109C"/>
    <w:rsid w:val="007D117B"/>
    <w:rsid w:val="007E0F9F"/>
    <w:rsid w:val="008005A9"/>
    <w:rsid w:val="00816EEB"/>
    <w:rsid w:val="00824C3F"/>
    <w:rsid w:val="00852DFF"/>
    <w:rsid w:val="00871624"/>
    <w:rsid w:val="00886A28"/>
    <w:rsid w:val="008E5DAB"/>
    <w:rsid w:val="00916D78"/>
    <w:rsid w:val="00920C84"/>
    <w:rsid w:val="00962D92"/>
    <w:rsid w:val="009744BB"/>
    <w:rsid w:val="009A3A8C"/>
    <w:rsid w:val="009C1EBA"/>
    <w:rsid w:val="009D6109"/>
    <w:rsid w:val="009F7EB3"/>
    <w:rsid w:val="00A23131"/>
    <w:rsid w:val="00A31240"/>
    <w:rsid w:val="00A852B6"/>
    <w:rsid w:val="00A97CCC"/>
    <w:rsid w:val="00AA3298"/>
    <w:rsid w:val="00AA734B"/>
    <w:rsid w:val="00AB6CDB"/>
    <w:rsid w:val="00B0460F"/>
    <w:rsid w:val="00B07D0C"/>
    <w:rsid w:val="00B66237"/>
    <w:rsid w:val="00C337DB"/>
    <w:rsid w:val="00C648FA"/>
    <w:rsid w:val="00C83F20"/>
    <w:rsid w:val="00C937D0"/>
    <w:rsid w:val="00C96D4C"/>
    <w:rsid w:val="00CB292D"/>
    <w:rsid w:val="00CC1DDD"/>
    <w:rsid w:val="00D31F44"/>
    <w:rsid w:val="00D56AAA"/>
    <w:rsid w:val="00D84C9B"/>
    <w:rsid w:val="00DB1C05"/>
    <w:rsid w:val="00DC0684"/>
    <w:rsid w:val="00DD6657"/>
    <w:rsid w:val="00DF335F"/>
    <w:rsid w:val="00DF4F76"/>
    <w:rsid w:val="00E143C8"/>
    <w:rsid w:val="00E45373"/>
    <w:rsid w:val="00E464EE"/>
    <w:rsid w:val="00E63081"/>
    <w:rsid w:val="00E72C31"/>
    <w:rsid w:val="00E80293"/>
    <w:rsid w:val="00E873F1"/>
    <w:rsid w:val="00E96E63"/>
    <w:rsid w:val="00EE7406"/>
    <w:rsid w:val="00F72D90"/>
    <w:rsid w:val="00F84730"/>
    <w:rsid w:val="00FC3069"/>
    <w:rsid w:val="00FD6403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4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781E-760D-49C1-BD6C-0D9C0EFC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14777180</dc:creator>
  <cp:lastModifiedBy>Tribunal1</cp:lastModifiedBy>
  <cp:revision>4</cp:revision>
  <dcterms:created xsi:type="dcterms:W3CDTF">2019-04-02T13:54:00Z</dcterms:created>
  <dcterms:modified xsi:type="dcterms:W3CDTF">2019-04-23T17:12:00Z</dcterms:modified>
</cp:coreProperties>
</file>