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ABB" w:rsidRPr="003F3A3F" w:rsidRDefault="003D7ABB" w:rsidP="003D7ABB">
      <w:pPr>
        <w:tabs>
          <w:tab w:val="center" w:pos="4253"/>
        </w:tabs>
        <w:suppressAutoHyphens/>
        <w:spacing w:line="480" w:lineRule="auto"/>
        <w:jc w:val="right"/>
        <w:rPr>
          <w:rFonts w:ascii="Arial" w:hAnsi="Arial" w:cs="Arial"/>
          <w:b w:val="0"/>
          <w:sz w:val="28"/>
          <w:szCs w:val="28"/>
          <w:lang w:val="es-ES_tradnl"/>
        </w:rPr>
      </w:pPr>
      <w:bookmarkStart w:id="0" w:name="_GoBack"/>
      <w:bookmarkEnd w:id="0"/>
      <w:r w:rsidRPr="003F3A3F">
        <w:rPr>
          <w:rFonts w:ascii="Arial" w:hAnsi="Arial" w:cs="Arial"/>
          <w:sz w:val="28"/>
          <w:szCs w:val="28"/>
          <w:lang w:val="es-ES_tradnl"/>
        </w:rPr>
        <w:t xml:space="preserve">RES. </w:t>
      </w:r>
      <w:r>
        <w:rPr>
          <w:rFonts w:ascii="Arial" w:hAnsi="Arial" w:cs="Arial"/>
          <w:sz w:val="28"/>
          <w:szCs w:val="28"/>
          <w:lang w:val="es-ES_tradnl"/>
        </w:rPr>
        <w:t>695</w:t>
      </w:r>
      <w:r w:rsidRPr="003F3A3F">
        <w:rPr>
          <w:rFonts w:ascii="Arial" w:hAnsi="Arial" w:cs="Arial"/>
          <w:sz w:val="28"/>
          <w:szCs w:val="28"/>
          <w:lang w:val="es-ES_tradnl"/>
        </w:rPr>
        <w:t>/19</w:t>
      </w:r>
    </w:p>
    <w:p w:rsidR="003D7ABB" w:rsidRPr="000F48AC" w:rsidRDefault="003D7ABB" w:rsidP="003D7ABB">
      <w:pPr>
        <w:tabs>
          <w:tab w:val="center" w:pos="4253"/>
        </w:tabs>
        <w:suppressAutoHyphens/>
        <w:spacing w:line="480" w:lineRule="auto"/>
        <w:jc w:val="center"/>
        <w:rPr>
          <w:rFonts w:ascii="Arial" w:hAnsi="Arial" w:cs="Arial"/>
          <w:b w:val="0"/>
          <w:lang w:val="es-ES_tradnl"/>
        </w:rPr>
      </w:pPr>
      <w:r w:rsidRPr="000F48AC">
        <w:rPr>
          <w:rFonts w:ascii="Arial" w:hAnsi="Arial" w:cs="Arial"/>
          <w:lang w:val="es-ES_tradnl"/>
        </w:rPr>
        <w:t>RESOLUCION ADOPTADA POR EL</w:t>
      </w:r>
    </w:p>
    <w:p w:rsidR="003D7ABB" w:rsidRPr="000F48AC" w:rsidRDefault="003D7ABB" w:rsidP="003D7ABB">
      <w:pPr>
        <w:tabs>
          <w:tab w:val="center" w:pos="4253"/>
        </w:tabs>
        <w:suppressAutoHyphens/>
        <w:spacing w:line="480" w:lineRule="auto"/>
        <w:jc w:val="center"/>
        <w:rPr>
          <w:rFonts w:ascii="Arial" w:hAnsi="Arial" w:cs="Arial"/>
          <w:b w:val="0"/>
          <w:lang w:val="es-ES_tradnl"/>
        </w:rPr>
      </w:pPr>
      <w:r w:rsidRPr="000F48AC">
        <w:rPr>
          <w:rFonts w:ascii="Arial" w:hAnsi="Arial" w:cs="Arial"/>
          <w:lang w:val="es-ES_tradnl"/>
        </w:rPr>
        <w:t>TRIBUNAL DE CUENTAS</w:t>
      </w:r>
    </w:p>
    <w:p w:rsidR="003D7ABB" w:rsidRPr="000F48AC" w:rsidRDefault="003D7ABB" w:rsidP="003D7ABB">
      <w:pPr>
        <w:tabs>
          <w:tab w:val="center" w:pos="4253"/>
        </w:tabs>
        <w:suppressAutoHyphens/>
        <w:spacing w:line="480" w:lineRule="auto"/>
        <w:jc w:val="center"/>
        <w:rPr>
          <w:rFonts w:ascii="Arial" w:hAnsi="Arial" w:cs="Arial"/>
          <w:b w:val="0"/>
          <w:lang w:val="es-ES_tradnl"/>
        </w:rPr>
      </w:pPr>
      <w:r w:rsidRPr="000F48AC">
        <w:rPr>
          <w:rFonts w:ascii="Arial" w:hAnsi="Arial" w:cs="Arial"/>
          <w:lang w:val="es-ES_tradnl"/>
        </w:rPr>
        <w:t xml:space="preserve">EN SESION DE FECHA </w:t>
      </w:r>
      <w:r>
        <w:rPr>
          <w:rFonts w:ascii="Arial" w:hAnsi="Arial" w:cs="Arial"/>
          <w:lang w:val="es-ES_tradnl"/>
        </w:rPr>
        <w:t>20</w:t>
      </w:r>
      <w:r w:rsidRPr="0058790E">
        <w:rPr>
          <w:rFonts w:ascii="Arial" w:hAnsi="Arial" w:cs="Arial"/>
          <w:lang w:val="es-ES_tradnl"/>
        </w:rPr>
        <w:t xml:space="preserve"> </w:t>
      </w:r>
      <w:r w:rsidRPr="000F48AC">
        <w:rPr>
          <w:rFonts w:ascii="Arial" w:hAnsi="Arial" w:cs="Arial"/>
          <w:lang w:val="es-ES_tradnl"/>
        </w:rPr>
        <w:t xml:space="preserve">DE </w:t>
      </w:r>
      <w:r>
        <w:rPr>
          <w:rFonts w:ascii="Arial" w:hAnsi="Arial" w:cs="Arial"/>
          <w:lang w:val="es-ES_tradnl"/>
        </w:rPr>
        <w:t>MARZO DE 2019</w:t>
      </w:r>
    </w:p>
    <w:p w:rsidR="003D7ABB" w:rsidRDefault="003D7ABB" w:rsidP="003D7ABB">
      <w:pPr>
        <w:tabs>
          <w:tab w:val="center" w:pos="4253"/>
        </w:tabs>
        <w:suppressAutoHyphens/>
        <w:spacing w:line="360" w:lineRule="auto"/>
        <w:jc w:val="center"/>
        <w:rPr>
          <w:rFonts w:ascii="Arial" w:hAnsi="Arial" w:cs="Arial"/>
        </w:rPr>
      </w:pPr>
      <w:r w:rsidRPr="00BB4DEC">
        <w:rPr>
          <w:rFonts w:ascii="Arial" w:hAnsi="Arial" w:cs="Arial"/>
        </w:rPr>
        <w:t>(E.</w:t>
      </w:r>
      <w:r>
        <w:rPr>
          <w:rFonts w:ascii="Arial" w:hAnsi="Arial" w:cs="Arial"/>
        </w:rPr>
        <w:t xml:space="preserve"> E. Nº 2018-17-1-0005526, </w:t>
      </w:r>
      <w:proofErr w:type="spellStart"/>
      <w:r>
        <w:rPr>
          <w:rFonts w:ascii="Arial" w:hAnsi="Arial" w:cs="Arial"/>
        </w:rPr>
        <w:t>Ent</w:t>
      </w:r>
      <w:proofErr w:type="spellEnd"/>
      <w:r>
        <w:rPr>
          <w:rFonts w:ascii="Arial" w:hAnsi="Arial" w:cs="Arial"/>
        </w:rPr>
        <w:t>. N° 0595/19</w:t>
      </w:r>
      <w:r w:rsidRPr="00BB4DEC">
        <w:rPr>
          <w:rFonts w:ascii="Arial" w:hAnsi="Arial" w:cs="Arial"/>
        </w:rPr>
        <w:t>)</w:t>
      </w:r>
    </w:p>
    <w:p w:rsidR="003D7ABB" w:rsidRPr="00BB4DEC" w:rsidRDefault="003D7ABB" w:rsidP="003D7ABB">
      <w:pPr>
        <w:tabs>
          <w:tab w:val="center" w:pos="4253"/>
        </w:tabs>
        <w:suppressAutoHyphens/>
        <w:spacing w:line="360" w:lineRule="auto"/>
        <w:jc w:val="center"/>
        <w:rPr>
          <w:rFonts w:ascii="Arial" w:hAnsi="Arial" w:cs="Arial"/>
          <w:b w:val="0"/>
        </w:rPr>
      </w:pPr>
    </w:p>
    <w:p w:rsidR="00A20F48" w:rsidRPr="003D7ABB" w:rsidRDefault="00A20F48" w:rsidP="003D7ABB">
      <w:pPr>
        <w:spacing w:line="360" w:lineRule="auto"/>
        <w:ind w:firstLine="851"/>
        <w:jc w:val="both"/>
        <w:rPr>
          <w:rFonts w:ascii="Arial" w:hAnsi="Arial" w:cs="Arial"/>
          <w:b w:val="0"/>
          <w:bCs w:val="0"/>
          <w:lang w:val="es-UY"/>
        </w:rPr>
      </w:pPr>
      <w:r w:rsidRPr="003D7ABB">
        <w:rPr>
          <w:rFonts w:ascii="Arial" w:hAnsi="Arial" w:cs="Arial"/>
          <w:lang w:val="es-ES_tradnl"/>
        </w:rPr>
        <w:t xml:space="preserve">VISTO: </w:t>
      </w:r>
      <w:r w:rsidRPr="003D7ABB">
        <w:rPr>
          <w:rFonts w:ascii="Arial" w:hAnsi="Arial" w:cs="Arial"/>
          <w:b w:val="0"/>
          <w:bCs w:val="0"/>
          <w:lang w:val="es-ES_tradnl"/>
        </w:rPr>
        <w:t xml:space="preserve">actuaciones remitidas por la </w:t>
      </w:r>
      <w:r w:rsidRPr="003D7ABB">
        <w:rPr>
          <w:rFonts w:ascii="Arial" w:hAnsi="Arial" w:cs="Arial"/>
          <w:b w:val="0"/>
          <w:bCs w:val="0"/>
          <w:lang w:val="es-UY"/>
        </w:rPr>
        <w:t>Intendencia de Montevideo, relacionadas con la</w:t>
      </w:r>
      <w:r w:rsidR="004D4B57" w:rsidRPr="003D7ABB">
        <w:rPr>
          <w:rFonts w:ascii="Arial" w:hAnsi="Arial" w:cs="Arial"/>
          <w:b w:val="0"/>
          <w:bCs w:val="0"/>
          <w:lang w:val="es-UY"/>
        </w:rPr>
        <w:t xml:space="preserve"> reiteración del gasto derivado de la</w:t>
      </w:r>
      <w:r w:rsidRPr="003D7ABB">
        <w:rPr>
          <w:rFonts w:ascii="Arial" w:hAnsi="Arial" w:cs="Arial"/>
          <w:b w:val="0"/>
          <w:bCs w:val="0"/>
          <w:lang w:val="es-UY"/>
        </w:rPr>
        <w:t xml:space="preserve"> Licitación pública </w:t>
      </w:r>
      <w:r w:rsidR="003D7ABB">
        <w:rPr>
          <w:rFonts w:ascii="Arial" w:hAnsi="Arial" w:cs="Arial"/>
          <w:b w:val="0"/>
          <w:bCs w:val="0"/>
          <w:lang w:val="es-UY"/>
        </w:rPr>
        <w:t xml:space="preserve">       </w:t>
      </w:r>
      <w:r w:rsidR="00861BD4" w:rsidRPr="003D7ABB">
        <w:rPr>
          <w:rFonts w:ascii="Arial" w:hAnsi="Arial" w:cs="Arial"/>
          <w:b w:val="0"/>
          <w:bCs w:val="0"/>
          <w:lang w:val="es-UY"/>
        </w:rPr>
        <w:t xml:space="preserve">Nº </w:t>
      </w:r>
      <w:r w:rsidR="00861BD4" w:rsidRPr="003D7ABB">
        <w:rPr>
          <w:rFonts w:ascii="Arial" w:hAnsi="Arial" w:cs="Arial"/>
          <w:b w:val="0"/>
          <w:lang w:val="es-ES_tradnl"/>
        </w:rPr>
        <w:t>342437/1</w:t>
      </w:r>
      <w:r w:rsidR="00D9758F" w:rsidRPr="003D7ABB">
        <w:rPr>
          <w:rFonts w:ascii="Arial" w:hAnsi="Arial" w:cs="Arial"/>
          <w:b w:val="0"/>
          <w:lang w:val="es-ES_tradnl"/>
        </w:rPr>
        <w:t xml:space="preserve"> para construcción y mejora de pavimentos económicos en los Municipios G y D</w:t>
      </w:r>
      <w:r w:rsidR="00AF7062" w:rsidRPr="003D7ABB">
        <w:rPr>
          <w:rFonts w:ascii="Arial" w:hAnsi="Arial" w:cs="Arial"/>
          <w:b w:val="0"/>
          <w:lang w:val="es-ES_tradnl"/>
        </w:rPr>
        <w:t>;</w:t>
      </w:r>
    </w:p>
    <w:p w:rsidR="006A630B" w:rsidRPr="003D7ABB" w:rsidRDefault="00A20F48" w:rsidP="003D7ABB">
      <w:pPr>
        <w:spacing w:line="360" w:lineRule="auto"/>
        <w:ind w:firstLine="851"/>
        <w:jc w:val="both"/>
        <w:rPr>
          <w:rFonts w:ascii="Arial" w:hAnsi="Arial" w:cs="Arial"/>
          <w:b w:val="0"/>
          <w:bCs w:val="0"/>
          <w:lang w:val="es-ES_tradnl"/>
        </w:rPr>
      </w:pPr>
      <w:r w:rsidRPr="003D7ABB">
        <w:rPr>
          <w:rFonts w:ascii="Arial" w:hAnsi="Arial" w:cs="Arial"/>
          <w:lang w:val="es-UY"/>
        </w:rPr>
        <w:t xml:space="preserve">RESULTANDO: </w:t>
      </w:r>
      <w:r w:rsidR="004D4B57" w:rsidRPr="003D7ABB">
        <w:rPr>
          <w:rFonts w:ascii="Arial" w:hAnsi="Arial" w:cs="Arial"/>
          <w:lang w:val="es-UY"/>
        </w:rPr>
        <w:t>1</w:t>
      </w:r>
      <w:r w:rsidR="003D7ABB" w:rsidRPr="003D7ABB">
        <w:rPr>
          <w:rFonts w:ascii="Arial" w:hAnsi="Arial" w:cs="Arial"/>
          <w:lang w:val="es-UY"/>
        </w:rPr>
        <w:t>)</w:t>
      </w:r>
      <w:r w:rsidR="004D4B57" w:rsidRPr="003D7ABB">
        <w:rPr>
          <w:rFonts w:ascii="Arial" w:hAnsi="Arial" w:cs="Arial"/>
          <w:b w:val="0"/>
        </w:rPr>
        <w:t xml:space="preserve"> que la Comisión Asesora d</w:t>
      </w:r>
      <w:r w:rsidR="003D7ABB">
        <w:rPr>
          <w:rFonts w:ascii="Arial" w:hAnsi="Arial" w:cs="Arial"/>
          <w:b w:val="0"/>
        </w:rPr>
        <w:t>e Compras el 11/7/2018 aconseja</w:t>
      </w:r>
      <w:r w:rsidR="004D4B57" w:rsidRPr="003D7ABB">
        <w:rPr>
          <w:rFonts w:ascii="Arial" w:hAnsi="Arial" w:cs="Arial"/>
          <w:b w:val="0"/>
        </w:rPr>
        <w:t xml:space="preserve"> </w:t>
      </w:r>
      <w:r w:rsidR="004D4B57" w:rsidRPr="003D7ABB">
        <w:rPr>
          <w:rFonts w:ascii="Arial" w:hAnsi="Arial" w:cs="Arial"/>
          <w:b w:val="0"/>
          <w:color w:val="auto"/>
          <w:lang w:val="es-UY"/>
        </w:rPr>
        <w:t>aceptar la propuesta de CONSTRUCTORA ORIENTAL S.A, por el monto ofertado de $ 61:776.344,58 (sesenta y un millones setecientos setenta y seis mil trescientos cuarenta y cuatro pesos uruguayos con 58 centésimos) que incluye imprevistos, aportes sociales e IVA, por cuanto cumple con las especificaciones del Pliego y</w:t>
      </w:r>
      <w:r w:rsidR="00D9758F" w:rsidRPr="003D7ABB">
        <w:rPr>
          <w:rFonts w:ascii="Arial" w:hAnsi="Arial" w:cs="Arial"/>
          <w:b w:val="0"/>
          <w:color w:val="auto"/>
          <w:lang w:val="es-UY"/>
        </w:rPr>
        <w:t xml:space="preserve"> su oferta </w:t>
      </w:r>
      <w:r w:rsidR="003D7ABB">
        <w:rPr>
          <w:rFonts w:ascii="Arial" w:hAnsi="Arial" w:cs="Arial"/>
          <w:b w:val="0"/>
          <w:color w:val="auto"/>
          <w:lang w:val="es-UY"/>
        </w:rPr>
        <w:t>es la de mejor precio;</w:t>
      </w:r>
    </w:p>
    <w:p w:rsidR="003D7ABB" w:rsidRDefault="004D4B57" w:rsidP="003D7ABB">
      <w:pPr>
        <w:pStyle w:val="Textoindependiente2"/>
        <w:ind w:firstLine="2694"/>
      </w:pPr>
      <w:r w:rsidRPr="003D7ABB">
        <w:rPr>
          <w:b/>
          <w:bCs/>
        </w:rPr>
        <w:t>2</w:t>
      </w:r>
      <w:r w:rsidR="006F12C8" w:rsidRPr="003D7ABB">
        <w:rPr>
          <w:b/>
        </w:rPr>
        <w:t>)</w:t>
      </w:r>
      <w:r w:rsidR="006F12C8" w:rsidRPr="003D7ABB">
        <w:t xml:space="preserve"> que </w:t>
      </w:r>
      <w:r w:rsidR="00A20F48" w:rsidRPr="003D7ABB">
        <w:t>por</w:t>
      </w:r>
      <w:r w:rsidR="00EA6362" w:rsidRPr="003D7ABB">
        <w:t xml:space="preserve"> </w:t>
      </w:r>
      <w:r w:rsidR="00A20F48" w:rsidRPr="003D7ABB">
        <w:t xml:space="preserve">Resolución Nº </w:t>
      </w:r>
      <w:r w:rsidR="00EA6362" w:rsidRPr="003D7ABB">
        <w:t>3792</w:t>
      </w:r>
      <w:r w:rsidR="00A20F48" w:rsidRPr="003D7ABB">
        <w:t xml:space="preserve">/2018 de fecha </w:t>
      </w:r>
      <w:r w:rsidR="00EA6362" w:rsidRPr="003D7ABB">
        <w:t>20/08</w:t>
      </w:r>
      <w:r w:rsidR="00A20F48" w:rsidRPr="003D7ABB">
        <w:t>/2018</w:t>
      </w:r>
      <w:r w:rsidR="00D9758F" w:rsidRPr="003D7ABB">
        <w:t>,</w:t>
      </w:r>
      <w:r w:rsidR="00A20F48" w:rsidRPr="003D7ABB">
        <w:t xml:space="preserve"> el </w:t>
      </w:r>
      <w:r w:rsidR="00EA6362" w:rsidRPr="003D7ABB">
        <w:t xml:space="preserve">Intendente </w:t>
      </w:r>
      <w:r w:rsidR="006F12C8" w:rsidRPr="003D7ABB">
        <w:t>dispuso la adjudicación</w:t>
      </w:r>
      <w:r w:rsidR="00A20F48" w:rsidRPr="003D7ABB">
        <w:t xml:space="preserve"> </w:t>
      </w:r>
      <w:r w:rsidR="006F12C8" w:rsidRPr="003D7ABB">
        <w:t>d</w:t>
      </w:r>
      <w:r w:rsidR="00EA6362" w:rsidRPr="003D7ABB">
        <w:t>e</w:t>
      </w:r>
      <w:r w:rsidR="00A20F48" w:rsidRPr="003D7ABB">
        <w:t>l llamado</w:t>
      </w:r>
      <w:r w:rsidR="00EA6362" w:rsidRPr="003D7ABB">
        <w:t xml:space="preserve"> en la forma propuesta;</w:t>
      </w:r>
    </w:p>
    <w:p w:rsidR="0088291D" w:rsidRDefault="004D4B57" w:rsidP="0088291D">
      <w:pPr>
        <w:pStyle w:val="Textoindependiente2"/>
        <w:ind w:firstLine="2694"/>
      </w:pPr>
      <w:r w:rsidRPr="003D7ABB">
        <w:rPr>
          <w:b/>
        </w:rPr>
        <w:t>3)</w:t>
      </w:r>
      <w:r w:rsidRPr="003D7ABB">
        <w:t xml:space="preserve"> que e</w:t>
      </w:r>
      <w:r w:rsidR="003D7ABB">
        <w:t>ste</w:t>
      </w:r>
      <w:r w:rsidRPr="003D7ABB">
        <w:t xml:space="preserve"> Tribunal, </w:t>
      </w:r>
      <w:r w:rsidR="00D9758F" w:rsidRPr="003D7ABB">
        <w:t xml:space="preserve">por </w:t>
      </w:r>
      <w:r w:rsidRPr="003D7ABB">
        <w:t>Res. Nº 3058/18</w:t>
      </w:r>
      <w:r w:rsidR="00D9758F" w:rsidRPr="003D7ABB">
        <w:t xml:space="preserve"> de fecha 26/09/18</w:t>
      </w:r>
      <w:r w:rsidRPr="003D7ABB">
        <w:t xml:space="preserve"> acordó observar el gasto por incumplimiento de lo dispuesto por el art. 15 del TOCAF;</w:t>
      </w:r>
    </w:p>
    <w:p w:rsidR="0000763D" w:rsidRPr="0088291D" w:rsidRDefault="0000763D" w:rsidP="0088291D">
      <w:pPr>
        <w:pStyle w:val="Textoindependiente2"/>
        <w:ind w:firstLine="2694"/>
        <w:rPr>
          <w:b/>
          <w:bCs/>
        </w:rPr>
      </w:pPr>
      <w:r w:rsidRPr="0088291D">
        <w:rPr>
          <w:b/>
        </w:rPr>
        <w:t>4)</w:t>
      </w:r>
      <w:r w:rsidRPr="003D7ABB">
        <w:t xml:space="preserve"> que en la oportunidad</w:t>
      </w:r>
      <w:r w:rsidR="00197DE0" w:rsidRPr="003D7ABB">
        <w:t xml:space="preserve"> </w:t>
      </w:r>
      <w:r w:rsidR="0088291D">
        <w:t>por Resolución 5224 de 12.11.18</w:t>
      </w:r>
      <w:r w:rsidRPr="003D7ABB">
        <w:t xml:space="preserve"> se reitera el gasto observado, </w:t>
      </w:r>
      <w:r w:rsidR="00197DE0" w:rsidRPr="003D7ABB">
        <w:t>expresando que se han adoptado las medidas necesarias para mantener el equilibrio presupuestal;</w:t>
      </w:r>
    </w:p>
    <w:p w:rsidR="00E627CB" w:rsidRPr="003D7ABB" w:rsidRDefault="00E627CB" w:rsidP="0088291D">
      <w:pPr>
        <w:spacing w:line="360" w:lineRule="auto"/>
        <w:ind w:firstLine="851"/>
        <w:jc w:val="both"/>
        <w:rPr>
          <w:rFonts w:ascii="Arial" w:hAnsi="Arial" w:cs="Arial"/>
          <w:b w:val="0"/>
          <w:spacing w:val="-3"/>
          <w:lang w:val="es-ES_tradnl"/>
        </w:rPr>
      </w:pPr>
      <w:r w:rsidRPr="003D7ABB">
        <w:rPr>
          <w:rFonts w:ascii="Arial" w:hAnsi="Arial" w:cs="Arial"/>
        </w:rPr>
        <w:t>CONSIDERANDO</w:t>
      </w:r>
      <w:r w:rsidRPr="00231EEC">
        <w:rPr>
          <w:rFonts w:ascii="Arial" w:hAnsi="Arial" w:cs="Arial"/>
        </w:rPr>
        <w:t>:</w:t>
      </w:r>
      <w:r w:rsidRPr="003D7ABB">
        <w:rPr>
          <w:rFonts w:ascii="Arial" w:hAnsi="Arial" w:cs="Arial"/>
          <w:spacing w:val="-3"/>
          <w:lang w:val="es-ES_tradnl"/>
        </w:rPr>
        <w:t xml:space="preserve"> </w:t>
      </w:r>
      <w:r w:rsidRPr="0088291D">
        <w:rPr>
          <w:rFonts w:ascii="Arial" w:hAnsi="Arial" w:cs="Arial"/>
          <w:spacing w:val="-3"/>
          <w:lang w:val="es-ES_tradnl"/>
        </w:rPr>
        <w:t>1)</w:t>
      </w:r>
      <w:r w:rsidRPr="003D7ABB">
        <w:rPr>
          <w:rFonts w:ascii="Arial" w:hAnsi="Arial" w:cs="Arial"/>
          <w:b w:val="0"/>
          <w:spacing w:val="-3"/>
          <w:lang w:val="es-ES_tradnl"/>
        </w:rPr>
        <w:t xml:space="preserve"> que la Ley 17.296, en </w:t>
      </w:r>
      <w:r w:rsidR="00D9758F" w:rsidRPr="003D7ABB">
        <w:rPr>
          <w:rFonts w:ascii="Arial" w:hAnsi="Arial" w:cs="Arial"/>
          <w:b w:val="0"/>
          <w:spacing w:val="-3"/>
          <w:lang w:val="es-ES_tradnl"/>
        </w:rPr>
        <w:t>el a</w:t>
      </w:r>
      <w:r w:rsidR="0088291D">
        <w:rPr>
          <w:rFonts w:ascii="Arial" w:hAnsi="Arial" w:cs="Arial"/>
          <w:b w:val="0"/>
          <w:spacing w:val="-3"/>
          <w:lang w:val="es-ES_tradnl"/>
        </w:rPr>
        <w:t>rt. 475 se</w:t>
      </w:r>
      <w:r w:rsidRPr="003D7ABB">
        <w:rPr>
          <w:rFonts w:ascii="Arial" w:hAnsi="Arial" w:cs="Arial"/>
          <w:b w:val="0"/>
          <w:spacing w:val="-3"/>
          <w:lang w:val="es-ES_tradnl"/>
        </w:rPr>
        <w:t xml:space="preserve"> establece que los Ordenadores de gastos y pagos, al ejercer la facultad de insistencia o reiteración que les acuerda el </w:t>
      </w:r>
      <w:proofErr w:type="spellStart"/>
      <w:r w:rsidR="00D9758F" w:rsidRPr="003D7ABB">
        <w:rPr>
          <w:rFonts w:ascii="Arial" w:hAnsi="Arial" w:cs="Arial"/>
          <w:b w:val="0"/>
          <w:spacing w:val="-3"/>
          <w:lang w:val="es-ES_tradnl"/>
        </w:rPr>
        <w:t>l</w:t>
      </w:r>
      <w:r w:rsidRPr="003D7ABB">
        <w:rPr>
          <w:rFonts w:ascii="Arial" w:hAnsi="Arial" w:cs="Arial"/>
          <w:b w:val="0"/>
          <w:spacing w:val="-3"/>
          <w:lang w:val="es-ES_tradnl"/>
        </w:rPr>
        <w:t>it.</w:t>
      </w:r>
      <w:proofErr w:type="spellEnd"/>
      <w:r w:rsidRPr="003D7ABB">
        <w:rPr>
          <w:rFonts w:ascii="Arial" w:hAnsi="Arial" w:cs="Arial"/>
          <w:b w:val="0"/>
          <w:spacing w:val="-3"/>
          <w:lang w:val="es-ES_tradnl"/>
        </w:rPr>
        <w:t xml:space="preserve"> B) del </w:t>
      </w:r>
      <w:r w:rsidR="00D9758F" w:rsidRPr="003D7ABB">
        <w:rPr>
          <w:rFonts w:ascii="Arial" w:hAnsi="Arial" w:cs="Arial"/>
          <w:b w:val="0"/>
          <w:spacing w:val="-3"/>
          <w:lang w:val="es-ES_tradnl"/>
        </w:rPr>
        <w:t>a</w:t>
      </w:r>
      <w:r w:rsidRPr="003D7ABB">
        <w:rPr>
          <w:rFonts w:ascii="Arial" w:hAnsi="Arial" w:cs="Arial"/>
          <w:b w:val="0"/>
          <w:spacing w:val="-3"/>
          <w:lang w:val="es-ES_tradnl"/>
        </w:rPr>
        <w:t xml:space="preserve">rt. 211 de la Constitución de la </w:t>
      </w:r>
      <w:r w:rsidRPr="003D7ABB">
        <w:rPr>
          <w:rFonts w:ascii="Arial" w:hAnsi="Arial" w:cs="Arial"/>
          <w:b w:val="0"/>
          <w:spacing w:val="-3"/>
          <w:lang w:val="es-ES_tradnl"/>
        </w:rPr>
        <w:lastRenderedPageBreak/>
        <w:t xml:space="preserve">República, </w:t>
      </w:r>
      <w:r w:rsidR="0088291D">
        <w:rPr>
          <w:rFonts w:ascii="Arial" w:hAnsi="Arial" w:cs="Arial"/>
          <w:b w:val="0"/>
          <w:spacing w:val="-3"/>
          <w:lang w:val="es-ES_tradnl"/>
        </w:rPr>
        <w:t>deben hacerlo en forma fundada,</w:t>
      </w:r>
      <w:r w:rsidRPr="003D7ABB">
        <w:rPr>
          <w:rFonts w:ascii="Arial" w:hAnsi="Arial" w:cs="Arial"/>
          <w:b w:val="0"/>
          <w:spacing w:val="-3"/>
          <w:lang w:val="es-ES_tradnl"/>
        </w:rPr>
        <w:t xml:space="preserve"> expresando de manera detallada los motivos que justifican a su juicio seguir el curso del gasto;</w:t>
      </w:r>
    </w:p>
    <w:p w:rsidR="00E627CB" w:rsidRPr="003D7ABB" w:rsidRDefault="00E627CB" w:rsidP="0088291D">
      <w:pPr>
        <w:spacing w:line="360" w:lineRule="auto"/>
        <w:ind w:firstLine="2977"/>
        <w:jc w:val="both"/>
        <w:rPr>
          <w:rFonts w:ascii="Arial" w:hAnsi="Arial" w:cs="Arial"/>
          <w:b w:val="0"/>
          <w:bCs w:val="0"/>
          <w:lang w:val="es-MX"/>
        </w:rPr>
      </w:pPr>
      <w:r w:rsidRPr="0088291D">
        <w:rPr>
          <w:rFonts w:ascii="Arial" w:hAnsi="Arial" w:cs="Arial"/>
          <w:spacing w:val="-3"/>
          <w:lang w:val="es-ES_tradnl"/>
        </w:rPr>
        <w:t>2)</w:t>
      </w:r>
      <w:r w:rsidRPr="003D7ABB">
        <w:rPr>
          <w:rFonts w:ascii="Arial" w:hAnsi="Arial" w:cs="Arial"/>
          <w:b w:val="0"/>
          <w:spacing w:val="-3"/>
          <w:lang w:val="es-ES_tradnl"/>
        </w:rPr>
        <w:t xml:space="preserve"> que se mantienen incambiadas la causal de </w:t>
      </w:r>
      <w:r w:rsidR="00197DE0" w:rsidRPr="003D7ABB">
        <w:rPr>
          <w:rFonts w:ascii="Arial" w:hAnsi="Arial" w:cs="Arial"/>
          <w:b w:val="0"/>
          <w:spacing w:val="-3"/>
          <w:lang w:val="es-ES_tradnl"/>
        </w:rPr>
        <w:t xml:space="preserve">la </w:t>
      </w:r>
      <w:r w:rsidRPr="003D7ABB">
        <w:rPr>
          <w:rFonts w:ascii="Arial" w:hAnsi="Arial" w:cs="Arial"/>
          <w:b w:val="0"/>
          <w:spacing w:val="-3"/>
          <w:lang w:val="es-ES_tradnl"/>
        </w:rPr>
        <w:t>observación</w:t>
      </w:r>
      <w:r w:rsidR="00D9758F" w:rsidRPr="003D7ABB">
        <w:rPr>
          <w:rFonts w:ascii="Arial" w:hAnsi="Arial" w:cs="Arial"/>
          <w:b w:val="0"/>
          <w:spacing w:val="-3"/>
          <w:lang w:val="es-ES_tradnl"/>
        </w:rPr>
        <w:t xml:space="preserve"> formulada</w:t>
      </w:r>
      <w:r w:rsidRPr="003D7ABB">
        <w:rPr>
          <w:rFonts w:ascii="Arial" w:hAnsi="Arial" w:cs="Arial"/>
          <w:b w:val="0"/>
          <w:spacing w:val="-3"/>
          <w:lang w:val="es-ES_tradnl"/>
        </w:rPr>
        <w:t>;</w:t>
      </w:r>
    </w:p>
    <w:p w:rsidR="00E627CB" w:rsidRPr="003D7ABB" w:rsidRDefault="00E627CB" w:rsidP="00FA1BEE">
      <w:pPr>
        <w:spacing w:line="360" w:lineRule="auto"/>
        <w:ind w:firstLine="851"/>
        <w:jc w:val="both"/>
        <w:rPr>
          <w:rFonts w:ascii="Arial" w:eastAsia="Times New Roman" w:hAnsi="Arial" w:cs="Arial"/>
          <w:b w:val="0"/>
          <w:szCs w:val="20"/>
        </w:rPr>
      </w:pPr>
      <w:r w:rsidRPr="003D7ABB">
        <w:rPr>
          <w:rFonts w:ascii="Arial" w:eastAsia="Times New Roman" w:hAnsi="Arial" w:cs="Arial"/>
          <w:szCs w:val="20"/>
        </w:rPr>
        <w:t>ATENTO</w:t>
      </w:r>
      <w:r w:rsidRPr="00FA1BEE">
        <w:rPr>
          <w:rFonts w:ascii="Arial" w:eastAsia="Times New Roman" w:hAnsi="Arial" w:cs="Arial"/>
          <w:szCs w:val="20"/>
        </w:rPr>
        <w:t>:</w:t>
      </w:r>
      <w:r w:rsidRPr="003D7ABB">
        <w:rPr>
          <w:rFonts w:ascii="Arial" w:eastAsia="Times New Roman" w:hAnsi="Arial" w:cs="Arial"/>
          <w:b w:val="0"/>
          <w:szCs w:val="20"/>
        </w:rPr>
        <w:t xml:space="preserve"> a lo precedentemente</w:t>
      </w:r>
      <w:r w:rsidR="00FA1BEE">
        <w:rPr>
          <w:rFonts w:ascii="Arial" w:eastAsia="Times New Roman" w:hAnsi="Arial" w:cs="Arial"/>
          <w:b w:val="0"/>
          <w:szCs w:val="20"/>
        </w:rPr>
        <w:t xml:space="preserve"> expuesto</w:t>
      </w:r>
      <w:r w:rsidRPr="003D7ABB">
        <w:rPr>
          <w:rFonts w:ascii="Arial" w:eastAsia="Times New Roman" w:hAnsi="Arial" w:cs="Arial"/>
          <w:b w:val="0"/>
          <w:szCs w:val="20"/>
        </w:rPr>
        <w:t>;</w:t>
      </w:r>
    </w:p>
    <w:p w:rsidR="00E627CB" w:rsidRPr="003D7ABB" w:rsidRDefault="00E627CB" w:rsidP="003D7ABB">
      <w:pPr>
        <w:spacing w:line="360" w:lineRule="auto"/>
        <w:jc w:val="center"/>
        <w:rPr>
          <w:rFonts w:ascii="Arial" w:eastAsia="Times New Roman" w:hAnsi="Arial" w:cs="Arial"/>
          <w:b w:val="0"/>
          <w:i/>
          <w:szCs w:val="20"/>
        </w:rPr>
      </w:pPr>
      <w:r w:rsidRPr="003D7ABB">
        <w:rPr>
          <w:rFonts w:ascii="Arial" w:eastAsia="Times New Roman" w:hAnsi="Arial" w:cs="Arial"/>
          <w:szCs w:val="20"/>
        </w:rPr>
        <w:t>EL TRIBUNAL ACUERDA</w:t>
      </w:r>
    </w:p>
    <w:p w:rsidR="00E627CB" w:rsidRPr="003D7ABB" w:rsidRDefault="00FA1BEE" w:rsidP="003D7ABB">
      <w:pPr>
        <w:spacing w:line="360" w:lineRule="auto"/>
        <w:jc w:val="both"/>
        <w:rPr>
          <w:rFonts w:ascii="Arial" w:eastAsia="Times New Roman" w:hAnsi="Arial" w:cs="Arial"/>
          <w:b w:val="0"/>
          <w:szCs w:val="20"/>
        </w:rPr>
      </w:pPr>
      <w:r w:rsidRPr="00FA1BEE">
        <w:rPr>
          <w:rFonts w:ascii="Arial" w:eastAsia="Times New Roman" w:hAnsi="Arial" w:cs="Arial"/>
          <w:szCs w:val="20"/>
        </w:rPr>
        <w:t>1)</w:t>
      </w:r>
      <w:r>
        <w:rPr>
          <w:rFonts w:ascii="Arial" w:eastAsia="Times New Roman" w:hAnsi="Arial" w:cs="Arial"/>
          <w:b w:val="0"/>
          <w:szCs w:val="20"/>
        </w:rPr>
        <w:t xml:space="preserve"> </w:t>
      </w:r>
      <w:r w:rsidR="00E627CB" w:rsidRPr="003D7ABB">
        <w:rPr>
          <w:rFonts w:ascii="Arial" w:eastAsia="Times New Roman" w:hAnsi="Arial" w:cs="Arial"/>
          <w:b w:val="0"/>
          <w:szCs w:val="20"/>
        </w:rPr>
        <w:t>Mantener la observación del gasto formulada con fecha 26/09/18;</w:t>
      </w:r>
    </w:p>
    <w:p w:rsidR="00FA1BEE" w:rsidRDefault="00E627CB" w:rsidP="003D7ABB">
      <w:pPr>
        <w:spacing w:line="360" w:lineRule="auto"/>
        <w:jc w:val="both"/>
        <w:rPr>
          <w:rFonts w:ascii="Arial" w:eastAsia="Times New Roman" w:hAnsi="Arial" w:cs="Arial"/>
          <w:b w:val="0"/>
          <w:szCs w:val="20"/>
        </w:rPr>
      </w:pPr>
      <w:r w:rsidRPr="00FA1BEE">
        <w:rPr>
          <w:rFonts w:ascii="Arial" w:eastAsia="Times New Roman" w:hAnsi="Arial" w:cs="Arial"/>
          <w:szCs w:val="20"/>
        </w:rPr>
        <w:t>2)</w:t>
      </w:r>
      <w:r w:rsidR="00FA1BEE">
        <w:rPr>
          <w:rFonts w:ascii="Arial" w:eastAsia="Times New Roman" w:hAnsi="Arial" w:cs="Arial"/>
          <w:b w:val="0"/>
          <w:szCs w:val="20"/>
        </w:rPr>
        <w:t xml:space="preserve"> </w:t>
      </w:r>
      <w:r w:rsidRPr="003D7ABB">
        <w:rPr>
          <w:rFonts w:ascii="Arial" w:eastAsia="Times New Roman" w:hAnsi="Arial" w:cs="Arial"/>
          <w:b w:val="0"/>
          <w:szCs w:val="20"/>
        </w:rPr>
        <w:t>Dar cuenta a la Junta</w:t>
      </w:r>
      <w:r w:rsidR="008D47C4">
        <w:rPr>
          <w:rFonts w:ascii="Arial" w:eastAsia="Times New Roman" w:hAnsi="Arial" w:cs="Arial"/>
          <w:b w:val="0"/>
          <w:szCs w:val="20"/>
        </w:rPr>
        <w:t xml:space="preserve"> Departamental de Montevideo; y</w:t>
      </w:r>
    </w:p>
    <w:p w:rsidR="004C3FEA" w:rsidRDefault="00E627CB" w:rsidP="003D7ABB">
      <w:pPr>
        <w:spacing w:line="360" w:lineRule="auto"/>
        <w:jc w:val="both"/>
        <w:rPr>
          <w:rFonts w:ascii="Arial" w:eastAsia="Times New Roman" w:hAnsi="Arial" w:cs="Arial"/>
          <w:b w:val="0"/>
          <w:szCs w:val="20"/>
        </w:rPr>
      </w:pPr>
      <w:r w:rsidRPr="00FA1BEE">
        <w:rPr>
          <w:rFonts w:ascii="Arial" w:eastAsia="Times New Roman" w:hAnsi="Arial" w:cs="Arial"/>
          <w:szCs w:val="20"/>
        </w:rPr>
        <w:t>3)</w:t>
      </w:r>
      <w:r w:rsidR="00FA1BEE">
        <w:rPr>
          <w:rFonts w:ascii="Arial" w:eastAsia="Times New Roman" w:hAnsi="Arial" w:cs="Arial"/>
          <w:b w:val="0"/>
          <w:szCs w:val="20"/>
        </w:rPr>
        <w:t xml:space="preserve"> </w:t>
      </w:r>
      <w:r w:rsidRPr="003D7ABB">
        <w:rPr>
          <w:rFonts w:ascii="Arial" w:eastAsia="Times New Roman" w:hAnsi="Arial" w:cs="Arial"/>
          <w:b w:val="0"/>
          <w:szCs w:val="20"/>
        </w:rPr>
        <w:t xml:space="preserve">Comunicar a la Intendencia </w:t>
      </w:r>
      <w:r w:rsidR="00197DE0" w:rsidRPr="003D7ABB">
        <w:rPr>
          <w:rFonts w:ascii="Arial" w:eastAsia="Times New Roman" w:hAnsi="Arial" w:cs="Arial"/>
          <w:b w:val="0"/>
          <w:szCs w:val="20"/>
        </w:rPr>
        <w:t>y a la Contadora Delegada actuante.</w:t>
      </w:r>
    </w:p>
    <w:p w:rsidR="00FA1BEE" w:rsidRDefault="00FA1BEE" w:rsidP="003D7ABB">
      <w:pPr>
        <w:spacing w:line="360" w:lineRule="auto"/>
        <w:jc w:val="both"/>
        <w:rPr>
          <w:rFonts w:ascii="Arial" w:eastAsia="Times New Roman" w:hAnsi="Arial" w:cs="Arial"/>
          <w:b w:val="0"/>
          <w:szCs w:val="20"/>
        </w:rPr>
      </w:pPr>
    </w:p>
    <w:p w:rsidR="004C3FEA" w:rsidRPr="008D47C4" w:rsidRDefault="003D7ABB" w:rsidP="003D7ABB">
      <w:pPr>
        <w:spacing w:line="360" w:lineRule="auto"/>
        <w:jc w:val="both"/>
        <w:rPr>
          <w:rFonts w:ascii="Arial" w:eastAsia="Times New Roman" w:hAnsi="Arial" w:cs="Arial"/>
          <w:b w:val="0"/>
          <w:szCs w:val="20"/>
        </w:rPr>
      </w:pPr>
      <w:proofErr w:type="gramStart"/>
      <w:r>
        <w:rPr>
          <w:rFonts w:ascii="Arial" w:eastAsia="Times New Roman" w:hAnsi="Arial" w:cs="Arial"/>
          <w:b w:val="0"/>
          <w:szCs w:val="20"/>
        </w:rPr>
        <w:t>lm</w:t>
      </w:r>
      <w:proofErr w:type="gramEnd"/>
    </w:p>
    <w:sectPr w:rsidR="004C3FEA" w:rsidRPr="008D47C4" w:rsidSect="00231EEC">
      <w:footerReference w:type="default" r:id="rId9"/>
      <w:pgSz w:w="11906" w:h="16838" w:code="9"/>
      <w:pgMar w:top="3402" w:right="1701" w:bottom="1134" w:left="1701" w:header="720" w:footer="720" w:gutter="0"/>
      <w:paperSrc w:first="261" w:other="261"/>
      <w:cols w:space="720"/>
      <w:docGrid w:linePitch="3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4B57" w:rsidRDefault="004D4B5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4D4B57" w:rsidRDefault="004D4B5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thicPS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B57" w:rsidRDefault="004D4B57">
    <w:pPr>
      <w:pStyle w:val="Piedepgina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   \* MERGEFORMAT</w:instrText>
    </w:r>
    <w:r>
      <w:rPr>
        <w:rFonts w:ascii="Times New Roman" w:hAnsi="Times New Roman" w:cs="Times New Roman"/>
      </w:rPr>
      <w:fldChar w:fldCharType="separate"/>
    </w:r>
    <w:r w:rsidR="008D47C4">
      <w:rPr>
        <w:rFonts w:ascii="Times New Roman" w:hAnsi="Times New Roman" w:cs="Times New Roman"/>
        <w:noProof/>
      </w:rPr>
      <w:t>1</w:t>
    </w:r>
    <w:r>
      <w:rPr>
        <w:rFonts w:ascii="Times New Roman" w:hAnsi="Times New Roman" w:cs="Times New Roman"/>
      </w:rPr>
      <w:fldChar w:fldCharType="end"/>
    </w:r>
  </w:p>
  <w:p w:rsidR="004D4B57" w:rsidRDefault="004D4B57">
    <w:pPr>
      <w:pStyle w:val="Piedepgin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4B57" w:rsidRDefault="004D4B5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4D4B57" w:rsidRDefault="004D4B5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7095C"/>
    <w:multiLevelType w:val="hybridMultilevel"/>
    <w:tmpl w:val="89A4ED48"/>
    <w:lvl w:ilvl="0" w:tplc="0C0A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">
    <w:nsid w:val="07284576"/>
    <w:multiLevelType w:val="hybridMultilevel"/>
    <w:tmpl w:val="84949432"/>
    <w:lvl w:ilvl="0" w:tplc="BBB0F50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">
    <w:nsid w:val="1517405B"/>
    <w:multiLevelType w:val="hybridMultilevel"/>
    <w:tmpl w:val="4A7CDC86"/>
    <w:lvl w:ilvl="0" w:tplc="AED2305A">
      <w:start w:val="8"/>
      <w:numFmt w:val="upperRoman"/>
      <w:lvlText w:val="%1."/>
      <w:lvlJc w:val="left"/>
      <w:pPr>
        <w:tabs>
          <w:tab w:val="num" w:pos="1416"/>
        </w:tabs>
        <w:ind w:left="1416" w:hanging="990"/>
      </w:pPr>
      <w:rPr>
        <w:rFonts w:ascii="Times New Roman" w:hAnsi="Times New Roman"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ascii="Times New Roman" w:hAnsi="Times New Roman" w:cs="Times New Roman"/>
      </w:rPr>
    </w:lvl>
  </w:abstractNum>
  <w:abstractNum w:abstractNumId="3">
    <w:nsid w:val="1F3D259F"/>
    <w:multiLevelType w:val="hybridMultilevel"/>
    <w:tmpl w:val="0BC8710A"/>
    <w:lvl w:ilvl="0" w:tplc="0C0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4">
    <w:nsid w:val="2063328A"/>
    <w:multiLevelType w:val="hybridMultilevel"/>
    <w:tmpl w:val="D27EE614"/>
    <w:lvl w:ilvl="0" w:tplc="0C0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3FA6EEB"/>
    <w:multiLevelType w:val="hybridMultilevel"/>
    <w:tmpl w:val="BFA6D1B6"/>
    <w:lvl w:ilvl="0" w:tplc="FC142EB8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Times New Roman" w:eastAsia="Times New Roman" w:hAnsi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6">
    <w:nsid w:val="25BA15C3"/>
    <w:multiLevelType w:val="hybridMultilevel"/>
    <w:tmpl w:val="1198680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F9C1EAF"/>
    <w:multiLevelType w:val="hybridMultilevel"/>
    <w:tmpl w:val="D27EE614"/>
    <w:lvl w:ilvl="0" w:tplc="C4BCE344"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Times New Roman" w:eastAsia="Times New Roman" w:hAnsi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369112B"/>
    <w:multiLevelType w:val="hybridMultilevel"/>
    <w:tmpl w:val="41DCE4DA"/>
    <w:lvl w:ilvl="0" w:tplc="BDE8097C">
      <w:start w:val="8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ascii="Times New Roman" w:hAnsi="Times New Roman" w:cs="Times New Roman" w:hint="default"/>
        <w:b/>
        <w:bCs/>
      </w:rPr>
    </w:lvl>
    <w:lvl w:ilvl="1" w:tplc="0C0A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Times New Roman" w:hAnsi="Times New Roman" w:cs="Times New Roman"/>
      </w:rPr>
    </w:lvl>
  </w:abstractNum>
  <w:abstractNum w:abstractNumId="9">
    <w:nsid w:val="3A133A09"/>
    <w:multiLevelType w:val="hybridMultilevel"/>
    <w:tmpl w:val="10CCD0DE"/>
    <w:lvl w:ilvl="0" w:tplc="CFD6BCB6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0">
    <w:nsid w:val="426E43C0"/>
    <w:multiLevelType w:val="hybridMultilevel"/>
    <w:tmpl w:val="793450BE"/>
    <w:lvl w:ilvl="0" w:tplc="21B0A4FE">
      <w:start w:val="1"/>
      <w:numFmt w:val="upperRoman"/>
      <w:pStyle w:val="Ttulo8"/>
      <w:lvlText w:val="%1."/>
      <w:lvlJc w:val="left"/>
      <w:pPr>
        <w:tabs>
          <w:tab w:val="num" w:pos="1004"/>
        </w:tabs>
        <w:ind w:left="1004" w:hanging="720"/>
      </w:pPr>
      <w:rPr>
        <w:rFonts w:ascii="Times New Roman" w:hAnsi="Times New Roman" w:cs="Times New Roman" w:hint="default"/>
        <w:b/>
        <w:bCs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1">
    <w:nsid w:val="4892482D"/>
    <w:multiLevelType w:val="hybridMultilevel"/>
    <w:tmpl w:val="5A40D7A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BCD4B95"/>
    <w:multiLevelType w:val="hybridMultilevel"/>
    <w:tmpl w:val="94FAC99E"/>
    <w:lvl w:ilvl="0" w:tplc="380A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80A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380A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380A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380A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380A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380A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380A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380A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3">
    <w:nsid w:val="54CD0BA3"/>
    <w:multiLevelType w:val="hybridMultilevel"/>
    <w:tmpl w:val="2FAC58B6"/>
    <w:lvl w:ilvl="0" w:tplc="C4BCE344"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Times New Roman" w:eastAsia="Times New Roman" w:hAnsi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4">
    <w:nsid w:val="5BCF680E"/>
    <w:multiLevelType w:val="multilevel"/>
    <w:tmpl w:val="6AD4E026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Times New Roman" w:hAnsi="Times New Roman" w:cs="Times New Roman"/>
      </w:rPr>
    </w:lvl>
  </w:abstractNum>
  <w:abstractNum w:abstractNumId="15">
    <w:nsid w:val="618906A6"/>
    <w:multiLevelType w:val="hybridMultilevel"/>
    <w:tmpl w:val="C62640BC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65C16B4B"/>
    <w:multiLevelType w:val="hybridMultilevel"/>
    <w:tmpl w:val="D95C4090"/>
    <w:lvl w:ilvl="0" w:tplc="C4BCE344">
      <w:numFmt w:val="bullet"/>
      <w:lvlText w:val="-"/>
      <w:lvlJc w:val="left"/>
      <w:pPr>
        <w:tabs>
          <w:tab w:val="num" w:pos="870"/>
        </w:tabs>
        <w:ind w:left="870" w:hanging="870"/>
      </w:pPr>
      <w:rPr>
        <w:rFonts w:ascii="Times New Roman" w:eastAsia="Times New Roman" w:hAnsi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cs="Wingdings" w:hint="default"/>
      </w:rPr>
    </w:lvl>
  </w:abstractNum>
  <w:abstractNum w:abstractNumId="17">
    <w:nsid w:val="66AF2246"/>
    <w:multiLevelType w:val="hybridMultilevel"/>
    <w:tmpl w:val="E0F807A6"/>
    <w:lvl w:ilvl="0" w:tplc="BCC668F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680C56DF"/>
    <w:multiLevelType w:val="singleLevel"/>
    <w:tmpl w:val="70E2E97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9">
    <w:nsid w:val="6F0F6148"/>
    <w:multiLevelType w:val="hybridMultilevel"/>
    <w:tmpl w:val="A4CEDAD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6C36E09"/>
    <w:multiLevelType w:val="hybridMultilevel"/>
    <w:tmpl w:val="EA7ADE36"/>
    <w:lvl w:ilvl="0" w:tplc="0B482488">
      <w:start w:val="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77A30C8D"/>
    <w:multiLevelType w:val="hybridMultilevel"/>
    <w:tmpl w:val="5442ED9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AC53D75"/>
    <w:multiLevelType w:val="hybridMultilevel"/>
    <w:tmpl w:val="F4502AEE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AD22285"/>
    <w:multiLevelType w:val="hybridMultilevel"/>
    <w:tmpl w:val="89A4ED48"/>
    <w:lvl w:ilvl="0" w:tplc="0C0A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4">
    <w:nsid w:val="7B292EB6"/>
    <w:multiLevelType w:val="hybridMultilevel"/>
    <w:tmpl w:val="4BDC86F0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18"/>
  </w:num>
  <w:num w:numId="2">
    <w:abstractNumId w:val="22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3"/>
  </w:num>
  <w:num w:numId="6">
    <w:abstractNumId w:val="13"/>
  </w:num>
  <w:num w:numId="7">
    <w:abstractNumId w:val="16"/>
  </w:num>
  <w:num w:numId="8">
    <w:abstractNumId w:val="7"/>
  </w:num>
  <w:num w:numId="9">
    <w:abstractNumId w:val="4"/>
  </w:num>
  <w:num w:numId="10">
    <w:abstractNumId w:val="11"/>
  </w:num>
  <w:num w:numId="11">
    <w:abstractNumId w:val="19"/>
  </w:num>
  <w:num w:numId="12">
    <w:abstractNumId w:val="21"/>
  </w:num>
  <w:num w:numId="13">
    <w:abstractNumId w:val="24"/>
  </w:num>
  <w:num w:numId="14">
    <w:abstractNumId w:val="6"/>
  </w:num>
  <w:num w:numId="15">
    <w:abstractNumId w:val="15"/>
  </w:num>
  <w:num w:numId="16">
    <w:abstractNumId w:val="17"/>
  </w:num>
  <w:num w:numId="17">
    <w:abstractNumId w:val="20"/>
  </w:num>
  <w:num w:numId="18">
    <w:abstractNumId w:val="9"/>
  </w:num>
  <w:num w:numId="19">
    <w:abstractNumId w:val="10"/>
  </w:num>
  <w:num w:numId="20">
    <w:abstractNumId w:val="8"/>
  </w:num>
  <w:num w:numId="21">
    <w:abstractNumId w:val="2"/>
  </w:num>
  <w:num w:numId="22">
    <w:abstractNumId w:val="1"/>
  </w:num>
  <w:num w:numId="23">
    <w:abstractNumId w:val="10"/>
    <w:lvlOverride w:ilvl="0">
      <w:startOverride w:val="9"/>
    </w:lvlOverride>
  </w:num>
  <w:num w:numId="24">
    <w:abstractNumId w:val="23"/>
  </w:num>
  <w:num w:numId="25">
    <w:abstractNumId w:val="12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F48"/>
    <w:rsid w:val="0000763D"/>
    <w:rsid w:val="00036403"/>
    <w:rsid w:val="000834D3"/>
    <w:rsid w:val="00123A74"/>
    <w:rsid w:val="001519DF"/>
    <w:rsid w:val="001830C5"/>
    <w:rsid w:val="00197DE0"/>
    <w:rsid w:val="001B64D0"/>
    <w:rsid w:val="001E5EFF"/>
    <w:rsid w:val="001F6F9B"/>
    <w:rsid w:val="00207326"/>
    <w:rsid w:val="00214B3C"/>
    <w:rsid w:val="00231EEC"/>
    <w:rsid w:val="002D47E8"/>
    <w:rsid w:val="002E58AB"/>
    <w:rsid w:val="003738B9"/>
    <w:rsid w:val="003D7ABB"/>
    <w:rsid w:val="004C3FEA"/>
    <w:rsid w:val="004D19A6"/>
    <w:rsid w:val="004D4B57"/>
    <w:rsid w:val="005C38B7"/>
    <w:rsid w:val="0060089C"/>
    <w:rsid w:val="00657D2A"/>
    <w:rsid w:val="0068558E"/>
    <w:rsid w:val="00697571"/>
    <w:rsid w:val="006A630B"/>
    <w:rsid w:val="006F12C8"/>
    <w:rsid w:val="00705B0A"/>
    <w:rsid w:val="00707CEF"/>
    <w:rsid w:val="00753382"/>
    <w:rsid w:val="0079463C"/>
    <w:rsid w:val="007D5DFA"/>
    <w:rsid w:val="007E6C22"/>
    <w:rsid w:val="00861BD4"/>
    <w:rsid w:val="00864FFE"/>
    <w:rsid w:val="0088291D"/>
    <w:rsid w:val="008D47C4"/>
    <w:rsid w:val="009531A6"/>
    <w:rsid w:val="009A37B9"/>
    <w:rsid w:val="00A20F48"/>
    <w:rsid w:val="00A22D63"/>
    <w:rsid w:val="00A95B86"/>
    <w:rsid w:val="00AF7062"/>
    <w:rsid w:val="00B301CD"/>
    <w:rsid w:val="00B42147"/>
    <w:rsid w:val="00C31DDA"/>
    <w:rsid w:val="00D9758F"/>
    <w:rsid w:val="00DE41ED"/>
    <w:rsid w:val="00E6205C"/>
    <w:rsid w:val="00E627CB"/>
    <w:rsid w:val="00EA6362"/>
    <w:rsid w:val="00EF06B8"/>
    <w:rsid w:val="00EF2BB3"/>
    <w:rsid w:val="00F932C0"/>
    <w:rsid w:val="00FA1BEE"/>
    <w:rsid w:val="00FA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nhideWhenUsed="0" w:qFormat="1"/>
    <w:lsdException w:name="Body Text 2" w:unhideWhenUsed="0"/>
    <w:lsdException w:name="Body Text 3" w:unhideWhenUsed="0"/>
    <w:lsdException w:name="Body Text Indent 2" w:unhideWhenUsed="0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GothicPS" w:hAnsi="GothicPS" w:cs="GothicPS"/>
      <w:b/>
      <w:bCs/>
      <w:color w:val="000000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9"/>
    <w:qFormat/>
    <w:pPr>
      <w:keepNext/>
      <w:outlineLvl w:val="0"/>
    </w:pPr>
    <w:rPr>
      <w:rFonts w:ascii="Bookman Old Style" w:hAnsi="Bookman Old Style" w:cs="Bookman Old Style"/>
      <w:lang w:val="es-ES_tradnl"/>
    </w:rPr>
  </w:style>
  <w:style w:type="paragraph" w:styleId="Ttulo2">
    <w:name w:val="heading 2"/>
    <w:basedOn w:val="Normal"/>
    <w:next w:val="Normal"/>
    <w:link w:val="Ttulo2Car"/>
    <w:uiPriority w:val="99"/>
    <w:qFormat/>
    <w:pPr>
      <w:keepNext/>
      <w:jc w:val="center"/>
      <w:outlineLvl w:val="1"/>
    </w:pPr>
    <w:rPr>
      <w:rFonts w:ascii="Arial" w:hAnsi="Arial" w:cs="Arial"/>
      <w:lang w:val="es-ES_tradnl"/>
    </w:rPr>
  </w:style>
  <w:style w:type="paragraph" w:styleId="Ttulo3">
    <w:name w:val="heading 3"/>
    <w:basedOn w:val="Normal"/>
    <w:next w:val="Normal"/>
    <w:link w:val="Ttulo3Car"/>
    <w:uiPriority w:val="99"/>
    <w:qFormat/>
    <w:pPr>
      <w:keepNext/>
      <w:spacing w:line="360" w:lineRule="auto"/>
      <w:outlineLvl w:val="2"/>
    </w:pPr>
    <w:rPr>
      <w:rFonts w:ascii="Arial" w:hAnsi="Arial" w:cs="Arial"/>
      <w:color w:val="auto"/>
      <w:lang w:val="es-ES_tradnl"/>
    </w:rPr>
  </w:style>
  <w:style w:type="paragraph" w:styleId="Ttulo4">
    <w:name w:val="heading 4"/>
    <w:basedOn w:val="Normal"/>
    <w:next w:val="Normal"/>
    <w:link w:val="Ttulo4Car"/>
    <w:uiPriority w:val="99"/>
    <w:qFormat/>
    <w:pPr>
      <w:keepNext/>
      <w:spacing w:line="360" w:lineRule="auto"/>
      <w:jc w:val="both"/>
      <w:outlineLvl w:val="3"/>
    </w:pPr>
    <w:rPr>
      <w:rFonts w:ascii="Arial" w:hAnsi="Arial" w:cs="Arial"/>
      <w:b w:val="0"/>
      <w:bCs w:val="0"/>
      <w:u w:val="single"/>
      <w:lang w:val="es-ES_tradnl"/>
    </w:rPr>
  </w:style>
  <w:style w:type="paragraph" w:styleId="Ttulo5">
    <w:name w:val="heading 5"/>
    <w:basedOn w:val="Normal"/>
    <w:next w:val="Normal"/>
    <w:link w:val="Ttulo5Car"/>
    <w:uiPriority w:val="99"/>
    <w:qFormat/>
    <w:pPr>
      <w:keepNext/>
      <w:spacing w:line="360" w:lineRule="auto"/>
      <w:ind w:firstLine="708"/>
      <w:jc w:val="center"/>
      <w:outlineLvl w:val="4"/>
    </w:pPr>
    <w:rPr>
      <w:rFonts w:ascii="Arial" w:hAnsi="Arial" w:cs="Arial"/>
      <w:b w:val="0"/>
      <w:bCs w:val="0"/>
      <w:u w:val="single"/>
      <w:lang w:val="es-ES_tradnl"/>
    </w:rPr>
  </w:style>
  <w:style w:type="paragraph" w:styleId="Ttulo6">
    <w:name w:val="heading 6"/>
    <w:basedOn w:val="Normal"/>
    <w:next w:val="Normal"/>
    <w:link w:val="Ttulo6Car"/>
    <w:uiPriority w:val="99"/>
    <w:qFormat/>
    <w:pPr>
      <w:keepNext/>
      <w:spacing w:line="360" w:lineRule="auto"/>
      <w:ind w:firstLine="708"/>
      <w:jc w:val="both"/>
      <w:outlineLvl w:val="5"/>
    </w:pPr>
    <w:rPr>
      <w:rFonts w:ascii="Arial" w:hAnsi="Arial" w:cs="Arial"/>
      <w:b w:val="0"/>
      <w:bCs w:val="0"/>
      <w:u w:val="single"/>
    </w:rPr>
  </w:style>
  <w:style w:type="paragraph" w:styleId="Ttulo7">
    <w:name w:val="heading 7"/>
    <w:basedOn w:val="Normal"/>
    <w:next w:val="Normal"/>
    <w:link w:val="Ttulo7Car"/>
    <w:uiPriority w:val="99"/>
    <w:qFormat/>
    <w:pPr>
      <w:keepNext/>
      <w:spacing w:line="360" w:lineRule="auto"/>
      <w:ind w:left="1418" w:hanging="992"/>
      <w:jc w:val="both"/>
      <w:outlineLvl w:val="6"/>
    </w:pPr>
    <w:rPr>
      <w:rFonts w:ascii="Arial" w:hAnsi="Arial" w:cs="Arial"/>
      <w:lang w:val="es-ES_tradnl"/>
    </w:rPr>
  </w:style>
  <w:style w:type="paragraph" w:styleId="Ttulo8">
    <w:name w:val="heading 8"/>
    <w:basedOn w:val="Normal"/>
    <w:next w:val="Normal"/>
    <w:link w:val="Ttulo8Car"/>
    <w:uiPriority w:val="99"/>
    <w:qFormat/>
    <w:pPr>
      <w:keepNext/>
      <w:numPr>
        <w:numId w:val="19"/>
      </w:numPr>
      <w:spacing w:line="360" w:lineRule="auto"/>
      <w:jc w:val="both"/>
      <w:outlineLvl w:val="7"/>
    </w:pPr>
    <w:rPr>
      <w:rFonts w:ascii="Arial" w:hAnsi="Arial" w:cs="Arial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20F48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20F48"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20F48"/>
    <w:rPr>
      <w:rFonts w:asciiTheme="majorHAnsi" w:eastAsiaTheme="majorEastAsia" w:hAnsiTheme="majorHAnsi" w:cstheme="majorBidi"/>
      <w:b/>
      <w:bCs/>
      <w:color w:val="000000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9"/>
    <w:rPr>
      <w:rFonts w:ascii="Arial" w:hAnsi="Arial" w:cs="Arial"/>
      <w:color w:val="000000"/>
      <w:sz w:val="24"/>
      <w:szCs w:val="24"/>
      <w:u w:val="single"/>
      <w:lang w:val="es-ES_tradnl"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20F48"/>
    <w:rPr>
      <w:b/>
      <w:bCs/>
      <w:i/>
      <w:iCs/>
      <w:color w:val="000000"/>
      <w:sz w:val="26"/>
      <w:szCs w:val="26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20F48"/>
    <w:rPr>
      <w:color w:val="00000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20F48"/>
    <w:rPr>
      <w:b/>
      <w:bCs/>
      <w:color w:val="000000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20F48"/>
    <w:rPr>
      <w:b/>
      <w:bCs/>
      <w:i/>
      <w:iCs/>
      <w:color w:val="000000"/>
      <w:sz w:val="24"/>
      <w:szCs w:val="24"/>
    </w:rPr>
  </w:style>
  <w:style w:type="paragraph" w:customStyle="1" w:styleId="SelladoNotar-FtoPrrafo">
    <w:name w:val="Sellado Notar.-Fto.Párrafo."/>
    <w:uiPriority w:val="99"/>
    <w:pPr>
      <w:spacing w:line="546" w:lineRule="exact"/>
      <w:jc w:val="both"/>
    </w:pPr>
    <w:rPr>
      <w:rFonts w:ascii="GothicPS" w:hAnsi="GothicPS" w:cs="GothicPS"/>
      <w:sz w:val="24"/>
      <w:szCs w:val="24"/>
      <w:lang w:val="es-ES_tradnl"/>
    </w:rPr>
  </w:style>
  <w:style w:type="paragraph" w:customStyle="1" w:styleId="Florete-FtoPrrafo">
    <w:name w:val="Florete-Fto.Párrafo."/>
    <w:uiPriority w:val="99"/>
    <w:pPr>
      <w:spacing w:line="520" w:lineRule="exact"/>
      <w:jc w:val="both"/>
    </w:pPr>
    <w:rPr>
      <w:rFonts w:ascii="GothicPS" w:hAnsi="GothicPS" w:cs="GothicPS"/>
      <w:sz w:val="24"/>
      <w:szCs w:val="24"/>
      <w:lang w:val="es-ES_tradnl"/>
    </w:rPr>
  </w:style>
  <w:style w:type="character" w:styleId="Hipervnculo">
    <w:name w:val="Hyperlink"/>
    <w:basedOn w:val="Fuentedeprrafopredeter"/>
    <w:uiPriority w:val="99"/>
    <w:rPr>
      <w:color w:val="0000FF"/>
      <w:u w:val="single"/>
    </w:rPr>
  </w:style>
  <w:style w:type="paragraph" w:styleId="Textoindependiente">
    <w:name w:val="Body Text"/>
    <w:basedOn w:val="Normal"/>
    <w:link w:val="TextoindependienteCar"/>
    <w:uiPriority w:val="99"/>
    <w:pPr>
      <w:spacing w:line="360" w:lineRule="auto"/>
      <w:jc w:val="both"/>
    </w:pPr>
    <w:rPr>
      <w:rFonts w:ascii="Arial" w:hAnsi="Arial" w:cs="Arial"/>
      <w:b w:val="0"/>
      <w:bCs w:val="0"/>
      <w:u w:val="single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A20F48"/>
    <w:rPr>
      <w:rFonts w:ascii="GothicPS" w:hAnsi="GothicPS" w:cs="GothicPS"/>
      <w:b/>
      <w:bCs/>
      <w:color w:val="000000"/>
      <w:sz w:val="24"/>
      <w:szCs w:val="24"/>
    </w:rPr>
  </w:style>
  <w:style w:type="character" w:styleId="Hipervnculovisitado">
    <w:name w:val="FollowedHyperlink"/>
    <w:basedOn w:val="Fuentedeprrafopredeter"/>
    <w:uiPriority w:val="99"/>
    <w:rPr>
      <w:color w:val="800080"/>
      <w:u w:val="single"/>
    </w:rPr>
  </w:style>
  <w:style w:type="paragraph" w:styleId="Textoindependiente2">
    <w:name w:val="Body Text 2"/>
    <w:basedOn w:val="Normal"/>
    <w:link w:val="Textoindependiente2Car"/>
    <w:uiPriority w:val="99"/>
    <w:pPr>
      <w:spacing w:line="360" w:lineRule="auto"/>
      <w:jc w:val="both"/>
    </w:pPr>
    <w:rPr>
      <w:rFonts w:ascii="Arial" w:hAnsi="Arial" w:cs="Arial"/>
      <w:b w:val="0"/>
      <w:bCs w:val="0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A20F48"/>
    <w:rPr>
      <w:rFonts w:ascii="GothicPS" w:hAnsi="GothicPS" w:cs="GothicPS"/>
      <w:b/>
      <w:bCs/>
      <w:color w:val="000000"/>
      <w:sz w:val="24"/>
      <w:szCs w:val="24"/>
    </w:rPr>
  </w:style>
  <w:style w:type="paragraph" w:styleId="Sangradetextonormal">
    <w:name w:val="Body Text Indent"/>
    <w:basedOn w:val="Normal"/>
    <w:link w:val="SangradetextonormalCar"/>
    <w:uiPriority w:val="99"/>
    <w:pPr>
      <w:spacing w:line="360" w:lineRule="auto"/>
      <w:ind w:firstLine="708"/>
      <w:jc w:val="both"/>
    </w:pPr>
    <w:rPr>
      <w:rFonts w:ascii="Arial" w:hAnsi="Arial" w:cs="Arial"/>
      <w:b w:val="0"/>
      <w:bCs w:val="0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Pr>
      <w:rFonts w:ascii="Arial" w:hAnsi="Arial" w:cs="Arial"/>
      <w:color w:val="000000"/>
      <w:sz w:val="24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uiPriority w:val="99"/>
    <w:pPr>
      <w:spacing w:line="360" w:lineRule="auto"/>
      <w:jc w:val="both"/>
    </w:pPr>
    <w:rPr>
      <w:rFonts w:ascii="Arial" w:hAnsi="Arial" w:cs="Arial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A20F48"/>
    <w:rPr>
      <w:rFonts w:ascii="GothicPS" w:hAnsi="GothicPS" w:cs="GothicPS"/>
      <w:b/>
      <w:bCs/>
      <w:color w:val="000000"/>
      <w:sz w:val="16"/>
      <w:szCs w:val="16"/>
    </w:rPr>
  </w:style>
  <w:style w:type="paragraph" w:styleId="Sangra2detindependiente">
    <w:name w:val="Body Text Indent 2"/>
    <w:basedOn w:val="Normal"/>
    <w:link w:val="Sangra2detindependienteCar"/>
    <w:uiPriority w:val="99"/>
    <w:pPr>
      <w:spacing w:line="360" w:lineRule="auto"/>
      <w:ind w:firstLine="708"/>
      <w:jc w:val="both"/>
    </w:pPr>
    <w:rPr>
      <w:rFonts w:ascii="Arial" w:hAnsi="Arial" w:cs="Arial"/>
      <w:lang w:val="es-ES_tradnl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A20F48"/>
    <w:rPr>
      <w:rFonts w:ascii="GothicPS" w:hAnsi="GothicPS" w:cs="GothicPS"/>
      <w:b/>
      <w:bCs/>
      <w:color w:val="000000"/>
      <w:sz w:val="24"/>
      <w:szCs w:val="24"/>
    </w:rPr>
  </w:style>
  <w:style w:type="paragraph" w:styleId="Ttulo">
    <w:name w:val="Title"/>
    <w:basedOn w:val="Normal"/>
    <w:link w:val="TtuloCar1"/>
    <w:uiPriority w:val="99"/>
    <w:qFormat/>
    <w:pPr>
      <w:spacing w:line="360" w:lineRule="auto"/>
      <w:jc w:val="center"/>
    </w:pPr>
    <w:rPr>
      <w:rFonts w:ascii="Arial" w:hAnsi="Arial" w:cs="Arial"/>
      <w:color w:val="auto"/>
      <w:u w:val="single"/>
      <w:lang w:val="es-UY"/>
    </w:rPr>
  </w:style>
  <w:style w:type="character" w:customStyle="1" w:styleId="TtuloCar1">
    <w:name w:val="Título Car1"/>
    <w:basedOn w:val="Fuentedeprrafopredeter"/>
    <w:link w:val="Ttulo"/>
    <w:uiPriority w:val="10"/>
    <w:rsid w:val="00A20F48"/>
    <w:rPr>
      <w:rFonts w:asciiTheme="majorHAnsi" w:eastAsiaTheme="majorEastAsia" w:hAnsiTheme="majorHAnsi" w:cstheme="majorBidi"/>
      <w:b/>
      <w:bCs/>
      <w:color w:val="000000"/>
      <w:kern w:val="28"/>
      <w:sz w:val="32"/>
      <w:szCs w:val="32"/>
    </w:rPr>
  </w:style>
  <w:style w:type="paragraph" w:styleId="Subttulo">
    <w:name w:val="Subtitle"/>
    <w:basedOn w:val="Normal"/>
    <w:link w:val="SubttuloCar"/>
    <w:uiPriority w:val="99"/>
    <w:qFormat/>
    <w:pPr>
      <w:spacing w:line="360" w:lineRule="auto"/>
      <w:jc w:val="center"/>
    </w:pPr>
    <w:rPr>
      <w:rFonts w:ascii="Arial" w:hAnsi="Arial" w:cs="Arial"/>
    </w:rPr>
  </w:style>
  <w:style w:type="character" w:customStyle="1" w:styleId="SubttuloCar">
    <w:name w:val="Subtítulo Car"/>
    <w:basedOn w:val="Fuentedeprrafopredeter"/>
    <w:link w:val="Subttulo"/>
    <w:uiPriority w:val="11"/>
    <w:rsid w:val="00A20F48"/>
    <w:rPr>
      <w:rFonts w:asciiTheme="majorHAnsi" w:eastAsiaTheme="majorEastAsia" w:hAnsiTheme="majorHAnsi" w:cstheme="majorBidi"/>
      <w:b/>
      <w:bCs/>
      <w:color w:val="000000"/>
      <w:sz w:val="24"/>
      <w:szCs w:val="24"/>
    </w:rPr>
  </w:style>
  <w:style w:type="character" w:customStyle="1" w:styleId="TtuloCar">
    <w:name w:val="Título Car"/>
    <w:uiPriority w:val="99"/>
    <w:rPr>
      <w:rFonts w:ascii="Arial" w:hAnsi="Arial" w:cs="Arial"/>
      <w:b/>
      <w:bCs/>
      <w:sz w:val="24"/>
      <w:szCs w:val="24"/>
      <w:u w:val="single"/>
      <w:lang w:val="es-UY"/>
    </w:rPr>
  </w:style>
  <w:style w:type="paragraph" w:styleId="Prrafodelista">
    <w:name w:val="List Paragraph"/>
    <w:basedOn w:val="Normal"/>
    <w:uiPriority w:val="99"/>
    <w:qFormat/>
    <w:pPr>
      <w:ind w:left="708"/>
    </w:pPr>
  </w:style>
  <w:style w:type="paragraph" w:styleId="Encabezado">
    <w:name w:val="header"/>
    <w:basedOn w:val="Normal"/>
    <w:link w:val="EncabezadoCar1"/>
    <w:uiPriority w:val="99"/>
    <w:pPr>
      <w:tabs>
        <w:tab w:val="center" w:pos="4252"/>
        <w:tab w:val="right" w:pos="8504"/>
      </w:tabs>
    </w:pPr>
  </w:style>
  <w:style w:type="character" w:customStyle="1" w:styleId="EncabezadoCar1">
    <w:name w:val="Encabezado Car1"/>
    <w:basedOn w:val="Fuentedeprrafopredeter"/>
    <w:link w:val="Encabezado"/>
    <w:uiPriority w:val="99"/>
    <w:semiHidden/>
    <w:rsid w:val="00A20F48"/>
    <w:rPr>
      <w:rFonts w:ascii="GothicPS" w:hAnsi="GothicPS" w:cs="GothicPS"/>
      <w:b/>
      <w:bCs/>
      <w:color w:val="000000"/>
      <w:sz w:val="24"/>
      <w:szCs w:val="24"/>
    </w:rPr>
  </w:style>
  <w:style w:type="character" w:customStyle="1" w:styleId="EncabezadoCar">
    <w:name w:val="Encabezado Car"/>
    <w:uiPriority w:val="99"/>
    <w:rPr>
      <w:rFonts w:ascii="GothicPS" w:hAnsi="GothicPS" w:cs="GothicPS"/>
      <w:b/>
      <w:bCs/>
      <w:color w:val="000000"/>
      <w:sz w:val="24"/>
      <w:szCs w:val="24"/>
      <w:lang w:val="es-ES" w:eastAsia="es-ES"/>
    </w:rPr>
  </w:style>
  <w:style w:type="paragraph" w:styleId="Piedepgina">
    <w:name w:val="footer"/>
    <w:basedOn w:val="Normal"/>
    <w:link w:val="PiedepginaCar1"/>
    <w:uiPriority w:val="99"/>
    <w:pPr>
      <w:tabs>
        <w:tab w:val="center" w:pos="4252"/>
        <w:tab w:val="right" w:pos="8504"/>
      </w:tabs>
    </w:pPr>
  </w:style>
  <w:style w:type="character" w:customStyle="1" w:styleId="PiedepginaCar1">
    <w:name w:val="Pie de página Car1"/>
    <w:basedOn w:val="Fuentedeprrafopredeter"/>
    <w:link w:val="Piedepgina"/>
    <w:uiPriority w:val="99"/>
    <w:semiHidden/>
    <w:rsid w:val="00A20F48"/>
    <w:rPr>
      <w:rFonts w:ascii="GothicPS" w:hAnsi="GothicPS" w:cs="GothicPS"/>
      <w:b/>
      <w:bCs/>
      <w:color w:val="000000"/>
      <w:sz w:val="24"/>
      <w:szCs w:val="24"/>
    </w:rPr>
  </w:style>
  <w:style w:type="character" w:customStyle="1" w:styleId="PiedepginaCar">
    <w:name w:val="Pie de página Car"/>
    <w:uiPriority w:val="99"/>
    <w:rPr>
      <w:rFonts w:ascii="GothicPS" w:hAnsi="GothicPS" w:cs="GothicPS"/>
      <w:b/>
      <w:bCs/>
      <w:color w:val="000000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nhideWhenUsed="0" w:qFormat="1"/>
    <w:lsdException w:name="Body Text 2" w:unhideWhenUsed="0"/>
    <w:lsdException w:name="Body Text 3" w:unhideWhenUsed="0"/>
    <w:lsdException w:name="Body Text Indent 2" w:unhideWhenUsed="0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GothicPS" w:hAnsi="GothicPS" w:cs="GothicPS"/>
      <w:b/>
      <w:bCs/>
      <w:color w:val="000000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9"/>
    <w:qFormat/>
    <w:pPr>
      <w:keepNext/>
      <w:outlineLvl w:val="0"/>
    </w:pPr>
    <w:rPr>
      <w:rFonts w:ascii="Bookman Old Style" w:hAnsi="Bookman Old Style" w:cs="Bookman Old Style"/>
      <w:lang w:val="es-ES_tradnl"/>
    </w:rPr>
  </w:style>
  <w:style w:type="paragraph" w:styleId="Ttulo2">
    <w:name w:val="heading 2"/>
    <w:basedOn w:val="Normal"/>
    <w:next w:val="Normal"/>
    <w:link w:val="Ttulo2Car"/>
    <w:uiPriority w:val="99"/>
    <w:qFormat/>
    <w:pPr>
      <w:keepNext/>
      <w:jc w:val="center"/>
      <w:outlineLvl w:val="1"/>
    </w:pPr>
    <w:rPr>
      <w:rFonts w:ascii="Arial" w:hAnsi="Arial" w:cs="Arial"/>
      <w:lang w:val="es-ES_tradnl"/>
    </w:rPr>
  </w:style>
  <w:style w:type="paragraph" w:styleId="Ttulo3">
    <w:name w:val="heading 3"/>
    <w:basedOn w:val="Normal"/>
    <w:next w:val="Normal"/>
    <w:link w:val="Ttulo3Car"/>
    <w:uiPriority w:val="99"/>
    <w:qFormat/>
    <w:pPr>
      <w:keepNext/>
      <w:spacing w:line="360" w:lineRule="auto"/>
      <w:outlineLvl w:val="2"/>
    </w:pPr>
    <w:rPr>
      <w:rFonts w:ascii="Arial" w:hAnsi="Arial" w:cs="Arial"/>
      <w:color w:val="auto"/>
      <w:lang w:val="es-ES_tradnl"/>
    </w:rPr>
  </w:style>
  <w:style w:type="paragraph" w:styleId="Ttulo4">
    <w:name w:val="heading 4"/>
    <w:basedOn w:val="Normal"/>
    <w:next w:val="Normal"/>
    <w:link w:val="Ttulo4Car"/>
    <w:uiPriority w:val="99"/>
    <w:qFormat/>
    <w:pPr>
      <w:keepNext/>
      <w:spacing w:line="360" w:lineRule="auto"/>
      <w:jc w:val="both"/>
      <w:outlineLvl w:val="3"/>
    </w:pPr>
    <w:rPr>
      <w:rFonts w:ascii="Arial" w:hAnsi="Arial" w:cs="Arial"/>
      <w:b w:val="0"/>
      <w:bCs w:val="0"/>
      <w:u w:val="single"/>
      <w:lang w:val="es-ES_tradnl"/>
    </w:rPr>
  </w:style>
  <w:style w:type="paragraph" w:styleId="Ttulo5">
    <w:name w:val="heading 5"/>
    <w:basedOn w:val="Normal"/>
    <w:next w:val="Normal"/>
    <w:link w:val="Ttulo5Car"/>
    <w:uiPriority w:val="99"/>
    <w:qFormat/>
    <w:pPr>
      <w:keepNext/>
      <w:spacing w:line="360" w:lineRule="auto"/>
      <w:ind w:firstLine="708"/>
      <w:jc w:val="center"/>
      <w:outlineLvl w:val="4"/>
    </w:pPr>
    <w:rPr>
      <w:rFonts w:ascii="Arial" w:hAnsi="Arial" w:cs="Arial"/>
      <w:b w:val="0"/>
      <w:bCs w:val="0"/>
      <w:u w:val="single"/>
      <w:lang w:val="es-ES_tradnl"/>
    </w:rPr>
  </w:style>
  <w:style w:type="paragraph" w:styleId="Ttulo6">
    <w:name w:val="heading 6"/>
    <w:basedOn w:val="Normal"/>
    <w:next w:val="Normal"/>
    <w:link w:val="Ttulo6Car"/>
    <w:uiPriority w:val="99"/>
    <w:qFormat/>
    <w:pPr>
      <w:keepNext/>
      <w:spacing w:line="360" w:lineRule="auto"/>
      <w:ind w:firstLine="708"/>
      <w:jc w:val="both"/>
      <w:outlineLvl w:val="5"/>
    </w:pPr>
    <w:rPr>
      <w:rFonts w:ascii="Arial" w:hAnsi="Arial" w:cs="Arial"/>
      <w:b w:val="0"/>
      <w:bCs w:val="0"/>
      <w:u w:val="single"/>
    </w:rPr>
  </w:style>
  <w:style w:type="paragraph" w:styleId="Ttulo7">
    <w:name w:val="heading 7"/>
    <w:basedOn w:val="Normal"/>
    <w:next w:val="Normal"/>
    <w:link w:val="Ttulo7Car"/>
    <w:uiPriority w:val="99"/>
    <w:qFormat/>
    <w:pPr>
      <w:keepNext/>
      <w:spacing w:line="360" w:lineRule="auto"/>
      <w:ind w:left="1418" w:hanging="992"/>
      <w:jc w:val="both"/>
      <w:outlineLvl w:val="6"/>
    </w:pPr>
    <w:rPr>
      <w:rFonts w:ascii="Arial" w:hAnsi="Arial" w:cs="Arial"/>
      <w:lang w:val="es-ES_tradnl"/>
    </w:rPr>
  </w:style>
  <w:style w:type="paragraph" w:styleId="Ttulo8">
    <w:name w:val="heading 8"/>
    <w:basedOn w:val="Normal"/>
    <w:next w:val="Normal"/>
    <w:link w:val="Ttulo8Car"/>
    <w:uiPriority w:val="99"/>
    <w:qFormat/>
    <w:pPr>
      <w:keepNext/>
      <w:numPr>
        <w:numId w:val="19"/>
      </w:numPr>
      <w:spacing w:line="360" w:lineRule="auto"/>
      <w:jc w:val="both"/>
      <w:outlineLvl w:val="7"/>
    </w:pPr>
    <w:rPr>
      <w:rFonts w:ascii="Arial" w:hAnsi="Arial" w:cs="Arial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20F48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20F48"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20F48"/>
    <w:rPr>
      <w:rFonts w:asciiTheme="majorHAnsi" w:eastAsiaTheme="majorEastAsia" w:hAnsiTheme="majorHAnsi" w:cstheme="majorBidi"/>
      <w:b/>
      <w:bCs/>
      <w:color w:val="000000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9"/>
    <w:rPr>
      <w:rFonts w:ascii="Arial" w:hAnsi="Arial" w:cs="Arial"/>
      <w:color w:val="000000"/>
      <w:sz w:val="24"/>
      <w:szCs w:val="24"/>
      <w:u w:val="single"/>
      <w:lang w:val="es-ES_tradnl"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20F48"/>
    <w:rPr>
      <w:b/>
      <w:bCs/>
      <w:i/>
      <w:iCs/>
      <w:color w:val="000000"/>
      <w:sz w:val="26"/>
      <w:szCs w:val="26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20F48"/>
    <w:rPr>
      <w:color w:val="00000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20F48"/>
    <w:rPr>
      <w:b/>
      <w:bCs/>
      <w:color w:val="000000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20F48"/>
    <w:rPr>
      <w:b/>
      <w:bCs/>
      <w:i/>
      <w:iCs/>
      <w:color w:val="000000"/>
      <w:sz w:val="24"/>
      <w:szCs w:val="24"/>
    </w:rPr>
  </w:style>
  <w:style w:type="paragraph" w:customStyle="1" w:styleId="SelladoNotar-FtoPrrafo">
    <w:name w:val="Sellado Notar.-Fto.Párrafo."/>
    <w:uiPriority w:val="99"/>
    <w:pPr>
      <w:spacing w:line="546" w:lineRule="exact"/>
      <w:jc w:val="both"/>
    </w:pPr>
    <w:rPr>
      <w:rFonts w:ascii="GothicPS" w:hAnsi="GothicPS" w:cs="GothicPS"/>
      <w:sz w:val="24"/>
      <w:szCs w:val="24"/>
      <w:lang w:val="es-ES_tradnl"/>
    </w:rPr>
  </w:style>
  <w:style w:type="paragraph" w:customStyle="1" w:styleId="Florete-FtoPrrafo">
    <w:name w:val="Florete-Fto.Párrafo."/>
    <w:uiPriority w:val="99"/>
    <w:pPr>
      <w:spacing w:line="520" w:lineRule="exact"/>
      <w:jc w:val="both"/>
    </w:pPr>
    <w:rPr>
      <w:rFonts w:ascii="GothicPS" w:hAnsi="GothicPS" w:cs="GothicPS"/>
      <w:sz w:val="24"/>
      <w:szCs w:val="24"/>
      <w:lang w:val="es-ES_tradnl"/>
    </w:rPr>
  </w:style>
  <w:style w:type="character" w:styleId="Hipervnculo">
    <w:name w:val="Hyperlink"/>
    <w:basedOn w:val="Fuentedeprrafopredeter"/>
    <w:uiPriority w:val="99"/>
    <w:rPr>
      <w:color w:val="0000FF"/>
      <w:u w:val="single"/>
    </w:rPr>
  </w:style>
  <w:style w:type="paragraph" w:styleId="Textoindependiente">
    <w:name w:val="Body Text"/>
    <w:basedOn w:val="Normal"/>
    <w:link w:val="TextoindependienteCar"/>
    <w:uiPriority w:val="99"/>
    <w:pPr>
      <w:spacing w:line="360" w:lineRule="auto"/>
      <w:jc w:val="both"/>
    </w:pPr>
    <w:rPr>
      <w:rFonts w:ascii="Arial" w:hAnsi="Arial" w:cs="Arial"/>
      <w:b w:val="0"/>
      <w:bCs w:val="0"/>
      <w:u w:val="single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A20F48"/>
    <w:rPr>
      <w:rFonts w:ascii="GothicPS" w:hAnsi="GothicPS" w:cs="GothicPS"/>
      <w:b/>
      <w:bCs/>
      <w:color w:val="000000"/>
      <w:sz w:val="24"/>
      <w:szCs w:val="24"/>
    </w:rPr>
  </w:style>
  <w:style w:type="character" w:styleId="Hipervnculovisitado">
    <w:name w:val="FollowedHyperlink"/>
    <w:basedOn w:val="Fuentedeprrafopredeter"/>
    <w:uiPriority w:val="99"/>
    <w:rPr>
      <w:color w:val="800080"/>
      <w:u w:val="single"/>
    </w:rPr>
  </w:style>
  <w:style w:type="paragraph" w:styleId="Textoindependiente2">
    <w:name w:val="Body Text 2"/>
    <w:basedOn w:val="Normal"/>
    <w:link w:val="Textoindependiente2Car"/>
    <w:uiPriority w:val="99"/>
    <w:pPr>
      <w:spacing w:line="360" w:lineRule="auto"/>
      <w:jc w:val="both"/>
    </w:pPr>
    <w:rPr>
      <w:rFonts w:ascii="Arial" w:hAnsi="Arial" w:cs="Arial"/>
      <w:b w:val="0"/>
      <w:bCs w:val="0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A20F48"/>
    <w:rPr>
      <w:rFonts w:ascii="GothicPS" w:hAnsi="GothicPS" w:cs="GothicPS"/>
      <w:b/>
      <w:bCs/>
      <w:color w:val="000000"/>
      <w:sz w:val="24"/>
      <w:szCs w:val="24"/>
    </w:rPr>
  </w:style>
  <w:style w:type="paragraph" w:styleId="Sangradetextonormal">
    <w:name w:val="Body Text Indent"/>
    <w:basedOn w:val="Normal"/>
    <w:link w:val="SangradetextonormalCar"/>
    <w:uiPriority w:val="99"/>
    <w:pPr>
      <w:spacing w:line="360" w:lineRule="auto"/>
      <w:ind w:firstLine="708"/>
      <w:jc w:val="both"/>
    </w:pPr>
    <w:rPr>
      <w:rFonts w:ascii="Arial" w:hAnsi="Arial" w:cs="Arial"/>
      <w:b w:val="0"/>
      <w:bCs w:val="0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Pr>
      <w:rFonts w:ascii="Arial" w:hAnsi="Arial" w:cs="Arial"/>
      <w:color w:val="000000"/>
      <w:sz w:val="24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uiPriority w:val="99"/>
    <w:pPr>
      <w:spacing w:line="360" w:lineRule="auto"/>
      <w:jc w:val="both"/>
    </w:pPr>
    <w:rPr>
      <w:rFonts w:ascii="Arial" w:hAnsi="Arial" w:cs="Arial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A20F48"/>
    <w:rPr>
      <w:rFonts w:ascii="GothicPS" w:hAnsi="GothicPS" w:cs="GothicPS"/>
      <w:b/>
      <w:bCs/>
      <w:color w:val="000000"/>
      <w:sz w:val="16"/>
      <w:szCs w:val="16"/>
    </w:rPr>
  </w:style>
  <w:style w:type="paragraph" w:styleId="Sangra2detindependiente">
    <w:name w:val="Body Text Indent 2"/>
    <w:basedOn w:val="Normal"/>
    <w:link w:val="Sangra2detindependienteCar"/>
    <w:uiPriority w:val="99"/>
    <w:pPr>
      <w:spacing w:line="360" w:lineRule="auto"/>
      <w:ind w:firstLine="708"/>
      <w:jc w:val="both"/>
    </w:pPr>
    <w:rPr>
      <w:rFonts w:ascii="Arial" w:hAnsi="Arial" w:cs="Arial"/>
      <w:lang w:val="es-ES_tradnl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A20F48"/>
    <w:rPr>
      <w:rFonts w:ascii="GothicPS" w:hAnsi="GothicPS" w:cs="GothicPS"/>
      <w:b/>
      <w:bCs/>
      <w:color w:val="000000"/>
      <w:sz w:val="24"/>
      <w:szCs w:val="24"/>
    </w:rPr>
  </w:style>
  <w:style w:type="paragraph" w:styleId="Ttulo">
    <w:name w:val="Title"/>
    <w:basedOn w:val="Normal"/>
    <w:link w:val="TtuloCar1"/>
    <w:uiPriority w:val="99"/>
    <w:qFormat/>
    <w:pPr>
      <w:spacing w:line="360" w:lineRule="auto"/>
      <w:jc w:val="center"/>
    </w:pPr>
    <w:rPr>
      <w:rFonts w:ascii="Arial" w:hAnsi="Arial" w:cs="Arial"/>
      <w:color w:val="auto"/>
      <w:u w:val="single"/>
      <w:lang w:val="es-UY"/>
    </w:rPr>
  </w:style>
  <w:style w:type="character" w:customStyle="1" w:styleId="TtuloCar1">
    <w:name w:val="Título Car1"/>
    <w:basedOn w:val="Fuentedeprrafopredeter"/>
    <w:link w:val="Ttulo"/>
    <w:uiPriority w:val="10"/>
    <w:rsid w:val="00A20F48"/>
    <w:rPr>
      <w:rFonts w:asciiTheme="majorHAnsi" w:eastAsiaTheme="majorEastAsia" w:hAnsiTheme="majorHAnsi" w:cstheme="majorBidi"/>
      <w:b/>
      <w:bCs/>
      <w:color w:val="000000"/>
      <w:kern w:val="28"/>
      <w:sz w:val="32"/>
      <w:szCs w:val="32"/>
    </w:rPr>
  </w:style>
  <w:style w:type="paragraph" w:styleId="Subttulo">
    <w:name w:val="Subtitle"/>
    <w:basedOn w:val="Normal"/>
    <w:link w:val="SubttuloCar"/>
    <w:uiPriority w:val="99"/>
    <w:qFormat/>
    <w:pPr>
      <w:spacing w:line="360" w:lineRule="auto"/>
      <w:jc w:val="center"/>
    </w:pPr>
    <w:rPr>
      <w:rFonts w:ascii="Arial" w:hAnsi="Arial" w:cs="Arial"/>
    </w:rPr>
  </w:style>
  <w:style w:type="character" w:customStyle="1" w:styleId="SubttuloCar">
    <w:name w:val="Subtítulo Car"/>
    <w:basedOn w:val="Fuentedeprrafopredeter"/>
    <w:link w:val="Subttulo"/>
    <w:uiPriority w:val="11"/>
    <w:rsid w:val="00A20F48"/>
    <w:rPr>
      <w:rFonts w:asciiTheme="majorHAnsi" w:eastAsiaTheme="majorEastAsia" w:hAnsiTheme="majorHAnsi" w:cstheme="majorBidi"/>
      <w:b/>
      <w:bCs/>
      <w:color w:val="000000"/>
      <w:sz w:val="24"/>
      <w:szCs w:val="24"/>
    </w:rPr>
  </w:style>
  <w:style w:type="character" w:customStyle="1" w:styleId="TtuloCar">
    <w:name w:val="Título Car"/>
    <w:uiPriority w:val="99"/>
    <w:rPr>
      <w:rFonts w:ascii="Arial" w:hAnsi="Arial" w:cs="Arial"/>
      <w:b/>
      <w:bCs/>
      <w:sz w:val="24"/>
      <w:szCs w:val="24"/>
      <w:u w:val="single"/>
      <w:lang w:val="es-UY"/>
    </w:rPr>
  </w:style>
  <w:style w:type="paragraph" w:styleId="Prrafodelista">
    <w:name w:val="List Paragraph"/>
    <w:basedOn w:val="Normal"/>
    <w:uiPriority w:val="99"/>
    <w:qFormat/>
    <w:pPr>
      <w:ind w:left="708"/>
    </w:pPr>
  </w:style>
  <w:style w:type="paragraph" w:styleId="Encabezado">
    <w:name w:val="header"/>
    <w:basedOn w:val="Normal"/>
    <w:link w:val="EncabezadoCar1"/>
    <w:uiPriority w:val="99"/>
    <w:pPr>
      <w:tabs>
        <w:tab w:val="center" w:pos="4252"/>
        <w:tab w:val="right" w:pos="8504"/>
      </w:tabs>
    </w:pPr>
  </w:style>
  <w:style w:type="character" w:customStyle="1" w:styleId="EncabezadoCar1">
    <w:name w:val="Encabezado Car1"/>
    <w:basedOn w:val="Fuentedeprrafopredeter"/>
    <w:link w:val="Encabezado"/>
    <w:uiPriority w:val="99"/>
    <w:semiHidden/>
    <w:rsid w:val="00A20F48"/>
    <w:rPr>
      <w:rFonts w:ascii="GothicPS" w:hAnsi="GothicPS" w:cs="GothicPS"/>
      <w:b/>
      <w:bCs/>
      <w:color w:val="000000"/>
      <w:sz w:val="24"/>
      <w:szCs w:val="24"/>
    </w:rPr>
  </w:style>
  <w:style w:type="character" w:customStyle="1" w:styleId="EncabezadoCar">
    <w:name w:val="Encabezado Car"/>
    <w:uiPriority w:val="99"/>
    <w:rPr>
      <w:rFonts w:ascii="GothicPS" w:hAnsi="GothicPS" w:cs="GothicPS"/>
      <w:b/>
      <w:bCs/>
      <w:color w:val="000000"/>
      <w:sz w:val="24"/>
      <w:szCs w:val="24"/>
      <w:lang w:val="es-ES" w:eastAsia="es-ES"/>
    </w:rPr>
  </w:style>
  <w:style w:type="paragraph" w:styleId="Piedepgina">
    <w:name w:val="footer"/>
    <w:basedOn w:val="Normal"/>
    <w:link w:val="PiedepginaCar1"/>
    <w:uiPriority w:val="99"/>
    <w:pPr>
      <w:tabs>
        <w:tab w:val="center" w:pos="4252"/>
        <w:tab w:val="right" w:pos="8504"/>
      </w:tabs>
    </w:pPr>
  </w:style>
  <w:style w:type="character" w:customStyle="1" w:styleId="PiedepginaCar1">
    <w:name w:val="Pie de página Car1"/>
    <w:basedOn w:val="Fuentedeprrafopredeter"/>
    <w:link w:val="Piedepgina"/>
    <w:uiPriority w:val="99"/>
    <w:semiHidden/>
    <w:rsid w:val="00A20F48"/>
    <w:rPr>
      <w:rFonts w:ascii="GothicPS" w:hAnsi="GothicPS" w:cs="GothicPS"/>
      <w:b/>
      <w:bCs/>
      <w:color w:val="000000"/>
      <w:sz w:val="24"/>
      <w:szCs w:val="24"/>
    </w:rPr>
  </w:style>
  <w:style w:type="character" w:customStyle="1" w:styleId="PiedepginaCar">
    <w:name w:val="Pie de página Car"/>
    <w:uiPriority w:val="99"/>
    <w:rPr>
      <w:rFonts w:ascii="GothicPS" w:hAnsi="GothicPS" w:cs="GothicPS"/>
      <w:b/>
      <w:bCs/>
      <w:color w:val="000000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90FC38-7576-4CE1-A933-FA9B37310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313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Montevideo,          de              de 2000</vt:lpstr>
    </vt:vector>
  </TitlesOfParts>
  <Company/>
  <LinksUpToDate>false</LinksUpToDate>
  <CharactersWithSpaces>1940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Montevideo,          de              de 2000</dc:title>
  <dc:creator>.</dc:creator>
  <cp:lastModifiedBy>Tribunal1</cp:lastModifiedBy>
  <cp:revision>5</cp:revision>
  <cp:lastPrinted>2018-09-19T20:37:00Z</cp:lastPrinted>
  <dcterms:created xsi:type="dcterms:W3CDTF">2019-03-21T14:16:00Z</dcterms:created>
  <dcterms:modified xsi:type="dcterms:W3CDTF">2019-04-03T19:50:00Z</dcterms:modified>
</cp:coreProperties>
</file>