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ED" w:rsidRPr="00786EEB" w:rsidRDefault="00B878E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685/19</w:t>
      </w:r>
    </w:p>
    <w:p w:rsidR="00B878ED" w:rsidRDefault="00B878E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878ED" w:rsidRPr="00B878ED" w:rsidRDefault="00B878ED" w:rsidP="00B878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878E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878ED" w:rsidRPr="00B878ED" w:rsidRDefault="00B878ED" w:rsidP="00B878E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878ED" w:rsidRPr="00B878ED" w:rsidRDefault="00B878ED" w:rsidP="00B878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878E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878ED" w:rsidRPr="00B878ED" w:rsidRDefault="00B878ED" w:rsidP="00B878E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878ED" w:rsidRPr="00B878ED" w:rsidRDefault="00B878ED" w:rsidP="00B878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878ED">
        <w:rPr>
          <w:rFonts w:ascii="Arial" w:hAnsi="Arial" w:cs="Arial"/>
          <w:b/>
          <w:sz w:val="24"/>
          <w:szCs w:val="24"/>
          <w:lang w:val="es-ES_tradnl"/>
        </w:rPr>
        <w:t>EN SESION DE FECHA 13 DE MARZO DE 2019</w:t>
      </w:r>
    </w:p>
    <w:p w:rsidR="00B878ED" w:rsidRPr="00B878ED" w:rsidRDefault="00B878ED" w:rsidP="00B878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878ED" w:rsidRPr="00D8104D" w:rsidRDefault="00B878ED" w:rsidP="00B878E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104D">
        <w:rPr>
          <w:rFonts w:ascii="Arial" w:hAnsi="Arial" w:cs="Arial"/>
          <w:b/>
          <w:sz w:val="24"/>
          <w:szCs w:val="24"/>
        </w:rPr>
        <w:t xml:space="preserve">(E. E. Nº </w:t>
      </w:r>
      <w:r w:rsidRPr="006E7938"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  <w:t>201</w:t>
      </w:r>
      <w:r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  <w:t>9</w:t>
      </w:r>
      <w:r w:rsidRPr="006E7938"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  <w:t>-17-1- 000</w:t>
      </w:r>
      <w:r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  <w:t>1039</w:t>
      </w:r>
      <w:r w:rsidRPr="00D8104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D8104D">
        <w:rPr>
          <w:rFonts w:ascii="Arial" w:hAnsi="Arial" w:cs="Arial"/>
          <w:b/>
          <w:sz w:val="24"/>
          <w:szCs w:val="24"/>
        </w:rPr>
        <w:t>Ent</w:t>
      </w:r>
      <w:proofErr w:type="spellEnd"/>
      <w:r w:rsidRPr="00D8104D">
        <w:rPr>
          <w:rFonts w:ascii="Arial" w:hAnsi="Arial" w:cs="Arial"/>
          <w:b/>
          <w:sz w:val="24"/>
          <w:szCs w:val="24"/>
        </w:rPr>
        <w:t>. N°</w:t>
      </w:r>
      <w:r w:rsidR="00882098">
        <w:rPr>
          <w:rFonts w:ascii="Arial" w:hAnsi="Arial" w:cs="Arial"/>
          <w:b/>
          <w:sz w:val="24"/>
          <w:szCs w:val="24"/>
        </w:rPr>
        <w:t xml:space="preserve"> </w:t>
      </w:r>
      <w:r w:rsidRPr="00D8104D">
        <w:rPr>
          <w:rFonts w:ascii="Arial" w:hAnsi="Arial" w:cs="Arial"/>
          <w:b/>
          <w:sz w:val="24"/>
          <w:szCs w:val="24"/>
        </w:rPr>
        <w:t>840/19)</w:t>
      </w:r>
    </w:p>
    <w:p w:rsidR="006E7938" w:rsidRPr="006E7938" w:rsidRDefault="006E7938" w:rsidP="00B878ED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:rsidR="006E7938" w:rsidRPr="006E7938" w:rsidRDefault="006E7938" w:rsidP="00B878ED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VISTO:</w:t>
      </w:r>
      <w:r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="0056541B">
        <w:rPr>
          <w:rFonts w:ascii="Arial" w:eastAsia="Times New Roman" w:hAnsi="Arial" w:cs="Arial"/>
          <w:sz w:val="24"/>
          <w:szCs w:val="20"/>
          <w:lang w:val="es-ES_tradnl" w:eastAsia="es-ES"/>
        </w:rPr>
        <w:t>el expediente re</w:t>
      </w:r>
      <w:r w:rsidR="0056541B">
        <w:rPr>
          <w:rFonts w:ascii="Arial" w:eastAsia="Times New Roman" w:hAnsi="Arial" w:cs="Arial"/>
          <w:bCs/>
          <w:sz w:val="24"/>
          <w:szCs w:val="20"/>
          <w:lang w:val="es-ES" w:eastAsia="es-ES"/>
        </w:rPr>
        <w:t>mitido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por el Ministerio de</w:t>
      </w:r>
      <w:r w:rsidR="0056541B">
        <w:rPr>
          <w:rFonts w:ascii="Arial" w:eastAsia="Times New Roman" w:hAnsi="Arial" w:cs="Arial"/>
          <w:bCs/>
          <w:sz w:val="24"/>
          <w:szCs w:val="20"/>
          <w:lang w:val="es-ES" w:eastAsia="es-ES"/>
        </w:rPr>
        <w:t>l Interior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, relativo </w:t>
      </w:r>
      <w:r w:rsidR="0056541B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a la transferencia a la 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“</w:t>
      </w:r>
      <w:r w:rsidR="0056541B">
        <w:rPr>
          <w:rFonts w:ascii="Arial" w:eastAsia="Times New Roman" w:hAnsi="Arial" w:cs="Arial"/>
          <w:bCs/>
          <w:sz w:val="24"/>
          <w:szCs w:val="20"/>
          <w:lang w:val="es-ES" w:eastAsia="es-ES"/>
        </w:rPr>
        <w:t>Dirección Nacional de Apoyo al Liberado”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, para el ejercicio 201</w:t>
      </w:r>
      <w:r w:rsidR="00871B17">
        <w:rPr>
          <w:rFonts w:ascii="Arial" w:eastAsia="Times New Roman" w:hAnsi="Arial" w:cs="Arial"/>
          <w:bCs/>
          <w:sz w:val="24"/>
          <w:szCs w:val="20"/>
          <w:lang w:val="es-ES" w:eastAsia="es-ES"/>
        </w:rPr>
        <w:t>9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;</w:t>
      </w:r>
    </w:p>
    <w:p w:rsidR="00B878ED" w:rsidRDefault="00F34DB9" w:rsidP="00B878ED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RESULTANDO: </w:t>
      </w:r>
      <w:r w:rsidR="006E7938"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1) </w:t>
      </w:r>
      <w:r w:rsidR="006E7938" w:rsidRPr="006E793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que </w:t>
      </w:r>
      <w:r w:rsidR="0056541B">
        <w:rPr>
          <w:rFonts w:ascii="Arial" w:eastAsia="Times New Roman" w:hAnsi="Arial" w:cs="Times New Roman"/>
          <w:sz w:val="24"/>
          <w:szCs w:val="24"/>
          <w:lang w:val="es-ES_tradnl" w:eastAsia="es-ES"/>
        </w:rPr>
        <w:t>la mencionada</w:t>
      </w:r>
      <w:r w:rsidR="006E7938" w:rsidRPr="006E793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56541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transferencia asciende a </w:t>
      </w:r>
      <w:r w:rsidR="00B878ED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          </w:t>
      </w:r>
      <w:r w:rsidR="006E7938" w:rsidRPr="006E7938">
        <w:rPr>
          <w:rFonts w:ascii="Arial" w:eastAsia="Times New Roman" w:hAnsi="Arial" w:cs="Times New Roman"/>
          <w:sz w:val="24"/>
          <w:szCs w:val="24"/>
          <w:lang w:val="es-ES_tradnl" w:eastAsia="es-ES"/>
        </w:rPr>
        <w:t>$ 1</w:t>
      </w:r>
      <w:r w:rsidR="00DE3FD1">
        <w:rPr>
          <w:rFonts w:ascii="Arial" w:eastAsia="Times New Roman" w:hAnsi="Arial" w:cs="Times New Roman"/>
          <w:sz w:val="24"/>
          <w:szCs w:val="24"/>
          <w:lang w:val="es-ES_tradnl" w:eastAsia="es-ES"/>
        </w:rPr>
        <w:t>0:</w:t>
      </w:r>
      <w:r w:rsidR="0056541B">
        <w:rPr>
          <w:rFonts w:ascii="Arial" w:eastAsia="Times New Roman" w:hAnsi="Arial" w:cs="Times New Roman"/>
          <w:sz w:val="24"/>
          <w:szCs w:val="24"/>
          <w:lang w:val="es-ES_tradnl" w:eastAsia="es-ES"/>
        </w:rPr>
        <w:t>600.00</w:t>
      </w:r>
      <w:r w:rsidR="0056541B">
        <w:rPr>
          <w:rFonts w:ascii="Arial" w:eastAsia="Times New Roman" w:hAnsi="Arial" w:cs="Arial"/>
          <w:sz w:val="24"/>
          <w:szCs w:val="24"/>
          <w:lang w:val="es-ES_tradnl" w:eastAsia="es-ES"/>
        </w:rPr>
        <w:t>0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y está</w:t>
      </w:r>
      <w:r w:rsidR="0056541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documentada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en la Afectación N°</w:t>
      </w:r>
      <w:r w:rsidR="00871B1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56541B">
        <w:rPr>
          <w:rFonts w:ascii="Arial" w:eastAsia="Times New Roman" w:hAnsi="Arial" w:cs="Arial"/>
          <w:sz w:val="24"/>
          <w:szCs w:val="24"/>
          <w:lang w:val="es-ES_tradnl" w:eastAsia="es-ES"/>
        </w:rPr>
        <w:t>319</w:t>
      </w:r>
      <w:r w:rsidR="006E7938"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;</w:t>
      </w:r>
    </w:p>
    <w:p w:rsidR="0056541B" w:rsidRPr="00B878ED" w:rsidRDefault="006E7938" w:rsidP="00882098">
      <w:pPr>
        <w:tabs>
          <w:tab w:val="left" w:pos="-720"/>
        </w:tabs>
        <w:suppressAutoHyphens/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878E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2)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56541B" w:rsidRPr="0056541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que la </w:t>
      </w:r>
      <w:r w:rsidR="0056541B" w:rsidRPr="0056541B">
        <w:rPr>
          <w:rFonts w:ascii="Arial" w:eastAsia="Times New Roman" w:hAnsi="Arial" w:cs="Times New Roman"/>
          <w:sz w:val="24"/>
          <w:szCs w:val="24"/>
          <w:lang w:val="es-MX" w:eastAsia="es-ES"/>
        </w:rPr>
        <w:t>erogación se atenderá con cargo a la Unidad Ejecutora 04 “Ministerio del Interior”, Inciso 04 “Minist</w:t>
      </w:r>
      <w:r w:rsidR="008F62FF">
        <w:rPr>
          <w:rFonts w:ascii="Arial" w:eastAsia="Times New Roman" w:hAnsi="Arial" w:cs="Times New Roman"/>
          <w:sz w:val="24"/>
          <w:szCs w:val="24"/>
          <w:lang w:val="es-MX" w:eastAsia="es-ES"/>
        </w:rPr>
        <w:t>erio del Interior”, Programa 461</w:t>
      </w:r>
      <w:r w:rsidR="0056541B" w:rsidRPr="0056541B">
        <w:rPr>
          <w:rFonts w:ascii="Arial" w:eastAsia="Times New Roman" w:hAnsi="Arial" w:cs="Times New Roman"/>
          <w:sz w:val="24"/>
          <w:szCs w:val="24"/>
          <w:lang w:val="es-MX" w:eastAsia="es-ES"/>
        </w:rPr>
        <w:t>, Objeto del Gast</w:t>
      </w:r>
      <w:r w:rsidR="008F62FF">
        <w:rPr>
          <w:rFonts w:ascii="Arial" w:eastAsia="Times New Roman" w:hAnsi="Arial" w:cs="Times New Roman"/>
          <w:sz w:val="24"/>
          <w:szCs w:val="24"/>
          <w:lang w:val="es-MX" w:eastAsia="es-ES"/>
        </w:rPr>
        <w:t>o 554, en la Financiación 1.1</w:t>
      </w:r>
      <w:r w:rsidR="0056541B" w:rsidRPr="0056541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“Rentas </w:t>
      </w:r>
      <w:r w:rsidR="008F62FF">
        <w:rPr>
          <w:rFonts w:ascii="Arial" w:eastAsia="Times New Roman" w:hAnsi="Arial" w:cs="Times New Roman"/>
          <w:sz w:val="24"/>
          <w:szCs w:val="24"/>
          <w:lang w:val="es-MX" w:eastAsia="es-ES"/>
        </w:rPr>
        <w:t>Generales</w:t>
      </w:r>
      <w:r w:rsidR="0056541B" w:rsidRPr="0056541B">
        <w:rPr>
          <w:rFonts w:ascii="Arial" w:eastAsia="Times New Roman" w:hAnsi="Arial" w:cs="Times New Roman"/>
          <w:spacing w:val="-3"/>
          <w:sz w:val="24"/>
          <w:szCs w:val="20"/>
          <w:lang w:val="es-MX" w:eastAsia="es-ES"/>
        </w:rPr>
        <w:t>;</w:t>
      </w:r>
    </w:p>
    <w:p w:rsidR="008F62FF" w:rsidRPr="00B878ED" w:rsidRDefault="006E7938" w:rsidP="00882098">
      <w:pPr>
        <w:tabs>
          <w:tab w:val="right" w:pos="8436"/>
        </w:tabs>
        <w:suppressAutoHyphens/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>3)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</w:t>
      </w:r>
      <w:r w:rsidR="00882098">
        <w:rPr>
          <w:rFonts w:ascii="Arial" w:eastAsia="Times New Roman" w:hAnsi="Arial" w:cs="Arial"/>
          <w:bCs/>
          <w:sz w:val="24"/>
          <w:szCs w:val="20"/>
          <w:lang w:val="es-ES" w:eastAsia="es-ES"/>
        </w:rPr>
        <w:t>q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ue se adjunta la Resolución del Ministerio de</w:t>
      </w:r>
      <w:r w:rsidR="008F62FF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l Interior sin 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N° de fecha 2</w:t>
      </w:r>
      <w:r w:rsidR="008F62FF">
        <w:rPr>
          <w:rFonts w:ascii="Arial" w:eastAsia="Times New Roman" w:hAnsi="Arial" w:cs="Arial"/>
          <w:bCs/>
          <w:sz w:val="24"/>
          <w:szCs w:val="20"/>
          <w:lang w:val="es-ES" w:eastAsia="es-ES"/>
        </w:rPr>
        <w:t>8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/0</w:t>
      </w:r>
      <w:r w:rsidR="008F62FF">
        <w:rPr>
          <w:rFonts w:ascii="Arial" w:eastAsia="Times New Roman" w:hAnsi="Arial" w:cs="Arial"/>
          <w:bCs/>
          <w:sz w:val="24"/>
          <w:szCs w:val="20"/>
          <w:lang w:val="es-ES" w:eastAsia="es-ES"/>
        </w:rPr>
        <w:t>1/2019</w:t>
      </w:r>
      <w:r w:rsidRPr="006E7938">
        <w:rPr>
          <w:rFonts w:ascii="Arial" w:eastAsia="Times New Roman" w:hAnsi="Arial" w:cs="Arial"/>
          <w:bCs/>
          <w:sz w:val="24"/>
          <w:szCs w:val="20"/>
          <w:lang w:val="es-ES" w:eastAsia="es-ES"/>
        </w:rPr>
        <w:t>;</w:t>
      </w:r>
    </w:p>
    <w:p w:rsidR="006E7938" w:rsidRPr="006E7938" w:rsidRDefault="006E7938" w:rsidP="00B878ED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CONSIDERANDO:</w:t>
      </w:r>
      <w:r w:rsidR="00B878ED"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1) </w:t>
      </w:r>
      <w:r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las actuaciones se ajustan a lo establecido 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en el art. </w:t>
      </w:r>
      <w:r w:rsidR="008F62FF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163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de la Ley </w:t>
      </w:r>
      <w:r w:rsidR="008F62FF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Nº 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1</w:t>
      </w:r>
      <w:r w:rsidR="008F62FF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9.355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de </w:t>
      </w:r>
      <w:r w:rsidR="008F62FF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19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de </w:t>
      </w:r>
      <w:r w:rsidR="008F62FF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diciembre</w:t>
      </w:r>
      <w:r w:rsidR="00D5152E" w:rsidRPr="006E793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de 20</w:t>
      </w:r>
      <w:r w:rsidR="008F62FF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15</w:t>
      </w:r>
      <w:r w:rsidR="00AC0850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;</w:t>
      </w:r>
    </w:p>
    <w:p w:rsidR="006E7938" w:rsidRPr="006E7938" w:rsidRDefault="00882098" w:rsidP="00B878ED">
      <w:pPr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6E7938"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2) </w:t>
      </w:r>
      <w:r w:rsidR="006E7938"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deberá rendirse cuenta documentada de la </w:t>
      </w:r>
      <w:proofErr w:type="gramStart"/>
      <w:r w:rsidR="006E7938"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>partida</w:t>
      </w:r>
      <w:proofErr w:type="gramEnd"/>
      <w:r w:rsidR="006E7938"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>, de acuerdo con lo dispuesto por el artículo 132 del TOCAF y la Ordenanza Nº</w:t>
      </w:r>
      <w:r w:rsidR="00D5152E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="006E7938"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>77 de este Tribunal;</w:t>
      </w:r>
    </w:p>
    <w:p w:rsidR="00D5152E" w:rsidRPr="00B878ED" w:rsidRDefault="00882098" w:rsidP="00B878ED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6E7938" w:rsidRPr="006E7938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3)</w:t>
      </w:r>
      <w:r w:rsidR="006E7938" w:rsidRPr="006E7938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que, como resultado de las verificaciones efectuadas,  no existen observaciones que formular;</w:t>
      </w:r>
    </w:p>
    <w:p w:rsidR="006E7938" w:rsidRPr="006E7938" w:rsidRDefault="006E7938" w:rsidP="00B878ED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E7938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ATENTO: 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a lo precedentemente expuesto;</w:t>
      </w:r>
    </w:p>
    <w:p w:rsidR="00B878ED" w:rsidRDefault="006E7938" w:rsidP="00B878ED">
      <w:pPr>
        <w:tabs>
          <w:tab w:val="right" w:pos="8436"/>
        </w:tabs>
        <w:suppressAutoHyphens/>
        <w:spacing w:after="0" w:line="360" w:lineRule="auto"/>
        <w:ind w:firstLine="2127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   </w:t>
      </w:r>
    </w:p>
    <w:p w:rsidR="00B878ED" w:rsidRDefault="00B878ED" w:rsidP="00B878ED">
      <w:pPr>
        <w:tabs>
          <w:tab w:val="right" w:pos="8436"/>
        </w:tabs>
        <w:suppressAutoHyphens/>
        <w:spacing w:after="0" w:line="360" w:lineRule="auto"/>
        <w:ind w:firstLine="2127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0917C3" w:rsidRPr="006E7938" w:rsidRDefault="006E7938" w:rsidP="00AC0850">
      <w:pPr>
        <w:tabs>
          <w:tab w:val="right" w:pos="843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EL TRIBUNAL ACUERDA</w:t>
      </w:r>
    </w:p>
    <w:p w:rsidR="006E7938" w:rsidRPr="006E7938" w:rsidRDefault="006E7938" w:rsidP="00B878E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Cometer a l</w:t>
      </w:r>
      <w:r w:rsidR="00D408A6">
        <w:rPr>
          <w:rFonts w:ascii="Arial" w:eastAsia="Times New Roman" w:hAnsi="Arial" w:cs="Arial"/>
          <w:sz w:val="24"/>
          <w:szCs w:val="24"/>
          <w:lang w:val="es-ES_tradnl" w:eastAsia="es-ES"/>
        </w:rPr>
        <w:t>o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s Contador</w:t>
      </w:r>
      <w:r w:rsidR="00D408A6">
        <w:rPr>
          <w:rFonts w:ascii="Arial" w:eastAsia="Times New Roman" w:hAnsi="Arial" w:cs="Arial"/>
          <w:sz w:val="24"/>
          <w:szCs w:val="24"/>
          <w:lang w:val="es-ES_tradnl" w:eastAsia="es-ES"/>
        </w:rPr>
        <w:t>e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s Auditor</w:t>
      </w:r>
      <w:r w:rsidR="00D408A6">
        <w:rPr>
          <w:rFonts w:ascii="Arial" w:eastAsia="Times New Roman" w:hAnsi="Arial" w:cs="Arial"/>
          <w:sz w:val="24"/>
          <w:szCs w:val="24"/>
          <w:lang w:val="es-ES_tradnl" w:eastAsia="es-ES"/>
        </w:rPr>
        <w:t>e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s destacad</w:t>
      </w:r>
      <w:r w:rsidR="00D408A6">
        <w:rPr>
          <w:rFonts w:ascii="Arial" w:eastAsia="Times New Roman" w:hAnsi="Arial" w:cs="Arial"/>
          <w:sz w:val="24"/>
          <w:szCs w:val="24"/>
          <w:lang w:val="es-ES_tradnl" w:eastAsia="es-ES"/>
        </w:rPr>
        <w:t>o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s ante el Ministerio de</w:t>
      </w:r>
      <w:r w:rsidR="008F62F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 Interior 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la intervención del gasto po</w:t>
      </w:r>
      <w:r w:rsidR="008F62FF">
        <w:rPr>
          <w:rFonts w:ascii="Arial" w:eastAsia="Times New Roman" w:hAnsi="Arial" w:cs="Arial"/>
          <w:sz w:val="24"/>
          <w:szCs w:val="24"/>
          <w:lang w:val="es-ES_tradnl" w:eastAsia="es-ES"/>
        </w:rPr>
        <w:t>r el importe de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$ </w:t>
      </w:r>
      <w:r w:rsidR="008F62FF">
        <w:rPr>
          <w:rFonts w:ascii="Arial" w:eastAsia="Times New Roman" w:hAnsi="Arial" w:cs="Arial"/>
          <w:sz w:val="24"/>
          <w:szCs w:val="24"/>
          <w:lang w:val="es-ES_tradnl" w:eastAsia="es-ES"/>
        </w:rPr>
        <w:t>10:600.000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, una vez verificado</w:t>
      </w:r>
      <w:r w:rsidR="00511D6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no existan 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partidas pendientes de rendición;</w:t>
      </w:r>
    </w:p>
    <w:p w:rsidR="006E7938" w:rsidRPr="006E7938" w:rsidRDefault="006E7938" w:rsidP="00B878E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Téngase presente lo e</w:t>
      </w:r>
      <w:r w:rsidR="00882098">
        <w:rPr>
          <w:rFonts w:ascii="Arial" w:eastAsia="Times New Roman" w:hAnsi="Arial" w:cs="Arial"/>
          <w:sz w:val="24"/>
          <w:szCs w:val="24"/>
          <w:lang w:val="es-ES" w:eastAsia="es-ES"/>
        </w:rPr>
        <w:t>xpresado en el Considerando 2);</w:t>
      </w:r>
    </w:p>
    <w:p w:rsidR="006E7938" w:rsidRPr="006E7938" w:rsidRDefault="006E7938" w:rsidP="00B878E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Comuníquese al Ministerio de Economía y Finanzas, a l</w:t>
      </w:r>
      <w:r w:rsidR="00D8104D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s Contador</w:t>
      </w:r>
      <w:r w:rsidR="00D8104D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s Auditor</w:t>
      </w:r>
      <w:r w:rsidR="00D8104D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s destacad</w:t>
      </w:r>
      <w:r w:rsidR="00D8104D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s ante el Inciso</w:t>
      </w:r>
      <w:r w:rsidRPr="006E7938">
        <w:rPr>
          <w:rFonts w:ascii="Arial" w:eastAsia="Times New Roman" w:hAnsi="Arial" w:cs="Arial"/>
          <w:sz w:val="24"/>
          <w:szCs w:val="24"/>
          <w:lang w:val="es-ES_tradnl" w:eastAsia="es-ES"/>
        </w:rPr>
        <w:t>; y</w:t>
      </w:r>
    </w:p>
    <w:p w:rsidR="006E7938" w:rsidRPr="006E7938" w:rsidRDefault="006E7938" w:rsidP="00B878E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7938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B35A32" w:rsidRPr="00B878ED" w:rsidRDefault="00B878ED" w:rsidP="00B878E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B35A32" w:rsidRPr="00B878ED" w:rsidSect="00B878ED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BD" w:rsidRDefault="00D300BD">
      <w:pPr>
        <w:spacing w:after="0" w:line="240" w:lineRule="auto"/>
      </w:pPr>
      <w:r>
        <w:separator/>
      </w:r>
    </w:p>
  </w:endnote>
  <w:endnote w:type="continuationSeparator" w:id="0">
    <w:p w:rsidR="00D300BD" w:rsidRDefault="00D3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BD" w:rsidRDefault="00D300BD">
      <w:pPr>
        <w:spacing w:after="0" w:line="240" w:lineRule="auto"/>
      </w:pPr>
      <w:r>
        <w:separator/>
      </w:r>
    </w:p>
  </w:footnote>
  <w:footnote w:type="continuationSeparator" w:id="0">
    <w:p w:rsidR="00D300BD" w:rsidRDefault="00D3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8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8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8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8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8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8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8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38"/>
    <w:rsid w:val="0003064D"/>
    <w:rsid w:val="000917C3"/>
    <w:rsid w:val="00357AA4"/>
    <w:rsid w:val="0037485E"/>
    <w:rsid w:val="003E217C"/>
    <w:rsid w:val="00400707"/>
    <w:rsid w:val="004637BB"/>
    <w:rsid w:val="004703AE"/>
    <w:rsid w:val="004B1217"/>
    <w:rsid w:val="00511D67"/>
    <w:rsid w:val="00564290"/>
    <w:rsid w:val="0056541B"/>
    <w:rsid w:val="006E7938"/>
    <w:rsid w:val="007302B4"/>
    <w:rsid w:val="00871B17"/>
    <w:rsid w:val="00882098"/>
    <w:rsid w:val="008B771D"/>
    <w:rsid w:val="008F62FF"/>
    <w:rsid w:val="00AC0850"/>
    <w:rsid w:val="00AF09E2"/>
    <w:rsid w:val="00B27BA5"/>
    <w:rsid w:val="00B878ED"/>
    <w:rsid w:val="00D300BD"/>
    <w:rsid w:val="00D408A6"/>
    <w:rsid w:val="00D5152E"/>
    <w:rsid w:val="00D8104D"/>
    <w:rsid w:val="00DE3FD1"/>
    <w:rsid w:val="00F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rsid w:val="006E793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79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F6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rsid w:val="006E793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79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F6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dcterms:created xsi:type="dcterms:W3CDTF">2019-03-15T15:17:00Z</dcterms:created>
  <dcterms:modified xsi:type="dcterms:W3CDTF">2019-03-28T19:16:00Z</dcterms:modified>
</cp:coreProperties>
</file>