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58" w:rsidRPr="00786EEB" w:rsidRDefault="00DF225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440/19</w:t>
      </w:r>
    </w:p>
    <w:p w:rsidR="00DF2258" w:rsidRDefault="00DF225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F2258" w:rsidRPr="00DF2258" w:rsidRDefault="00DF2258" w:rsidP="00DF225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F225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F2258" w:rsidRPr="00DF2258" w:rsidRDefault="00DF2258" w:rsidP="00DF225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F2258" w:rsidRPr="00DF2258" w:rsidRDefault="00DF2258" w:rsidP="00DF225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F225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F2258" w:rsidRPr="00DF2258" w:rsidRDefault="00DF2258" w:rsidP="00DF225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F2258" w:rsidRPr="00DF2258" w:rsidRDefault="00DF2258" w:rsidP="00DF225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F2258">
        <w:rPr>
          <w:rFonts w:ascii="Arial" w:hAnsi="Arial" w:cs="Arial"/>
          <w:b/>
          <w:sz w:val="24"/>
          <w:szCs w:val="24"/>
          <w:lang w:val="es-ES_tradnl"/>
        </w:rPr>
        <w:t xml:space="preserve">EN SESION DE FECHA 13 DE FEBRERO </w:t>
      </w:r>
      <w:r w:rsidRPr="00DF2258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DF2258" w:rsidRPr="00DF2258" w:rsidRDefault="00DF2258" w:rsidP="00DF225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F2258" w:rsidRPr="00B57E45" w:rsidRDefault="00DF2258" w:rsidP="00DF225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7E45">
        <w:rPr>
          <w:rFonts w:ascii="Arial" w:hAnsi="Arial" w:cs="Arial"/>
          <w:b/>
          <w:sz w:val="24"/>
          <w:szCs w:val="24"/>
        </w:rPr>
        <w:t xml:space="preserve">(E. E. Nº 2013-17-1-0000525, </w:t>
      </w:r>
      <w:proofErr w:type="spellStart"/>
      <w:r w:rsidRPr="00B57E45">
        <w:rPr>
          <w:rFonts w:ascii="Arial" w:hAnsi="Arial" w:cs="Arial"/>
          <w:b/>
          <w:sz w:val="24"/>
          <w:szCs w:val="24"/>
        </w:rPr>
        <w:t>Ent</w:t>
      </w:r>
      <w:proofErr w:type="spellEnd"/>
      <w:r w:rsidRPr="00B57E45">
        <w:rPr>
          <w:rFonts w:ascii="Arial" w:hAnsi="Arial" w:cs="Arial"/>
          <w:b/>
          <w:sz w:val="24"/>
          <w:szCs w:val="24"/>
        </w:rPr>
        <w:t>. N° 107/19)</w:t>
      </w:r>
    </w:p>
    <w:p w:rsidR="00DF2258" w:rsidRDefault="00DF2258" w:rsidP="00DF22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2258" w:rsidRDefault="00200FA5" w:rsidP="00DF225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F2258">
        <w:rPr>
          <w:rFonts w:ascii="Arial" w:hAnsi="Arial" w:cs="Arial"/>
          <w:b/>
          <w:sz w:val="24"/>
          <w:szCs w:val="24"/>
        </w:rPr>
        <w:t>VISTO</w:t>
      </w:r>
      <w:r w:rsidR="00DF2258">
        <w:rPr>
          <w:rFonts w:ascii="Arial" w:hAnsi="Arial" w:cs="Arial"/>
          <w:sz w:val="24"/>
          <w:szCs w:val="24"/>
        </w:rPr>
        <w:t>:</w:t>
      </w:r>
      <w:r w:rsidRPr="00DF2258">
        <w:rPr>
          <w:rFonts w:ascii="Arial" w:hAnsi="Arial" w:cs="Arial"/>
          <w:sz w:val="24"/>
          <w:szCs w:val="24"/>
        </w:rPr>
        <w:t xml:space="preserve"> estos antecedentes  remitidos por ANCAP relacionados con el contrato de suministro de gas natural</w:t>
      </w:r>
      <w:r w:rsidR="00DF2258">
        <w:rPr>
          <w:rFonts w:ascii="Arial" w:hAnsi="Arial" w:cs="Arial"/>
          <w:sz w:val="24"/>
          <w:szCs w:val="24"/>
        </w:rPr>
        <w:t>;</w:t>
      </w:r>
    </w:p>
    <w:p w:rsidR="00DF2258" w:rsidRDefault="00200FA5" w:rsidP="00DF225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F2258">
        <w:rPr>
          <w:rFonts w:ascii="Arial" w:hAnsi="Arial" w:cs="Arial"/>
          <w:b/>
          <w:sz w:val="24"/>
          <w:szCs w:val="24"/>
        </w:rPr>
        <w:t>RESULTANDO</w:t>
      </w:r>
      <w:r w:rsidR="00DF2258" w:rsidRPr="00DF2258">
        <w:rPr>
          <w:rFonts w:ascii="Arial" w:hAnsi="Arial" w:cs="Arial"/>
          <w:b/>
          <w:sz w:val="24"/>
          <w:szCs w:val="24"/>
        </w:rPr>
        <w:t>:</w:t>
      </w:r>
      <w:r w:rsidRPr="00DF2258">
        <w:rPr>
          <w:rFonts w:ascii="Arial" w:hAnsi="Arial" w:cs="Arial"/>
          <w:b/>
          <w:sz w:val="24"/>
          <w:szCs w:val="24"/>
        </w:rPr>
        <w:t xml:space="preserve"> 1)</w:t>
      </w:r>
      <w:r w:rsidRPr="00DF2258">
        <w:rPr>
          <w:rFonts w:ascii="Arial" w:hAnsi="Arial" w:cs="Arial"/>
          <w:sz w:val="24"/>
          <w:szCs w:val="24"/>
        </w:rPr>
        <w:t xml:space="preserve"> que se da cuenta que en noviembre del 2016 las autoridades argentinas comunicaron que la solución era realizar un co</w:t>
      </w:r>
      <w:r w:rsidR="00DF2258">
        <w:rPr>
          <w:rFonts w:ascii="Arial" w:hAnsi="Arial" w:cs="Arial"/>
          <w:sz w:val="24"/>
          <w:szCs w:val="24"/>
        </w:rPr>
        <w:t>ntrato entre empresas estatales</w:t>
      </w:r>
      <w:r w:rsidRPr="00DF2258">
        <w:rPr>
          <w:rFonts w:ascii="Arial" w:hAnsi="Arial" w:cs="Arial"/>
          <w:sz w:val="24"/>
          <w:szCs w:val="24"/>
        </w:rPr>
        <w:t xml:space="preserve"> ENARSA y ANCAP para el suministro de gas en Uruguay ya que no renovarían los permisos de exportación, y establecieron que el valor máximo seria de 300.000 </w:t>
      </w:r>
      <w:r w:rsidR="00705178" w:rsidRPr="00DF2258">
        <w:rPr>
          <w:rFonts w:ascii="Arial" w:hAnsi="Arial" w:cs="Arial"/>
          <w:sz w:val="24"/>
          <w:szCs w:val="24"/>
        </w:rPr>
        <w:t>m</w:t>
      </w:r>
      <w:r w:rsidR="00705178" w:rsidRPr="00DF2258">
        <w:rPr>
          <w:rFonts w:ascii="Arial" w:hAnsi="Arial" w:cs="Arial"/>
          <w:sz w:val="24"/>
          <w:szCs w:val="24"/>
          <w:vertAlign w:val="superscript"/>
        </w:rPr>
        <w:t>3</w:t>
      </w:r>
      <w:r w:rsidR="00705178" w:rsidRPr="00DF2258">
        <w:rPr>
          <w:rFonts w:ascii="Arial" w:hAnsi="Arial" w:cs="Arial"/>
          <w:sz w:val="24"/>
          <w:szCs w:val="24"/>
        </w:rPr>
        <w:t>/día (posteriorme</w:t>
      </w:r>
      <w:r w:rsidR="00DF2258">
        <w:rPr>
          <w:rFonts w:ascii="Arial" w:hAnsi="Arial" w:cs="Arial"/>
          <w:sz w:val="24"/>
          <w:szCs w:val="24"/>
        </w:rPr>
        <w:t xml:space="preserve">nte se incrementó a 350.000 más </w:t>
      </w:r>
      <w:r w:rsidR="00705178" w:rsidRPr="00DF2258">
        <w:rPr>
          <w:rFonts w:ascii="Arial" w:hAnsi="Arial" w:cs="Arial"/>
          <w:sz w:val="24"/>
          <w:szCs w:val="24"/>
        </w:rPr>
        <w:t>250.000 m</w:t>
      </w:r>
      <w:r w:rsidR="00705178" w:rsidRPr="00DF2258">
        <w:rPr>
          <w:rFonts w:ascii="Arial" w:hAnsi="Arial" w:cs="Arial"/>
          <w:sz w:val="24"/>
          <w:szCs w:val="24"/>
          <w:vertAlign w:val="superscript"/>
        </w:rPr>
        <w:t>3</w:t>
      </w:r>
      <w:r w:rsidR="00705178" w:rsidRPr="00DF2258">
        <w:rPr>
          <w:rFonts w:ascii="Arial" w:hAnsi="Arial" w:cs="Arial"/>
          <w:sz w:val="24"/>
          <w:szCs w:val="24"/>
        </w:rPr>
        <w:t>/</w:t>
      </w:r>
      <w:r w:rsidR="00897C08" w:rsidRPr="00DF2258">
        <w:rPr>
          <w:rFonts w:ascii="Arial" w:hAnsi="Arial" w:cs="Arial"/>
          <w:sz w:val="24"/>
          <w:szCs w:val="24"/>
        </w:rPr>
        <w:t>día</w:t>
      </w:r>
      <w:r w:rsidR="00705178" w:rsidRPr="00DF2258">
        <w:rPr>
          <w:rFonts w:ascii="Arial" w:hAnsi="Arial" w:cs="Arial"/>
          <w:sz w:val="24"/>
          <w:szCs w:val="24"/>
        </w:rPr>
        <w:t>),</w:t>
      </w:r>
      <w:r w:rsidR="00DF2258">
        <w:rPr>
          <w:rFonts w:ascii="Arial" w:hAnsi="Arial" w:cs="Arial"/>
          <w:sz w:val="24"/>
          <w:szCs w:val="24"/>
        </w:rPr>
        <w:t xml:space="preserve"> </w:t>
      </w:r>
      <w:r w:rsidRPr="00DF2258">
        <w:rPr>
          <w:rFonts w:ascii="Arial" w:hAnsi="Arial" w:cs="Arial"/>
          <w:sz w:val="24"/>
          <w:szCs w:val="24"/>
        </w:rPr>
        <w:t>por un plazo de 2 años</w:t>
      </w:r>
      <w:r w:rsidR="00DF2258">
        <w:rPr>
          <w:rFonts w:ascii="Arial" w:hAnsi="Arial" w:cs="Arial"/>
          <w:sz w:val="24"/>
          <w:szCs w:val="24"/>
        </w:rPr>
        <w:t xml:space="preserve"> </w:t>
      </w:r>
      <w:r w:rsidRPr="00DF2258">
        <w:rPr>
          <w:rFonts w:ascii="Arial" w:hAnsi="Arial" w:cs="Arial"/>
          <w:sz w:val="24"/>
          <w:szCs w:val="24"/>
        </w:rPr>
        <w:t>(hasta el 1/5/19</w:t>
      </w:r>
      <w:r w:rsidR="00DF2258">
        <w:rPr>
          <w:rFonts w:ascii="Arial" w:hAnsi="Arial" w:cs="Arial"/>
          <w:sz w:val="24"/>
          <w:szCs w:val="24"/>
        </w:rPr>
        <w:t>)</w:t>
      </w:r>
      <w:r w:rsidRPr="00DF2258">
        <w:rPr>
          <w:rFonts w:ascii="Arial" w:hAnsi="Arial" w:cs="Arial"/>
          <w:sz w:val="24"/>
          <w:szCs w:val="24"/>
        </w:rPr>
        <w:t xml:space="preserve">, renovable automáticamente, fijándose un sobre precio por el periodo invernal, y previéndose la  presentación de una garantía bancaria a satisfacción de </w:t>
      </w:r>
      <w:r w:rsidR="00DF2258">
        <w:rPr>
          <w:rFonts w:ascii="Arial" w:hAnsi="Arial" w:cs="Arial"/>
          <w:sz w:val="24"/>
          <w:szCs w:val="24"/>
        </w:rPr>
        <w:t>ENARSA, siendo el acuerdo bajo L</w:t>
      </w:r>
      <w:r w:rsidRPr="00DF2258">
        <w:rPr>
          <w:rFonts w:ascii="Arial" w:hAnsi="Arial" w:cs="Arial"/>
          <w:sz w:val="24"/>
          <w:szCs w:val="24"/>
        </w:rPr>
        <w:t>ey argentina</w:t>
      </w:r>
      <w:r w:rsidR="00705178" w:rsidRPr="00DF2258">
        <w:rPr>
          <w:rFonts w:ascii="Arial" w:hAnsi="Arial" w:cs="Arial"/>
          <w:sz w:val="24"/>
          <w:szCs w:val="24"/>
        </w:rPr>
        <w:t>, l</w:t>
      </w:r>
      <w:r w:rsidRPr="00DF2258">
        <w:rPr>
          <w:rFonts w:ascii="Arial" w:hAnsi="Arial" w:cs="Arial"/>
          <w:sz w:val="24"/>
          <w:szCs w:val="24"/>
        </w:rPr>
        <w:t xml:space="preserve">as negociaciones </w:t>
      </w:r>
      <w:r w:rsidR="00705178" w:rsidRPr="00DF2258">
        <w:rPr>
          <w:rFonts w:ascii="Arial" w:hAnsi="Arial" w:cs="Arial"/>
          <w:sz w:val="24"/>
          <w:szCs w:val="24"/>
        </w:rPr>
        <w:t>constituyeron</w:t>
      </w:r>
      <w:r w:rsidRPr="00DF2258">
        <w:rPr>
          <w:rFonts w:ascii="Arial" w:hAnsi="Arial" w:cs="Arial"/>
          <w:sz w:val="24"/>
          <w:szCs w:val="24"/>
        </w:rPr>
        <w:t xml:space="preserve"> un proceso largo y complejo</w:t>
      </w:r>
      <w:r w:rsidR="00705178" w:rsidRPr="00DF2258">
        <w:rPr>
          <w:rFonts w:ascii="Arial" w:hAnsi="Arial" w:cs="Arial"/>
          <w:sz w:val="24"/>
          <w:szCs w:val="24"/>
        </w:rPr>
        <w:t xml:space="preserve"> y l</w:t>
      </w:r>
      <w:r w:rsidRPr="00DF2258">
        <w:rPr>
          <w:rFonts w:ascii="Arial" w:hAnsi="Arial" w:cs="Arial"/>
          <w:sz w:val="24"/>
          <w:szCs w:val="24"/>
        </w:rPr>
        <w:t xml:space="preserve">a propuesta se </w:t>
      </w:r>
      <w:r w:rsidR="00705178" w:rsidRPr="00DF2258">
        <w:rPr>
          <w:rFonts w:ascii="Arial" w:hAnsi="Arial" w:cs="Arial"/>
          <w:sz w:val="24"/>
          <w:szCs w:val="24"/>
        </w:rPr>
        <w:t>constituyó</w:t>
      </w:r>
      <w:r w:rsidRPr="00DF2258">
        <w:rPr>
          <w:rFonts w:ascii="Arial" w:hAnsi="Arial" w:cs="Arial"/>
          <w:sz w:val="24"/>
          <w:szCs w:val="24"/>
        </w:rPr>
        <w:t xml:space="preserve"> en la única alternativa de suministr</w:t>
      </w:r>
      <w:r w:rsidR="00705178" w:rsidRPr="00DF2258">
        <w:rPr>
          <w:rFonts w:ascii="Arial" w:hAnsi="Arial" w:cs="Arial"/>
          <w:sz w:val="24"/>
          <w:szCs w:val="24"/>
        </w:rPr>
        <w:t xml:space="preserve">o de gas natural a Uruguay, siendo  el poder de negociación extremadamente limitado. Durante la negociación se incluyeron cambios sugeridos por los Servicios </w:t>
      </w:r>
      <w:r w:rsidR="00897C08" w:rsidRPr="00DF2258">
        <w:rPr>
          <w:rFonts w:ascii="Arial" w:hAnsi="Arial" w:cs="Arial"/>
          <w:sz w:val="24"/>
          <w:szCs w:val="24"/>
        </w:rPr>
        <w:t>Jurídicos</w:t>
      </w:r>
      <w:r w:rsidR="00705178" w:rsidRPr="00DF2258">
        <w:rPr>
          <w:rFonts w:ascii="Arial" w:hAnsi="Arial" w:cs="Arial"/>
          <w:sz w:val="24"/>
          <w:szCs w:val="24"/>
        </w:rPr>
        <w:t>, como los arbitrajes</w:t>
      </w:r>
      <w:r w:rsidR="00897C08" w:rsidRPr="00DF2258">
        <w:rPr>
          <w:rFonts w:ascii="Arial" w:hAnsi="Arial" w:cs="Arial"/>
          <w:sz w:val="24"/>
          <w:szCs w:val="24"/>
        </w:rPr>
        <w:t xml:space="preserve"> </w:t>
      </w:r>
      <w:r w:rsidR="00705178" w:rsidRPr="00DF2258">
        <w:rPr>
          <w:rFonts w:ascii="Arial" w:hAnsi="Arial" w:cs="Arial"/>
          <w:sz w:val="24"/>
          <w:szCs w:val="24"/>
        </w:rPr>
        <w:t xml:space="preserve">en base a derecho, la mora simétrica para las partes, </w:t>
      </w:r>
      <w:r w:rsidR="00897C08" w:rsidRPr="00DF2258">
        <w:rPr>
          <w:rFonts w:ascii="Arial" w:hAnsi="Arial" w:cs="Arial"/>
          <w:sz w:val="24"/>
          <w:szCs w:val="24"/>
        </w:rPr>
        <w:t>cláusulas</w:t>
      </w:r>
      <w:r w:rsidR="00705178" w:rsidRPr="00DF2258">
        <w:rPr>
          <w:rFonts w:ascii="Arial" w:hAnsi="Arial" w:cs="Arial"/>
          <w:sz w:val="24"/>
          <w:szCs w:val="24"/>
        </w:rPr>
        <w:t xml:space="preserve"> de responsabilidad</w:t>
      </w:r>
      <w:r w:rsidR="00897C08" w:rsidRPr="00DF2258">
        <w:rPr>
          <w:rFonts w:ascii="Arial" w:hAnsi="Arial" w:cs="Arial"/>
          <w:sz w:val="24"/>
          <w:szCs w:val="24"/>
        </w:rPr>
        <w:t>, etc</w:t>
      </w:r>
      <w:r w:rsidR="00DF2258">
        <w:rPr>
          <w:rFonts w:ascii="Arial" w:hAnsi="Arial" w:cs="Arial"/>
          <w:sz w:val="24"/>
          <w:szCs w:val="24"/>
        </w:rPr>
        <w:t>.;</w:t>
      </w:r>
    </w:p>
    <w:p w:rsidR="003A2823" w:rsidRDefault="00124B98" w:rsidP="003A282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F2258">
        <w:rPr>
          <w:rFonts w:ascii="Arial" w:hAnsi="Arial" w:cs="Arial"/>
          <w:b/>
          <w:sz w:val="24"/>
          <w:szCs w:val="24"/>
        </w:rPr>
        <w:t>2)</w:t>
      </w:r>
      <w:r w:rsidRPr="00DF2258">
        <w:rPr>
          <w:rFonts w:ascii="Arial" w:hAnsi="Arial" w:cs="Arial"/>
          <w:sz w:val="24"/>
          <w:szCs w:val="24"/>
        </w:rPr>
        <w:t xml:space="preserve"> que con fechas 6/4/17</w:t>
      </w:r>
      <w:r w:rsidR="00DF2258">
        <w:rPr>
          <w:rFonts w:ascii="Arial" w:hAnsi="Arial" w:cs="Arial"/>
          <w:sz w:val="24"/>
          <w:szCs w:val="24"/>
        </w:rPr>
        <w:t xml:space="preserve"> </w:t>
      </w:r>
      <w:r w:rsidRPr="00DF2258">
        <w:rPr>
          <w:rFonts w:ascii="Arial" w:hAnsi="Arial" w:cs="Arial"/>
          <w:sz w:val="24"/>
          <w:szCs w:val="24"/>
        </w:rPr>
        <w:t>y 8/5/17, el Directorio dispuso aceptar los términos de la oferta de venta de gas facultando al Gerente de Negocios Diversificados para aceptar los posibles ajustes de texto que pu</w:t>
      </w:r>
      <w:r w:rsidR="0013105E" w:rsidRPr="00DF2258">
        <w:rPr>
          <w:rFonts w:ascii="Arial" w:hAnsi="Arial" w:cs="Arial"/>
          <w:sz w:val="24"/>
          <w:szCs w:val="24"/>
        </w:rPr>
        <w:t xml:space="preserve">dieran </w:t>
      </w:r>
      <w:r w:rsidRPr="00DF2258">
        <w:rPr>
          <w:rFonts w:ascii="Arial" w:hAnsi="Arial" w:cs="Arial"/>
          <w:sz w:val="24"/>
          <w:szCs w:val="24"/>
        </w:rPr>
        <w:t xml:space="preserve"> surgir</w:t>
      </w:r>
      <w:r w:rsidR="003A2823">
        <w:rPr>
          <w:rFonts w:ascii="Arial" w:hAnsi="Arial" w:cs="Arial"/>
          <w:sz w:val="24"/>
          <w:szCs w:val="24"/>
        </w:rPr>
        <w:t>;</w:t>
      </w:r>
    </w:p>
    <w:p w:rsidR="003A2823" w:rsidRDefault="004B42C3" w:rsidP="003A282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A2823">
        <w:rPr>
          <w:rFonts w:ascii="Arial" w:hAnsi="Arial" w:cs="Arial"/>
          <w:b/>
          <w:sz w:val="24"/>
          <w:szCs w:val="24"/>
        </w:rPr>
        <w:lastRenderedPageBreak/>
        <w:t>3)</w:t>
      </w:r>
      <w:r w:rsidRPr="00DF2258">
        <w:rPr>
          <w:rFonts w:ascii="Arial" w:hAnsi="Arial" w:cs="Arial"/>
          <w:sz w:val="24"/>
          <w:szCs w:val="24"/>
        </w:rPr>
        <w:t xml:space="preserve"> que</w:t>
      </w:r>
      <w:r w:rsidR="00124B98" w:rsidRPr="00DF2258">
        <w:rPr>
          <w:rFonts w:ascii="Arial" w:hAnsi="Arial" w:cs="Arial"/>
          <w:sz w:val="24"/>
          <w:szCs w:val="24"/>
        </w:rPr>
        <w:t xml:space="preserve"> la Unidad</w:t>
      </w:r>
      <w:r w:rsidR="003A2823">
        <w:rPr>
          <w:rFonts w:ascii="Arial" w:hAnsi="Arial" w:cs="Arial"/>
          <w:sz w:val="24"/>
          <w:szCs w:val="24"/>
        </w:rPr>
        <w:t xml:space="preserve"> de N Diversificados confeccionó</w:t>
      </w:r>
      <w:r w:rsidR="00124B98" w:rsidRPr="00DF2258">
        <w:rPr>
          <w:rFonts w:ascii="Arial" w:hAnsi="Arial" w:cs="Arial"/>
          <w:sz w:val="24"/>
          <w:szCs w:val="24"/>
        </w:rPr>
        <w:t xml:space="preserve"> una solicitud 10134941 para la importación de gas natural y a tales efectos se </w:t>
      </w:r>
      <w:r w:rsidRPr="00DF2258">
        <w:rPr>
          <w:rFonts w:ascii="Arial" w:hAnsi="Arial" w:cs="Arial"/>
          <w:sz w:val="24"/>
          <w:szCs w:val="24"/>
        </w:rPr>
        <w:t>creó</w:t>
      </w:r>
      <w:r w:rsidR="003A2823">
        <w:rPr>
          <w:rFonts w:ascii="Arial" w:hAnsi="Arial" w:cs="Arial"/>
          <w:sz w:val="24"/>
          <w:szCs w:val="24"/>
        </w:rPr>
        <w:t xml:space="preserve"> del contrato marco N°</w:t>
      </w:r>
      <w:r w:rsidR="00124B98" w:rsidRPr="00DF2258">
        <w:rPr>
          <w:rFonts w:ascii="Arial" w:hAnsi="Arial" w:cs="Arial"/>
          <w:sz w:val="24"/>
          <w:szCs w:val="24"/>
        </w:rPr>
        <w:t xml:space="preserve"> 4600001102</w:t>
      </w:r>
      <w:r w:rsidR="003A2823">
        <w:rPr>
          <w:rFonts w:ascii="Arial" w:hAnsi="Arial" w:cs="Arial"/>
          <w:sz w:val="24"/>
          <w:szCs w:val="24"/>
        </w:rPr>
        <w:t>;</w:t>
      </w:r>
    </w:p>
    <w:p w:rsidR="003A2823" w:rsidRDefault="00124B98" w:rsidP="003A282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A2823">
        <w:rPr>
          <w:rFonts w:ascii="Arial" w:hAnsi="Arial" w:cs="Arial"/>
          <w:b/>
          <w:sz w:val="24"/>
          <w:szCs w:val="24"/>
        </w:rPr>
        <w:t>4)</w:t>
      </w:r>
      <w:r w:rsidR="003A2823">
        <w:rPr>
          <w:rFonts w:ascii="Arial" w:hAnsi="Arial" w:cs="Arial"/>
          <w:sz w:val="24"/>
          <w:szCs w:val="24"/>
        </w:rPr>
        <w:t xml:space="preserve"> </w:t>
      </w:r>
      <w:r w:rsidR="004B42C3" w:rsidRPr="00DF2258">
        <w:rPr>
          <w:rFonts w:ascii="Arial" w:hAnsi="Arial" w:cs="Arial"/>
          <w:sz w:val="24"/>
          <w:szCs w:val="24"/>
        </w:rPr>
        <w:t xml:space="preserve">que el Directorio por </w:t>
      </w:r>
      <w:r w:rsidR="0013105E" w:rsidRPr="00DF2258">
        <w:rPr>
          <w:rFonts w:ascii="Arial" w:hAnsi="Arial" w:cs="Arial"/>
          <w:sz w:val="24"/>
          <w:szCs w:val="24"/>
        </w:rPr>
        <w:t>resolución</w:t>
      </w:r>
      <w:r w:rsidR="004B42C3" w:rsidRPr="00DF2258">
        <w:rPr>
          <w:rFonts w:ascii="Arial" w:hAnsi="Arial" w:cs="Arial"/>
          <w:sz w:val="24"/>
          <w:szCs w:val="24"/>
        </w:rPr>
        <w:t xml:space="preserve"> del 14/12/17 </w:t>
      </w:r>
      <w:r w:rsidR="0013105E" w:rsidRPr="00DF2258">
        <w:rPr>
          <w:rFonts w:ascii="Arial" w:hAnsi="Arial" w:cs="Arial"/>
          <w:sz w:val="24"/>
          <w:szCs w:val="24"/>
        </w:rPr>
        <w:t>autorizó</w:t>
      </w:r>
      <w:r w:rsidR="004B42C3" w:rsidRPr="00DF2258">
        <w:rPr>
          <w:rFonts w:ascii="Arial" w:hAnsi="Arial" w:cs="Arial"/>
          <w:sz w:val="24"/>
          <w:szCs w:val="24"/>
        </w:rPr>
        <w:t xml:space="preserve"> la compra de gas natura</w:t>
      </w:r>
      <w:r w:rsidR="0013105E" w:rsidRPr="00DF2258">
        <w:rPr>
          <w:rFonts w:ascii="Arial" w:hAnsi="Arial" w:cs="Arial"/>
          <w:sz w:val="24"/>
          <w:szCs w:val="24"/>
        </w:rPr>
        <w:t xml:space="preserve">l </w:t>
      </w:r>
      <w:r w:rsidR="003A2823">
        <w:rPr>
          <w:rFonts w:ascii="Arial" w:hAnsi="Arial" w:cs="Arial"/>
          <w:sz w:val="24"/>
          <w:szCs w:val="24"/>
        </w:rPr>
        <w:t>a ENARSA para el E</w:t>
      </w:r>
      <w:r w:rsidR="004B42C3" w:rsidRPr="00DF2258">
        <w:rPr>
          <w:rFonts w:ascii="Arial" w:hAnsi="Arial" w:cs="Arial"/>
          <w:sz w:val="24"/>
          <w:szCs w:val="24"/>
        </w:rPr>
        <w:t xml:space="preserve">jercicio 2018 y este Tribunal </w:t>
      </w:r>
      <w:r w:rsidR="0013105E" w:rsidRPr="00DF2258">
        <w:rPr>
          <w:rFonts w:ascii="Arial" w:hAnsi="Arial" w:cs="Arial"/>
          <w:sz w:val="24"/>
          <w:szCs w:val="24"/>
        </w:rPr>
        <w:t>cometió</w:t>
      </w:r>
      <w:r w:rsidR="003A2823">
        <w:rPr>
          <w:rFonts w:ascii="Arial" w:hAnsi="Arial" w:cs="Arial"/>
          <w:sz w:val="24"/>
          <w:szCs w:val="24"/>
        </w:rPr>
        <w:t xml:space="preserve"> al Contador</w:t>
      </w:r>
      <w:r w:rsidR="004B42C3" w:rsidRPr="00DF2258">
        <w:rPr>
          <w:rFonts w:ascii="Arial" w:hAnsi="Arial" w:cs="Arial"/>
          <w:sz w:val="24"/>
          <w:szCs w:val="24"/>
        </w:rPr>
        <w:t xml:space="preserve"> Delegado la </w:t>
      </w:r>
      <w:r w:rsidR="0013105E" w:rsidRPr="00DF2258">
        <w:rPr>
          <w:rFonts w:ascii="Arial" w:hAnsi="Arial" w:cs="Arial"/>
          <w:sz w:val="24"/>
          <w:szCs w:val="24"/>
        </w:rPr>
        <w:t>intervención</w:t>
      </w:r>
      <w:r w:rsidR="004B42C3" w:rsidRPr="00DF2258">
        <w:rPr>
          <w:rFonts w:ascii="Arial" w:hAnsi="Arial" w:cs="Arial"/>
          <w:sz w:val="24"/>
          <w:szCs w:val="24"/>
        </w:rPr>
        <w:t xml:space="preserve"> </w:t>
      </w:r>
      <w:r w:rsidR="0013105E" w:rsidRPr="00DF2258">
        <w:rPr>
          <w:rFonts w:ascii="Arial" w:hAnsi="Arial" w:cs="Arial"/>
          <w:sz w:val="24"/>
          <w:szCs w:val="24"/>
        </w:rPr>
        <w:t xml:space="preserve"> </w:t>
      </w:r>
      <w:r w:rsidR="004B42C3" w:rsidRPr="00DF2258">
        <w:rPr>
          <w:rFonts w:ascii="Arial" w:hAnsi="Arial" w:cs="Arial"/>
          <w:sz w:val="24"/>
          <w:szCs w:val="24"/>
        </w:rPr>
        <w:t>prev</w:t>
      </w:r>
      <w:r w:rsidR="0013105E" w:rsidRPr="00DF2258">
        <w:rPr>
          <w:rFonts w:ascii="Arial" w:hAnsi="Arial" w:cs="Arial"/>
          <w:sz w:val="24"/>
          <w:szCs w:val="24"/>
        </w:rPr>
        <w:t>e</w:t>
      </w:r>
      <w:r w:rsidR="004B42C3" w:rsidRPr="00DF2258">
        <w:rPr>
          <w:rFonts w:ascii="Arial" w:hAnsi="Arial" w:cs="Arial"/>
          <w:sz w:val="24"/>
          <w:szCs w:val="24"/>
        </w:rPr>
        <w:t>ntiva del gasto una vez imputado al mismo al rubro adecuado con disponibilidad</w:t>
      </w:r>
      <w:r w:rsidR="003A2823">
        <w:rPr>
          <w:rFonts w:ascii="Arial" w:hAnsi="Arial" w:cs="Arial"/>
          <w:sz w:val="24"/>
          <w:szCs w:val="24"/>
        </w:rPr>
        <w:t>;</w:t>
      </w:r>
    </w:p>
    <w:p w:rsidR="003A2823" w:rsidRDefault="003A2823" w:rsidP="003A282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A2823">
        <w:rPr>
          <w:rFonts w:ascii="Arial" w:hAnsi="Arial" w:cs="Arial"/>
          <w:b/>
          <w:sz w:val="24"/>
          <w:szCs w:val="24"/>
        </w:rPr>
        <w:t>5</w:t>
      </w:r>
      <w:r w:rsidR="0013105E" w:rsidRPr="003A2823">
        <w:rPr>
          <w:rFonts w:ascii="Arial" w:hAnsi="Arial" w:cs="Arial"/>
          <w:b/>
          <w:sz w:val="24"/>
          <w:szCs w:val="24"/>
        </w:rPr>
        <w:t>)</w:t>
      </w:r>
      <w:r w:rsidR="0013105E" w:rsidRPr="00DF2258">
        <w:rPr>
          <w:rFonts w:ascii="Arial" w:hAnsi="Arial" w:cs="Arial"/>
          <w:sz w:val="24"/>
          <w:szCs w:val="24"/>
        </w:rPr>
        <w:t xml:space="preserve"> que por nota del 8/6/18 se comunicó el cambio de denominación social de ENARCA por el IEASA (Integración Energética Argentina S</w:t>
      </w:r>
      <w:r>
        <w:rPr>
          <w:rFonts w:ascii="Arial" w:hAnsi="Arial" w:cs="Arial"/>
          <w:sz w:val="24"/>
          <w:szCs w:val="24"/>
        </w:rPr>
        <w:t>.</w:t>
      </w:r>
      <w:r w:rsidR="0013105E" w:rsidRPr="00DF225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.)  </w:t>
      </w:r>
      <w:proofErr w:type="gramStart"/>
      <w:r>
        <w:rPr>
          <w:rFonts w:ascii="Arial" w:hAnsi="Arial" w:cs="Arial"/>
          <w:sz w:val="24"/>
          <w:szCs w:val="24"/>
        </w:rPr>
        <w:t>en</w:t>
      </w:r>
      <w:proofErr w:type="gramEnd"/>
      <w:r>
        <w:rPr>
          <w:rFonts w:ascii="Arial" w:hAnsi="Arial" w:cs="Arial"/>
          <w:sz w:val="24"/>
          <w:szCs w:val="24"/>
        </w:rPr>
        <w:t xml:space="preserve"> el marco del A</w:t>
      </w:r>
      <w:r w:rsidR="0013105E" w:rsidRPr="00DF2258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ículo 1 del D</w:t>
      </w:r>
      <w:r w:rsidR="0013105E" w:rsidRPr="00DF2258">
        <w:rPr>
          <w:rFonts w:ascii="Arial" w:hAnsi="Arial" w:cs="Arial"/>
          <w:sz w:val="24"/>
          <w:szCs w:val="24"/>
        </w:rPr>
        <w:t>ecreto 882/17 del M</w:t>
      </w:r>
      <w:r>
        <w:rPr>
          <w:rFonts w:ascii="Arial" w:hAnsi="Arial" w:cs="Arial"/>
          <w:sz w:val="24"/>
          <w:szCs w:val="24"/>
        </w:rPr>
        <w:t>iniste</w:t>
      </w:r>
      <w:r w:rsidR="0013105E" w:rsidRPr="00DF2258">
        <w:rPr>
          <w:rFonts w:ascii="Arial" w:hAnsi="Arial" w:cs="Arial"/>
          <w:sz w:val="24"/>
          <w:szCs w:val="24"/>
        </w:rPr>
        <w:t>rio  de Energía y Minería  argentino</w:t>
      </w:r>
      <w:r>
        <w:rPr>
          <w:rFonts w:ascii="Arial" w:hAnsi="Arial" w:cs="Arial"/>
          <w:sz w:val="24"/>
          <w:szCs w:val="24"/>
        </w:rPr>
        <w:t>;</w:t>
      </w:r>
    </w:p>
    <w:p w:rsidR="003A2823" w:rsidRDefault="0013105E" w:rsidP="003A282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A2823">
        <w:rPr>
          <w:rFonts w:ascii="Arial" w:hAnsi="Arial" w:cs="Arial"/>
          <w:b/>
          <w:sz w:val="24"/>
          <w:szCs w:val="24"/>
        </w:rPr>
        <w:t>6)</w:t>
      </w:r>
      <w:r w:rsidRPr="00DF2258">
        <w:rPr>
          <w:rFonts w:ascii="Arial" w:hAnsi="Arial" w:cs="Arial"/>
          <w:sz w:val="24"/>
          <w:szCs w:val="24"/>
        </w:rPr>
        <w:t xml:space="preserve"> que posteriormente se gestionó una ampliación para cubrir la compra de gas natural a IEASA por los meses de octubre a diciembr</w:t>
      </w:r>
      <w:r w:rsidR="003A2823">
        <w:rPr>
          <w:rFonts w:ascii="Arial" w:hAnsi="Arial" w:cs="Arial"/>
          <w:sz w:val="24"/>
          <w:szCs w:val="24"/>
        </w:rPr>
        <w:t>e del 2018 Este Tribunal cometió</w:t>
      </w:r>
      <w:r w:rsidRPr="00DF2258">
        <w:rPr>
          <w:rFonts w:ascii="Arial" w:hAnsi="Arial" w:cs="Arial"/>
          <w:sz w:val="24"/>
          <w:szCs w:val="24"/>
        </w:rPr>
        <w:t xml:space="preserve"> </w:t>
      </w:r>
      <w:r w:rsidR="003A2823">
        <w:rPr>
          <w:rFonts w:ascii="Arial" w:hAnsi="Arial" w:cs="Arial"/>
          <w:sz w:val="24"/>
          <w:szCs w:val="24"/>
        </w:rPr>
        <w:t>la intervención del gasto al Contador</w:t>
      </w:r>
      <w:r w:rsidRPr="00DF2258">
        <w:rPr>
          <w:rFonts w:ascii="Arial" w:hAnsi="Arial" w:cs="Arial"/>
          <w:sz w:val="24"/>
          <w:szCs w:val="24"/>
        </w:rPr>
        <w:t xml:space="preserve"> Delegado</w:t>
      </w:r>
      <w:r w:rsidR="003A2823">
        <w:rPr>
          <w:rFonts w:ascii="Arial" w:hAnsi="Arial" w:cs="Arial"/>
          <w:sz w:val="24"/>
          <w:szCs w:val="24"/>
        </w:rPr>
        <w:t>;</w:t>
      </w:r>
    </w:p>
    <w:p w:rsidR="003A2823" w:rsidRDefault="0013105E" w:rsidP="003A282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A2823">
        <w:rPr>
          <w:rFonts w:ascii="Arial" w:hAnsi="Arial" w:cs="Arial"/>
          <w:b/>
          <w:sz w:val="24"/>
          <w:szCs w:val="24"/>
        </w:rPr>
        <w:t>7)</w:t>
      </w:r>
      <w:r w:rsidR="003A2823">
        <w:rPr>
          <w:rFonts w:ascii="Arial" w:hAnsi="Arial" w:cs="Arial"/>
          <w:sz w:val="24"/>
          <w:szCs w:val="24"/>
        </w:rPr>
        <w:t xml:space="preserve"> </w:t>
      </w:r>
      <w:r w:rsidRPr="00DF2258">
        <w:rPr>
          <w:rFonts w:ascii="Arial" w:hAnsi="Arial" w:cs="Arial"/>
          <w:sz w:val="24"/>
          <w:szCs w:val="24"/>
        </w:rPr>
        <w:t>que en la oportunidad dan cuenta de una adenda  en la que se establecen modificaciones a la ofe</w:t>
      </w:r>
      <w:r w:rsidR="00416196" w:rsidRPr="00DF2258">
        <w:rPr>
          <w:rFonts w:ascii="Arial" w:hAnsi="Arial" w:cs="Arial"/>
          <w:sz w:val="24"/>
          <w:szCs w:val="24"/>
        </w:rPr>
        <w:t>rta de gas</w:t>
      </w:r>
      <w:r w:rsidR="00E94B67" w:rsidRPr="00DF2258">
        <w:rPr>
          <w:rFonts w:ascii="Arial" w:hAnsi="Arial" w:cs="Arial"/>
          <w:sz w:val="24"/>
          <w:szCs w:val="24"/>
        </w:rPr>
        <w:t>, entre otras</w:t>
      </w:r>
      <w:r w:rsidR="00416196" w:rsidRPr="00DF2258">
        <w:rPr>
          <w:rFonts w:ascii="Arial" w:hAnsi="Arial" w:cs="Arial"/>
          <w:sz w:val="24"/>
          <w:szCs w:val="24"/>
        </w:rPr>
        <w:t xml:space="preserve">: </w:t>
      </w:r>
      <w:r w:rsidR="00416196" w:rsidRPr="003A2823">
        <w:rPr>
          <w:rFonts w:ascii="Arial" w:hAnsi="Arial" w:cs="Arial"/>
          <w:b/>
          <w:sz w:val="24"/>
          <w:szCs w:val="24"/>
        </w:rPr>
        <w:t>a)</w:t>
      </w:r>
      <w:r w:rsidR="00416196" w:rsidRPr="00DF2258">
        <w:rPr>
          <w:rFonts w:ascii="Arial" w:hAnsi="Arial" w:cs="Arial"/>
          <w:sz w:val="24"/>
          <w:szCs w:val="24"/>
        </w:rPr>
        <w:t>cantidad diaria contractual 2</w:t>
      </w:r>
      <w:r w:rsidR="003A2823">
        <w:rPr>
          <w:rFonts w:ascii="Arial" w:hAnsi="Arial" w:cs="Arial"/>
          <w:sz w:val="24"/>
          <w:szCs w:val="24"/>
        </w:rPr>
        <w:t>,</w:t>
      </w:r>
      <w:r w:rsidR="00416196" w:rsidRPr="00DF2258">
        <w:rPr>
          <w:rFonts w:ascii="Arial" w:hAnsi="Arial" w:cs="Arial"/>
          <w:sz w:val="24"/>
          <w:szCs w:val="24"/>
        </w:rPr>
        <w:t xml:space="preserve"> </w:t>
      </w:r>
      <w:r w:rsidR="00416196" w:rsidRPr="003A2823">
        <w:rPr>
          <w:rFonts w:ascii="Arial" w:hAnsi="Arial" w:cs="Arial"/>
          <w:b/>
          <w:sz w:val="24"/>
          <w:szCs w:val="24"/>
        </w:rPr>
        <w:t xml:space="preserve">b) </w:t>
      </w:r>
      <w:r w:rsidR="003A2823">
        <w:rPr>
          <w:rFonts w:ascii="Arial" w:hAnsi="Arial" w:cs="Arial"/>
          <w:sz w:val="24"/>
          <w:szCs w:val="24"/>
        </w:rPr>
        <w:t>se sustituye el Anexo A</w:t>
      </w:r>
      <w:r w:rsidR="00416196" w:rsidRPr="00DF2258">
        <w:rPr>
          <w:rFonts w:ascii="Arial" w:hAnsi="Arial" w:cs="Arial"/>
          <w:sz w:val="24"/>
          <w:szCs w:val="24"/>
        </w:rPr>
        <w:t xml:space="preserve"> por otro con las cantidades diarias para el año 2019,</w:t>
      </w:r>
      <w:r w:rsidR="003A2823">
        <w:rPr>
          <w:rFonts w:ascii="Arial" w:hAnsi="Arial" w:cs="Arial"/>
          <w:sz w:val="24"/>
          <w:szCs w:val="24"/>
        </w:rPr>
        <w:t xml:space="preserve"> </w:t>
      </w:r>
      <w:r w:rsidR="00416196" w:rsidRPr="003A2823">
        <w:rPr>
          <w:rFonts w:ascii="Arial" w:hAnsi="Arial" w:cs="Arial"/>
          <w:b/>
          <w:sz w:val="24"/>
          <w:szCs w:val="24"/>
        </w:rPr>
        <w:t>c)</w:t>
      </w:r>
      <w:r w:rsidR="00416196" w:rsidRPr="00DF2258">
        <w:rPr>
          <w:rFonts w:ascii="Arial" w:hAnsi="Arial" w:cs="Arial"/>
          <w:sz w:val="24"/>
          <w:szCs w:val="24"/>
        </w:rPr>
        <w:t xml:space="preserve"> se sustituye el Anexo B por otro referente al</w:t>
      </w:r>
      <w:r w:rsidR="00D602B6" w:rsidRPr="00DF2258">
        <w:rPr>
          <w:rFonts w:ascii="Arial" w:hAnsi="Arial" w:cs="Arial"/>
          <w:sz w:val="24"/>
          <w:szCs w:val="24"/>
        </w:rPr>
        <w:t xml:space="preserve"> </w:t>
      </w:r>
      <w:r w:rsidR="00416196" w:rsidRPr="00DF2258">
        <w:rPr>
          <w:rFonts w:ascii="Arial" w:hAnsi="Arial" w:cs="Arial"/>
          <w:sz w:val="24"/>
          <w:szCs w:val="24"/>
        </w:rPr>
        <w:t xml:space="preserve">suministro spot e </w:t>
      </w:r>
      <w:r w:rsidR="00D602B6" w:rsidRPr="00DF2258">
        <w:rPr>
          <w:rFonts w:ascii="Arial" w:hAnsi="Arial" w:cs="Arial"/>
          <w:sz w:val="24"/>
          <w:szCs w:val="24"/>
        </w:rPr>
        <w:t>interrumpible</w:t>
      </w:r>
      <w:r w:rsidR="00416196" w:rsidRPr="00DF2258">
        <w:rPr>
          <w:rFonts w:ascii="Arial" w:hAnsi="Arial" w:cs="Arial"/>
          <w:sz w:val="24"/>
          <w:szCs w:val="24"/>
        </w:rPr>
        <w:t xml:space="preserve"> para</w:t>
      </w:r>
      <w:r w:rsidR="00D602B6" w:rsidRPr="00DF2258">
        <w:rPr>
          <w:rFonts w:ascii="Arial" w:hAnsi="Arial" w:cs="Arial"/>
          <w:sz w:val="24"/>
          <w:szCs w:val="24"/>
        </w:rPr>
        <w:t xml:space="preserve"> las pruebas de Central Térmica Pta. del Tigre B, señalándose que se suministrara gas natural en condiciones interrumpible para las pruebas de las 2 </w:t>
      </w:r>
      <w:r w:rsidR="00E94B67" w:rsidRPr="00DF2258">
        <w:rPr>
          <w:rFonts w:ascii="Arial" w:hAnsi="Arial" w:cs="Arial"/>
          <w:sz w:val="24"/>
          <w:szCs w:val="24"/>
        </w:rPr>
        <w:t>turbinas, el</w:t>
      </w:r>
      <w:r w:rsidR="003A2823">
        <w:rPr>
          <w:rFonts w:ascii="Arial" w:hAnsi="Arial" w:cs="Arial"/>
          <w:sz w:val="24"/>
          <w:szCs w:val="24"/>
        </w:rPr>
        <w:t xml:space="preserve"> volumen será de hasta 8:</w:t>
      </w:r>
      <w:r w:rsidR="00D602B6" w:rsidRPr="00DF2258">
        <w:rPr>
          <w:rFonts w:ascii="Arial" w:hAnsi="Arial" w:cs="Arial"/>
          <w:sz w:val="24"/>
          <w:szCs w:val="24"/>
        </w:rPr>
        <w:t>800.000 m</w:t>
      </w:r>
      <w:r w:rsidR="00D602B6" w:rsidRPr="003A2823">
        <w:rPr>
          <w:rFonts w:ascii="Arial" w:hAnsi="Arial" w:cs="Arial"/>
          <w:sz w:val="24"/>
          <w:szCs w:val="24"/>
          <w:vertAlign w:val="superscript"/>
        </w:rPr>
        <w:t>3</w:t>
      </w:r>
      <w:r w:rsidR="00D602B6" w:rsidRPr="00DF2258">
        <w:rPr>
          <w:rFonts w:ascii="Arial" w:hAnsi="Arial" w:cs="Arial"/>
          <w:sz w:val="24"/>
          <w:szCs w:val="24"/>
        </w:rPr>
        <w:t xml:space="preserve"> a 9300 kcal /m</w:t>
      </w:r>
      <w:r w:rsidR="00D602B6" w:rsidRPr="003A2823">
        <w:rPr>
          <w:rFonts w:ascii="Arial" w:hAnsi="Arial" w:cs="Arial"/>
          <w:sz w:val="24"/>
          <w:szCs w:val="24"/>
          <w:vertAlign w:val="superscript"/>
        </w:rPr>
        <w:t>3</w:t>
      </w:r>
      <w:r w:rsidR="00D602B6" w:rsidRPr="00DF2258">
        <w:rPr>
          <w:rFonts w:ascii="Arial" w:hAnsi="Arial" w:cs="Arial"/>
          <w:sz w:val="24"/>
          <w:szCs w:val="24"/>
        </w:rPr>
        <w:t>, condiciones a cumplir para la concreción de ca</w:t>
      </w:r>
      <w:r w:rsidR="003A2823">
        <w:rPr>
          <w:rFonts w:ascii="Arial" w:hAnsi="Arial" w:cs="Arial"/>
          <w:sz w:val="24"/>
          <w:szCs w:val="24"/>
        </w:rPr>
        <w:t>da una de las pruebas indicadas</w:t>
      </w:r>
      <w:r w:rsidR="00D602B6" w:rsidRPr="00DF2258">
        <w:rPr>
          <w:rFonts w:ascii="Arial" w:hAnsi="Arial" w:cs="Arial"/>
          <w:sz w:val="24"/>
          <w:szCs w:val="24"/>
        </w:rPr>
        <w:t xml:space="preserve">, punto de entrega, y </w:t>
      </w:r>
      <w:r w:rsidR="00D602B6" w:rsidRPr="003A2823">
        <w:rPr>
          <w:rFonts w:ascii="Arial" w:hAnsi="Arial" w:cs="Arial"/>
          <w:b/>
          <w:sz w:val="24"/>
          <w:szCs w:val="24"/>
        </w:rPr>
        <w:t>c)</w:t>
      </w:r>
      <w:r w:rsidR="00D602B6" w:rsidRPr="00DF2258">
        <w:rPr>
          <w:rFonts w:ascii="Arial" w:hAnsi="Arial" w:cs="Arial"/>
          <w:sz w:val="24"/>
          <w:szCs w:val="24"/>
        </w:rPr>
        <w:t xml:space="preserve"> la cláusula 5 Precio de la oferta  para el periodo en</w:t>
      </w:r>
      <w:r w:rsidR="00E94B67" w:rsidRPr="00DF2258">
        <w:rPr>
          <w:rFonts w:ascii="Arial" w:hAnsi="Arial" w:cs="Arial"/>
          <w:sz w:val="24"/>
          <w:szCs w:val="24"/>
        </w:rPr>
        <w:t>e</w:t>
      </w:r>
      <w:r w:rsidR="00D602B6" w:rsidRPr="00DF2258">
        <w:rPr>
          <w:rFonts w:ascii="Arial" w:hAnsi="Arial" w:cs="Arial"/>
          <w:sz w:val="24"/>
          <w:szCs w:val="24"/>
        </w:rPr>
        <w:t>ro al 26de abril del 2019 será  el siguiente : Precio(U$S/</w:t>
      </w:r>
      <w:proofErr w:type="spellStart"/>
      <w:r w:rsidR="00D602B6" w:rsidRPr="00DF2258">
        <w:rPr>
          <w:rFonts w:ascii="Arial" w:hAnsi="Arial" w:cs="Arial"/>
          <w:sz w:val="24"/>
          <w:szCs w:val="24"/>
        </w:rPr>
        <w:t>MMBTu</w:t>
      </w:r>
      <w:proofErr w:type="spellEnd"/>
      <w:r w:rsidR="00D602B6" w:rsidRPr="00DF2258">
        <w:rPr>
          <w:rFonts w:ascii="Arial" w:hAnsi="Arial" w:cs="Arial"/>
          <w:sz w:val="24"/>
          <w:szCs w:val="24"/>
        </w:rPr>
        <w:t xml:space="preserve">)= precio gas argentino </w:t>
      </w:r>
      <w:r w:rsidR="00E94B67" w:rsidRPr="00DF2258">
        <w:rPr>
          <w:rFonts w:ascii="Arial" w:hAnsi="Arial" w:cs="Arial"/>
          <w:sz w:val="24"/>
          <w:szCs w:val="24"/>
        </w:rPr>
        <w:t>más</w:t>
      </w:r>
      <w:r w:rsidR="00D602B6" w:rsidRPr="00DF2258">
        <w:rPr>
          <w:rFonts w:ascii="Arial" w:hAnsi="Arial" w:cs="Arial"/>
          <w:sz w:val="24"/>
          <w:szCs w:val="24"/>
        </w:rPr>
        <w:t xml:space="preserve"> o.50 U$D/MMBtu;</w:t>
      </w:r>
    </w:p>
    <w:p w:rsidR="0013105E" w:rsidRPr="00DF2258" w:rsidRDefault="00D602B6" w:rsidP="00995F1B">
      <w:pPr>
        <w:tabs>
          <w:tab w:val="left" w:pos="284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A2823">
        <w:rPr>
          <w:rFonts w:ascii="Arial" w:hAnsi="Arial" w:cs="Arial"/>
          <w:b/>
          <w:sz w:val="24"/>
          <w:szCs w:val="24"/>
        </w:rPr>
        <w:t>8)</w:t>
      </w:r>
      <w:r w:rsidR="003A2823">
        <w:rPr>
          <w:rFonts w:ascii="Arial" w:hAnsi="Arial" w:cs="Arial"/>
          <w:sz w:val="24"/>
          <w:szCs w:val="24"/>
        </w:rPr>
        <w:t xml:space="preserve"> </w:t>
      </w:r>
      <w:r w:rsidRPr="00DF2258">
        <w:rPr>
          <w:rFonts w:ascii="Arial" w:hAnsi="Arial" w:cs="Arial"/>
          <w:sz w:val="24"/>
          <w:szCs w:val="24"/>
        </w:rPr>
        <w:t>que el Directorio el 26/12/18</w:t>
      </w:r>
      <w:r w:rsidR="00DC65A3" w:rsidRPr="00DF2258">
        <w:rPr>
          <w:rFonts w:ascii="Arial" w:hAnsi="Arial" w:cs="Arial"/>
          <w:sz w:val="24"/>
          <w:szCs w:val="24"/>
        </w:rPr>
        <w:t>,</w:t>
      </w:r>
      <w:r w:rsidRPr="00DF2258">
        <w:rPr>
          <w:rFonts w:ascii="Arial" w:hAnsi="Arial" w:cs="Arial"/>
          <w:sz w:val="24"/>
          <w:szCs w:val="24"/>
        </w:rPr>
        <w:t xml:space="preserve"> </w:t>
      </w:r>
      <w:r w:rsidR="00E94B67" w:rsidRPr="00DF2258">
        <w:rPr>
          <w:rFonts w:ascii="Arial" w:hAnsi="Arial" w:cs="Arial"/>
          <w:sz w:val="24"/>
          <w:szCs w:val="24"/>
        </w:rPr>
        <w:t>aprobó</w:t>
      </w:r>
      <w:r w:rsidRPr="00DF2258">
        <w:rPr>
          <w:rFonts w:ascii="Arial" w:hAnsi="Arial" w:cs="Arial"/>
          <w:sz w:val="24"/>
          <w:szCs w:val="24"/>
        </w:rPr>
        <w:t xml:space="preserve"> los términos del borrador de la Adenda, delegando la firma de la misma en el Gerente de </w:t>
      </w:r>
      <w:r w:rsidR="00E94B67" w:rsidRPr="00DF2258">
        <w:rPr>
          <w:rFonts w:ascii="Arial" w:hAnsi="Arial" w:cs="Arial"/>
          <w:sz w:val="24"/>
          <w:szCs w:val="24"/>
        </w:rPr>
        <w:t>Comercialización</w:t>
      </w:r>
      <w:r w:rsidRPr="00DF2258">
        <w:rPr>
          <w:rFonts w:ascii="Arial" w:hAnsi="Arial" w:cs="Arial"/>
          <w:sz w:val="24"/>
          <w:szCs w:val="24"/>
        </w:rPr>
        <w:t xml:space="preserve"> de </w:t>
      </w:r>
      <w:r w:rsidR="00E94B67" w:rsidRPr="00DF2258">
        <w:rPr>
          <w:rFonts w:ascii="Arial" w:hAnsi="Arial" w:cs="Arial"/>
          <w:sz w:val="24"/>
          <w:szCs w:val="24"/>
        </w:rPr>
        <w:t>Energéticos</w:t>
      </w:r>
      <w:r w:rsidRPr="00DF2258">
        <w:rPr>
          <w:rFonts w:ascii="Arial" w:hAnsi="Arial" w:cs="Arial"/>
          <w:sz w:val="24"/>
          <w:szCs w:val="24"/>
        </w:rPr>
        <w:t xml:space="preserve">, </w:t>
      </w:r>
      <w:r w:rsidR="00E94B67" w:rsidRPr="00DF2258">
        <w:rPr>
          <w:rFonts w:ascii="Arial" w:hAnsi="Arial" w:cs="Arial"/>
          <w:sz w:val="24"/>
          <w:szCs w:val="24"/>
        </w:rPr>
        <w:t>facultándolo</w:t>
      </w:r>
      <w:r w:rsidRPr="00DF2258">
        <w:rPr>
          <w:rFonts w:ascii="Arial" w:hAnsi="Arial" w:cs="Arial"/>
          <w:sz w:val="24"/>
          <w:szCs w:val="24"/>
        </w:rPr>
        <w:t xml:space="preserve"> para aceptar los posibles </w:t>
      </w:r>
      <w:r w:rsidRPr="00DF2258">
        <w:rPr>
          <w:rFonts w:ascii="Arial" w:hAnsi="Arial" w:cs="Arial"/>
          <w:sz w:val="24"/>
          <w:szCs w:val="24"/>
        </w:rPr>
        <w:lastRenderedPageBreak/>
        <w:t>ajustes, condicionándolo a la previa intervención d</w:t>
      </w:r>
      <w:r w:rsidR="003A2823">
        <w:rPr>
          <w:rFonts w:ascii="Arial" w:hAnsi="Arial" w:cs="Arial"/>
          <w:sz w:val="24"/>
          <w:szCs w:val="24"/>
        </w:rPr>
        <w:t>el Tribunal</w:t>
      </w:r>
      <w:r w:rsidRPr="00DF2258">
        <w:rPr>
          <w:rFonts w:ascii="Arial" w:hAnsi="Arial" w:cs="Arial"/>
          <w:sz w:val="24"/>
          <w:szCs w:val="24"/>
        </w:rPr>
        <w:t xml:space="preserve"> de Cuentas</w:t>
      </w:r>
      <w:r w:rsidR="00257BBB" w:rsidRPr="00DF2258">
        <w:rPr>
          <w:rFonts w:ascii="Arial" w:hAnsi="Arial" w:cs="Arial"/>
          <w:sz w:val="24"/>
          <w:szCs w:val="24"/>
        </w:rPr>
        <w:t>. Se señala asimismo que el borrador de la Adenda se encuentra aún bajo revisión del área legal de IEASA, y posteriormente se requerirá la aprobación de la Secretaria de Energía argentina</w:t>
      </w:r>
      <w:r w:rsidR="00E94B67" w:rsidRPr="00DF2258">
        <w:rPr>
          <w:rFonts w:ascii="Arial" w:hAnsi="Arial" w:cs="Arial"/>
          <w:sz w:val="24"/>
          <w:szCs w:val="24"/>
        </w:rPr>
        <w:t>;</w:t>
      </w:r>
    </w:p>
    <w:p w:rsidR="00995F1B" w:rsidRDefault="00E94B67" w:rsidP="00995F1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95F1B">
        <w:rPr>
          <w:rFonts w:ascii="Arial" w:hAnsi="Arial" w:cs="Arial"/>
          <w:b/>
          <w:sz w:val="24"/>
          <w:szCs w:val="24"/>
        </w:rPr>
        <w:t>CONSIDERANDO</w:t>
      </w:r>
      <w:r w:rsidR="00995F1B">
        <w:rPr>
          <w:rFonts w:ascii="Arial" w:hAnsi="Arial" w:cs="Arial"/>
          <w:b/>
          <w:sz w:val="24"/>
          <w:szCs w:val="24"/>
        </w:rPr>
        <w:t>:</w:t>
      </w:r>
      <w:r w:rsidRPr="00995F1B">
        <w:rPr>
          <w:rFonts w:ascii="Arial" w:hAnsi="Arial" w:cs="Arial"/>
          <w:b/>
          <w:sz w:val="24"/>
          <w:szCs w:val="24"/>
        </w:rPr>
        <w:t xml:space="preserve"> 1)</w:t>
      </w:r>
      <w:r w:rsidRPr="00DF2258">
        <w:rPr>
          <w:rFonts w:ascii="Arial" w:hAnsi="Arial" w:cs="Arial"/>
          <w:sz w:val="24"/>
          <w:szCs w:val="24"/>
        </w:rPr>
        <w:t xml:space="preserve"> que la adquisición en el exterior de gas natural queda comprendida en causal </w:t>
      </w:r>
      <w:r w:rsidR="00995F1B">
        <w:rPr>
          <w:rFonts w:ascii="Arial" w:hAnsi="Arial" w:cs="Arial"/>
          <w:sz w:val="24"/>
          <w:szCs w:val="24"/>
        </w:rPr>
        <w:t>de excepción establecida en el N</w:t>
      </w:r>
      <w:r w:rsidRPr="00DF2258">
        <w:rPr>
          <w:rFonts w:ascii="Arial" w:hAnsi="Arial" w:cs="Arial"/>
          <w:sz w:val="24"/>
          <w:szCs w:val="24"/>
        </w:rPr>
        <w:t xml:space="preserve">umeral 16 </w:t>
      </w:r>
      <w:r w:rsidR="00DC65A3" w:rsidRPr="00DF2258">
        <w:rPr>
          <w:rFonts w:ascii="Arial" w:hAnsi="Arial" w:cs="Arial"/>
          <w:sz w:val="24"/>
          <w:szCs w:val="24"/>
        </w:rPr>
        <w:t>(en</w:t>
      </w:r>
      <w:r w:rsidR="00995F1B">
        <w:rPr>
          <w:rFonts w:ascii="Arial" w:hAnsi="Arial" w:cs="Arial"/>
          <w:sz w:val="24"/>
          <w:szCs w:val="24"/>
        </w:rPr>
        <w:t xml:space="preserve"> la redacción dada por el A</w:t>
      </w:r>
      <w:r w:rsidR="00257BBB" w:rsidRPr="00DF2258">
        <w:rPr>
          <w:rFonts w:ascii="Arial" w:hAnsi="Arial" w:cs="Arial"/>
          <w:sz w:val="24"/>
          <w:szCs w:val="24"/>
        </w:rPr>
        <w:t>rt</w:t>
      </w:r>
      <w:r w:rsidR="00995F1B">
        <w:rPr>
          <w:rFonts w:ascii="Arial" w:hAnsi="Arial" w:cs="Arial"/>
          <w:sz w:val="24"/>
          <w:szCs w:val="24"/>
        </w:rPr>
        <w:t>ículo 183 de la L</w:t>
      </w:r>
      <w:r w:rsidR="00257BBB" w:rsidRPr="00DF2258">
        <w:rPr>
          <w:rFonts w:ascii="Arial" w:hAnsi="Arial" w:cs="Arial"/>
          <w:sz w:val="24"/>
          <w:szCs w:val="24"/>
        </w:rPr>
        <w:t>ey 19535)</w:t>
      </w:r>
      <w:r w:rsidR="00995F1B">
        <w:rPr>
          <w:rFonts w:ascii="Arial" w:hAnsi="Arial" w:cs="Arial"/>
          <w:sz w:val="24"/>
          <w:szCs w:val="24"/>
        </w:rPr>
        <w:t xml:space="preserve"> </w:t>
      </w:r>
      <w:r w:rsidRPr="00DF2258">
        <w:rPr>
          <w:rFonts w:ascii="Arial" w:hAnsi="Arial" w:cs="Arial"/>
          <w:sz w:val="24"/>
          <w:szCs w:val="24"/>
        </w:rPr>
        <w:t>del</w:t>
      </w:r>
      <w:r w:rsidR="00257BBB" w:rsidRPr="00DF2258">
        <w:rPr>
          <w:rFonts w:ascii="Arial" w:hAnsi="Arial" w:cs="Arial"/>
          <w:sz w:val="24"/>
          <w:szCs w:val="24"/>
        </w:rPr>
        <w:t xml:space="preserve"> </w:t>
      </w:r>
      <w:r w:rsidR="00995F1B">
        <w:rPr>
          <w:rFonts w:ascii="Arial" w:hAnsi="Arial" w:cs="Arial"/>
          <w:sz w:val="24"/>
          <w:szCs w:val="24"/>
        </w:rPr>
        <w:t>A</w:t>
      </w:r>
      <w:r w:rsidRPr="00DF2258">
        <w:rPr>
          <w:rFonts w:ascii="Arial" w:hAnsi="Arial" w:cs="Arial"/>
          <w:sz w:val="24"/>
          <w:szCs w:val="24"/>
        </w:rPr>
        <w:t>rt</w:t>
      </w:r>
      <w:r w:rsidR="00995F1B">
        <w:rPr>
          <w:rFonts w:ascii="Arial" w:hAnsi="Arial" w:cs="Arial"/>
          <w:sz w:val="24"/>
          <w:szCs w:val="24"/>
        </w:rPr>
        <w:t>ículo</w:t>
      </w:r>
      <w:r w:rsidRPr="00DF2258">
        <w:rPr>
          <w:rFonts w:ascii="Arial" w:hAnsi="Arial" w:cs="Arial"/>
          <w:sz w:val="24"/>
          <w:szCs w:val="24"/>
        </w:rPr>
        <w:t xml:space="preserve"> 33 del </w:t>
      </w:r>
      <w:r w:rsidR="00995F1B" w:rsidRPr="00DF2258">
        <w:rPr>
          <w:rFonts w:ascii="Arial" w:hAnsi="Arial" w:cs="Arial"/>
          <w:sz w:val="24"/>
          <w:szCs w:val="24"/>
        </w:rPr>
        <w:t>TOCAF</w:t>
      </w:r>
      <w:r w:rsidR="00995F1B">
        <w:rPr>
          <w:rFonts w:ascii="Arial" w:hAnsi="Arial" w:cs="Arial"/>
          <w:sz w:val="24"/>
          <w:szCs w:val="24"/>
        </w:rPr>
        <w:t>;</w:t>
      </w:r>
    </w:p>
    <w:p w:rsidR="00257BBB" w:rsidRPr="00DF2258" w:rsidRDefault="00257BBB" w:rsidP="00995F1B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995F1B">
        <w:rPr>
          <w:rFonts w:ascii="Arial" w:hAnsi="Arial" w:cs="Arial"/>
          <w:b/>
          <w:sz w:val="24"/>
          <w:szCs w:val="24"/>
        </w:rPr>
        <w:t>2)</w:t>
      </w:r>
      <w:r w:rsidR="00995F1B">
        <w:rPr>
          <w:rFonts w:ascii="Arial" w:hAnsi="Arial" w:cs="Arial"/>
          <w:sz w:val="24"/>
          <w:szCs w:val="24"/>
        </w:rPr>
        <w:t xml:space="preserve"> </w:t>
      </w:r>
      <w:r w:rsidRPr="00DF2258">
        <w:rPr>
          <w:rFonts w:ascii="Arial" w:hAnsi="Arial" w:cs="Arial"/>
          <w:sz w:val="24"/>
          <w:szCs w:val="24"/>
        </w:rPr>
        <w:t>que las modificaciones en la oferta de gas recaen en lo fundamental en las cantidades a suministrar, en la fórmula para establecer el precio estipulado sin perjuicio de posibles ajustes de último momento que puedan surgir;</w:t>
      </w:r>
    </w:p>
    <w:p w:rsidR="00257BBB" w:rsidRPr="00DF2258" w:rsidRDefault="00257BBB" w:rsidP="00995F1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95F1B">
        <w:rPr>
          <w:rFonts w:ascii="Arial" w:hAnsi="Arial" w:cs="Arial"/>
          <w:b/>
          <w:sz w:val="24"/>
          <w:szCs w:val="24"/>
        </w:rPr>
        <w:t>ATENTO</w:t>
      </w:r>
      <w:r w:rsidR="00995F1B" w:rsidRPr="00995F1B">
        <w:rPr>
          <w:rFonts w:ascii="Arial" w:hAnsi="Arial" w:cs="Arial"/>
          <w:b/>
          <w:sz w:val="24"/>
          <w:szCs w:val="24"/>
        </w:rPr>
        <w:t>:</w:t>
      </w:r>
      <w:r w:rsidRPr="00DF2258">
        <w:rPr>
          <w:rFonts w:ascii="Arial" w:hAnsi="Arial" w:cs="Arial"/>
          <w:sz w:val="24"/>
          <w:szCs w:val="24"/>
        </w:rPr>
        <w:t xml:space="preserve"> a lo expuesto precedentemente y a l</w:t>
      </w:r>
      <w:r w:rsidR="00995F1B">
        <w:rPr>
          <w:rFonts w:ascii="Arial" w:hAnsi="Arial" w:cs="Arial"/>
          <w:sz w:val="24"/>
          <w:szCs w:val="24"/>
        </w:rPr>
        <w:t>o dispuesto por el A</w:t>
      </w:r>
      <w:r w:rsidRPr="00DF2258">
        <w:rPr>
          <w:rFonts w:ascii="Arial" w:hAnsi="Arial" w:cs="Arial"/>
          <w:sz w:val="24"/>
          <w:szCs w:val="24"/>
        </w:rPr>
        <w:t>rt</w:t>
      </w:r>
      <w:r w:rsidR="00995F1B">
        <w:rPr>
          <w:rFonts w:ascii="Arial" w:hAnsi="Arial" w:cs="Arial"/>
          <w:sz w:val="24"/>
          <w:szCs w:val="24"/>
        </w:rPr>
        <w:t>ículo 211 L</w:t>
      </w:r>
      <w:r w:rsidRPr="00DF2258">
        <w:rPr>
          <w:rFonts w:ascii="Arial" w:hAnsi="Arial" w:cs="Arial"/>
          <w:sz w:val="24"/>
          <w:szCs w:val="24"/>
        </w:rPr>
        <w:t>it</w:t>
      </w:r>
      <w:r w:rsidR="00995F1B">
        <w:rPr>
          <w:rFonts w:ascii="Arial" w:hAnsi="Arial" w:cs="Arial"/>
          <w:sz w:val="24"/>
          <w:szCs w:val="24"/>
        </w:rPr>
        <w:t>eral</w:t>
      </w:r>
      <w:r w:rsidRPr="00DF2258">
        <w:rPr>
          <w:rFonts w:ascii="Arial" w:hAnsi="Arial" w:cs="Arial"/>
          <w:sz w:val="24"/>
          <w:szCs w:val="24"/>
        </w:rPr>
        <w:t xml:space="preserve"> </w:t>
      </w:r>
      <w:r w:rsidR="00995F1B">
        <w:rPr>
          <w:rFonts w:ascii="Arial" w:hAnsi="Arial" w:cs="Arial"/>
          <w:sz w:val="24"/>
          <w:szCs w:val="24"/>
        </w:rPr>
        <w:t>B)</w:t>
      </w:r>
      <w:r w:rsidRPr="00DF2258">
        <w:rPr>
          <w:rFonts w:ascii="Arial" w:hAnsi="Arial" w:cs="Arial"/>
          <w:sz w:val="24"/>
          <w:szCs w:val="24"/>
        </w:rPr>
        <w:t xml:space="preserve"> de la Constitución</w:t>
      </w:r>
      <w:r w:rsidR="00995F1B">
        <w:rPr>
          <w:rFonts w:ascii="Arial" w:hAnsi="Arial" w:cs="Arial"/>
          <w:sz w:val="24"/>
          <w:szCs w:val="24"/>
        </w:rPr>
        <w:t xml:space="preserve"> de la República;</w:t>
      </w:r>
    </w:p>
    <w:p w:rsidR="00257BBB" w:rsidRPr="00995F1B" w:rsidRDefault="00257BBB" w:rsidP="00995F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95F1B">
        <w:rPr>
          <w:rFonts w:ascii="Arial" w:hAnsi="Arial" w:cs="Arial"/>
          <w:b/>
          <w:sz w:val="24"/>
          <w:szCs w:val="24"/>
        </w:rPr>
        <w:t>EL TRIBUNAL ACUERDA</w:t>
      </w:r>
    </w:p>
    <w:p w:rsidR="00257BBB" w:rsidRPr="00DF2258" w:rsidRDefault="00257BBB" w:rsidP="00995F1B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F2258">
        <w:rPr>
          <w:rFonts w:ascii="Arial" w:hAnsi="Arial" w:cs="Arial"/>
          <w:sz w:val="24"/>
          <w:szCs w:val="24"/>
        </w:rPr>
        <w:t>Tomar conocimiento de la adenda proyectada</w:t>
      </w:r>
      <w:r w:rsidR="00995F1B">
        <w:rPr>
          <w:rFonts w:ascii="Arial" w:hAnsi="Arial" w:cs="Arial"/>
          <w:sz w:val="24"/>
          <w:szCs w:val="24"/>
        </w:rPr>
        <w:t>;</w:t>
      </w:r>
    </w:p>
    <w:p w:rsidR="00257BBB" w:rsidRDefault="00DC65A3" w:rsidP="00995F1B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F2258">
        <w:rPr>
          <w:rFonts w:ascii="Arial" w:hAnsi="Arial" w:cs="Arial"/>
          <w:sz w:val="24"/>
          <w:szCs w:val="24"/>
        </w:rPr>
        <w:t>Una vez aprobada la adenda por IEASA se debe</w:t>
      </w:r>
      <w:r w:rsidR="00995F1B">
        <w:rPr>
          <w:rFonts w:ascii="Arial" w:hAnsi="Arial" w:cs="Arial"/>
          <w:sz w:val="24"/>
          <w:szCs w:val="24"/>
        </w:rPr>
        <w:t>rá comunicar a este Tribunal así</w:t>
      </w:r>
      <w:r w:rsidRPr="00DF2258">
        <w:rPr>
          <w:rFonts w:ascii="Arial" w:hAnsi="Arial" w:cs="Arial"/>
          <w:sz w:val="24"/>
          <w:szCs w:val="24"/>
        </w:rPr>
        <w:t xml:space="preserve"> como de los posibles ajustes que puedan generarse</w:t>
      </w:r>
      <w:r w:rsidR="00B57E45">
        <w:rPr>
          <w:rFonts w:ascii="Arial" w:hAnsi="Arial" w:cs="Arial"/>
          <w:sz w:val="24"/>
          <w:szCs w:val="24"/>
        </w:rPr>
        <w:t>; y</w:t>
      </w:r>
    </w:p>
    <w:p w:rsidR="00B57E45" w:rsidRDefault="00B57E45" w:rsidP="00995F1B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Ofíciese.</w:t>
      </w:r>
      <w:bookmarkStart w:id="0" w:name="_GoBack"/>
      <w:bookmarkEnd w:id="0"/>
    </w:p>
    <w:p w:rsidR="00995F1B" w:rsidRDefault="00995F1B" w:rsidP="00995F1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5F1B" w:rsidRDefault="00995F1B" w:rsidP="00995F1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5F1B" w:rsidRDefault="00995F1B" w:rsidP="00995F1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5F1B" w:rsidRDefault="00995F1B" w:rsidP="00995F1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5F1B" w:rsidRPr="00995F1B" w:rsidRDefault="00995F1B" w:rsidP="00995F1B">
      <w:pPr>
        <w:tabs>
          <w:tab w:val="left" w:pos="284"/>
        </w:tabs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995F1B" w:rsidRPr="00995F1B" w:rsidSect="00B57E45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823" w:rsidRDefault="003A2823" w:rsidP="003A2823">
      <w:pPr>
        <w:spacing w:after="0" w:line="240" w:lineRule="auto"/>
      </w:pPr>
      <w:r>
        <w:separator/>
      </w:r>
    </w:p>
  </w:endnote>
  <w:endnote w:type="continuationSeparator" w:id="0">
    <w:p w:rsidR="003A2823" w:rsidRDefault="003A2823" w:rsidP="003A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7131841"/>
      <w:docPartObj>
        <w:docPartGallery w:val="Page Numbers (Bottom of Page)"/>
        <w:docPartUnique/>
      </w:docPartObj>
    </w:sdtPr>
    <w:sdtEndPr/>
    <w:sdtContent>
      <w:p w:rsidR="003A2823" w:rsidRDefault="003A282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E45" w:rsidRPr="00B57E45">
          <w:rPr>
            <w:noProof/>
            <w:lang w:val="es-ES"/>
          </w:rPr>
          <w:t>3</w:t>
        </w:r>
        <w:r>
          <w:fldChar w:fldCharType="end"/>
        </w:r>
      </w:p>
    </w:sdtContent>
  </w:sdt>
  <w:p w:rsidR="003A2823" w:rsidRDefault="003A28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823" w:rsidRDefault="003A2823" w:rsidP="003A2823">
      <w:pPr>
        <w:spacing w:after="0" w:line="240" w:lineRule="auto"/>
      </w:pPr>
      <w:r>
        <w:separator/>
      </w:r>
    </w:p>
  </w:footnote>
  <w:footnote w:type="continuationSeparator" w:id="0">
    <w:p w:rsidR="003A2823" w:rsidRDefault="003A2823" w:rsidP="003A2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7206B"/>
    <w:multiLevelType w:val="hybridMultilevel"/>
    <w:tmpl w:val="FB00DD3A"/>
    <w:lvl w:ilvl="0" w:tplc="AABA33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A5"/>
    <w:rsid w:val="00124B98"/>
    <w:rsid w:val="0013105E"/>
    <w:rsid w:val="00200FA5"/>
    <w:rsid w:val="00257BBB"/>
    <w:rsid w:val="003A2823"/>
    <w:rsid w:val="00416196"/>
    <w:rsid w:val="004B42C3"/>
    <w:rsid w:val="00705178"/>
    <w:rsid w:val="008376A5"/>
    <w:rsid w:val="00897C08"/>
    <w:rsid w:val="00995F1B"/>
    <w:rsid w:val="00B57E45"/>
    <w:rsid w:val="00D602B6"/>
    <w:rsid w:val="00DC65A3"/>
    <w:rsid w:val="00DF2258"/>
    <w:rsid w:val="00E51BF0"/>
    <w:rsid w:val="00E9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7B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2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823"/>
  </w:style>
  <w:style w:type="paragraph" w:styleId="Piedepgina">
    <w:name w:val="footer"/>
    <w:basedOn w:val="Normal"/>
    <w:link w:val="PiedepginaCar"/>
    <w:uiPriority w:val="99"/>
    <w:unhideWhenUsed/>
    <w:rsid w:val="003A2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7B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2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823"/>
  </w:style>
  <w:style w:type="paragraph" w:styleId="Piedepgina">
    <w:name w:val="footer"/>
    <w:basedOn w:val="Normal"/>
    <w:link w:val="PiedepginaCar"/>
    <w:uiPriority w:val="99"/>
    <w:unhideWhenUsed/>
    <w:rsid w:val="003A2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58EB-F7CC-482B-B79B-48CA05D6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BEATRIZ RACHETTI VISCONTI</dc:creator>
  <cp:lastModifiedBy>Miriam Cristina Rivero</cp:lastModifiedBy>
  <cp:revision>2</cp:revision>
  <cp:lastPrinted>2019-02-18T15:34:00Z</cp:lastPrinted>
  <dcterms:created xsi:type="dcterms:W3CDTF">2019-02-18T15:34:00Z</dcterms:created>
  <dcterms:modified xsi:type="dcterms:W3CDTF">2019-02-18T15:34:00Z</dcterms:modified>
</cp:coreProperties>
</file>