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E0" w:rsidRPr="00786EEB" w:rsidRDefault="001E23E0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438/19</w:t>
      </w:r>
    </w:p>
    <w:p w:rsidR="001E23E0" w:rsidRDefault="001E23E0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1E23E0" w:rsidRPr="00762B34" w:rsidRDefault="001E23E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1E23E0" w:rsidRPr="00762B34" w:rsidRDefault="001E23E0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E23E0" w:rsidRPr="00762B34" w:rsidRDefault="001E23E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1E23E0" w:rsidRPr="00762B34" w:rsidRDefault="001E23E0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E23E0" w:rsidRPr="00762B34" w:rsidRDefault="001E23E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13 DE FEBRERO </w:t>
      </w:r>
      <w:r>
        <w:rPr>
          <w:rFonts w:ascii="Helvetica" w:hAnsi="Helvetica"/>
          <w:b/>
          <w:lang w:val="es-ES_tradnl"/>
        </w:rPr>
        <w:t>DE 2019</w:t>
      </w:r>
    </w:p>
    <w:p w:rsidR="001E23E0" w:rsidRPr="00762B34" w:rsidRDefault="001E23E0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1E23E0" w:rsidRPr="00AB0FC3" w:rsidRDefault="001E23E0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AB0FC3">
        <w:rPr>
          <w:rFonts w:cs="Arial"/>
          <w:b/>
          <w:lang w:val="es-UY"/>
        </w:rPr>
        <w:t xml:space="preserve">(E. E. Nº 2018-17-1-0006024, </w:t>
      </w:r>
      <w:proofErr w:type="spellStart"/>
      <w:r w:rsidRPr="00AB0FC3">
        <w:rPr>
          <w:rFonts w:cs="Arial"/>
          <w:b/>
          <w:lang w:val="es-UY"/>
        </w:rPr>
        <w:t>Ents</w:t>
      </w:r>
      <w:proofErr w:type="spellEnd"/>
      <w:r w:rsidRPr="00AB0FC3">
        <w:rPr>
          <w:rFonts w:cs="Arial"/>
          <w:b/>
          <w:lang w:val="es-UY"/>
        </w:rPr>
        <w:t>. 199/19 y 414/19)</w:t>
      </w:r>
    </w:p>
    <w:p w:rsidR="00AB0FC3" w:rsidRPr="00AB0FC3" w:rsidRDefault="00AB0FC3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</w:p>
    <w:p w:rsidR="001E23E0" w:rsidRPr="00AB0FC3" w:rsidRDefault="001E23E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1E23E0" w:rsidRDefault="00AE499E" w:rsidP="001E23E0">
      <w:pPr>
        <w:spacing w:line="360" w:lineRule="auto"/>
        <w:ind w:firstLine="851"/>
        <w:jc w:val="both"/>
        <w:rPr>
          <w:rFonts w:cs="Arial"/>
          <w:lang w:val="es-MX"/>
        </w:rPr>
      </w:pPr>
      <w:r w:rsidRPr="0061281B">
        <w:rPr>
          <w:rFonts w:cs="Arial"/>
          <w:b/>
          <w:lang w:val="es-MX"/>
        </w:rPr>
        <w:t>VISTO:</w:t>
      </w:r>
      <w:r w:rsidRPr="0061281B">
        <w:rPr>
          <w:rFonts w:cs="Arial"/>
          <w:lang w:val="es-MX"/>
        </w:rPr>
        <w:t xml:space="preserve"> </w:t>
      </w:r>
      <w:r w:rsidR="00A554D1">
        <w:rPr>
          <w:rFonts w:cs="Arial"/>
          <w:lang w:val="es-MX"/>
        </w:rPr>
        <w:t xml:space="preserve">los </w:t>
      </w:r>
      <w:r w:rsidR="0019339F" w:rsidRPr="0061281B">
        <w:rPr>
          <w:rFonts w:cs="Arial"/>
          <w:lang w:val="es-MX"/>
        </w:rPr>
        <w:t>Oficio</w:t>
      </w:r>
      <w:r w:rsidR="00A554D1">
        <w:rPr>
          <w:rFonts w:cs="Arial"/>
          <w:lang w:val="es-MX"/>
        </w:rPr>
        <w:t>s</w:t>
      </w:r>
      <w:r w:rsidR="0019339F" w:rsidRPr="0061281B">
        <w:rPr>
          <w:rFonts w:cs="Arial"/>
          <w:lang w:val="es-MX"/>
        </w:rPr>
        <w:t xml:space="preserve"> </w:t>
      </w:r>
      <w:r w:rsidR="000E503E" w:rsidRPr="0061281B">
        <w:rPr>
          <w:rFonts w:cs="Arial"/>
          <w:lang w:val="es-MX"/>
        </w:rPr>
        <w:t xml:space="preserve">N° </w:t>
      </w:r>
      <w:r w:rsidR="00077B37">
        <w:rPr>
          <w:rFonts w:cs="Arial"/>
          <w:lang w:val="es-MX"/>
        </w:rPr>
        <w:t>0</w:t>
      </w:r>
      <w:r w:rsidR="005945AA">
        <w:rPr>
          <w:rFonts w:cs="Arial"/>
          <w:lang w:val="es-MX"/>
        </w:rPr>
        <w:t>02</w:t>
      </w:r>
      <w:r w:rsidR="0019339F" w:rsidRPr="0061281B">
        <w:rPr>
          <w:rFonts w:cs="Arial"/>
          <w:lang w:val="es-MX"/>
        </w:rPr>
        <w:t>/</w:t>
      </w:r>
      <w:r w:rsidR="00A554D1">
        <w:rPr>
          <w:rFonts w:cs="Arial"/>
          <w:lang w:val="es-MX"/>
        </w:rPr>
        <w:t>20</w:t>
      </w:r>
      <w:r w:rsidR="00077B37">
        <w:rPr>
          <w:rFonts w:cs="Arial"/>
          <w:lang w:val="es-MX"/>
        </w:rPr>
        <w:t>1</w:t>
      </w:r>
      <w:r w:rsidR="005945AA">
        <w:rPr>
          <w:rFonts w:cs="Arial"/>
          <w:lang w:val="es-MX"/>
        </w:rPr>
        <w:t>9</w:t>
      </w:r>
      <w:r w:rsidR="000E503E" w:rsidRPr="0061281B">
        <w:rPr>
          <w:rFonts w:cs="Arial"/>
          <w:lang w:val="es-MX"/>
        </w:rPr>
        <w:t xml:space="preserve"> </w:t>
      </w:r>
      <w:r w:rsidR="00A554D1">
        <w:rPr>
          <w:rFonts w:cs="Arial"/>
          <w:lang w:val="es-MX"/>
        </w:rPr>
        <w:t xml:space="preserve">y 018/2019 </w:t>
      </w:r>
      <w:r w:rsidR="000E503E" w:rsidRPr="0061281B">
        <w:rPr>
          <w:rFonts w:cs="Arial"/>
          <w:lang w:val="es-MX"/>
        </w:rPr>
        <w:t>de fecha</w:t>
      </w:r>
      <w:r w:rsidR="00A554D1">
        <w:rPr>
          <w:rFonts w:cs="Arial"/>
          <w:lang w:val="es-MX"/>
        </w:rPr>
        <w:t>s</w:t>
      </w:r>
      <w:r w:rsidR="000E503E" w:rsidRPr="0061281B">
        <w:rPr>
          <w:rFonts w:cs="Arial"/>
          <w:lang w:val="es-MX"/>
        </w:rPr>
        <w:t xml:space="preserve"> </w:t>
      </w:r>
      <w:r w:rsidR="005945AA">
        <w:rPr>
          <w:rFonts w:cs="Arial"/>
          <w:lang w:val="es-MX"/>
        </w:rPr>
        <w:t>02</w:t>
      </w:r>
      <w:r w:rsidR="00B2291D">
        <w:rPr>
          <w:rFonts w:cs="Arial"/>
          <w:lang w:val="es-MX"/>
        </w:rPr>
        <w:t>/</w:t>
      </w:r>
      <w:r w:rsidR="00077B37">
        <w:rPr>
          <w:rFonts w:cs="Arial"/>
          <w:lang w:val="es-MX"/>
        </w:rPr>
        <w:t>0</w:t>
      </w:r>
      <w:r w:rsidR="005945AA">
        <w:rPr>
          <w:rFonts w:cs="Arial"/>
          <w:lang w:val="es-MX"/>
        </w:rPr>
        <w:t>1</w:t>
      </w:r>
      <w:r w:rsidR="00E911AD">
        <w:rPr>
          <w:rFonts w:cs="Arial"/>
          <w:lang w:val="es-MX"/>
        </w:rPr>
        <w:t>/2019</w:t>
      </w:r>
      <w:r w:rsidR="00A554D1">
        <w:rPr>
          <w:rFonts w:cs="Arial"/>
          <w:lang w:val="es-MX"/>
        </w:rPr>
        <w:t xml:space="preserve"> y 16/01/2019 respectivamente</w:t>
      </w:r>
      <w:r w:rsidR="001E23E0">
        <w:rPr>
          <w:rFonts w:cs="Arial"/>
          <w:lang w:val="es-MX"/>
        </w:rPr>
        <w:t>,</w:t>
      </w:r>
      <w:r w:rsidR="000E503E" w:rsidRPr="0061281B">
        <w:rPr>
          <w:rFonts w:cs="Arial"/>
          <w:lang w:val="es-MX"/>
        </w:rPr>
        <w:t xml:space="preserve"> remitid</w:t>
      </w:r>
      <w:r w:rsidR="0019339F" w:rsidRPr="0061281B">
        <w:rPr>
          <w:rFonts w:cs="Arial"/>
          <w:lang w:val="es-MX"/>
        </w:rPr>
        <w:t>o</w:t>
      </w:r>
      <w:r w:rsidR="00A554D1">
        <w:rPr>
          <w:rFonts w:cs="Arial"/>
          <w:lang w:val="es-MX"/>
        </w:rPr>
        <w:t>s</w:t>
      </w:r>
      <w:r w:rsidR="000E503E" w:rsidRPr="0061281B">
        <w:rPr>
          <w:rFonts w:cs="Arial"/>
          <w:lang w:val="es-MX"/>
        </w:rPr>
        <w:t xml:space="preserve"> por la Junta Departamental de </w:t>
      </w:r>
      <w:r w:rsidR="005945AA">
        <w:rPr>
          <w:rFonts w:cs="Arial"/>
          <w:lang w:val="es-MX"/>
        </w:rPr>
        <w:t>Florida</w:t>
      </w:r>
      <w:r w:rsidR="000E503E" w:rsidRPr="0061281B">
        <w:rPr>
          <w:rFonts w:cs="Arial"/>
          <w:lang w:val="es-MX"/>
        </w:rPr>
        <w:t xml:space="preserve"> relativ</w:t>
      </w:r>
      <w:r w:rsidR="0019339F" w:rsidRPr="0061281B">
        <w:rPr>
          <w:rFonts w:cs="Arial"/>
          <w:lang w:val="es-MX"/>
        </w:rPr>
        <w:t>o</w:t>
      </w:r>
      <w:r w:rsidR="00A554D1">
        <w:rPr>
          <w:rFonts w:cs="Arial"/>
          <w:lang w:val="es-MX"/>
        </w:rPr>
        <w:t>s</w:t>
      </w:r>
      <w:r w:rsidR="001E23E0">
        <w:rPr>
          <w:rFonts w:cs="Arial"/>
          <w:lang w:val="es-MX"/>
        </w:rPr>
        <w:t xml:space="preserve"> al p</w:t>
      </w:r>
      <w:r w:rsidR="000E503E" w:rsidRPr="0061281B">
        <w:rPr>
          <w:rFonts w:cs="Arial"/>
          <w:lang w:val="es-MX"/>
        </w:rPr>
        <w:t xml:space="preserve">royecto de </w:t>
      </w:r>
      <w:r w:rsidR="0019339F" w:rsidRPr="0061281B">
        <w:rPr>
          <w:rFonts w:cs="Arial"/>
          <w:lang w:val="es-MX"/>
        </w:rPr>
        <w:t>Modificación Presupuestal</w:t>
      </w:r>
      <w:r w:rsidR="004364B9" w:rsidRPr="0061281B">
        <w:rPr>
          <w:rFonts w:cs="Arial"/>
          <w:lang w:val="es-MX"/>
        </w:rPr>
        <w:t xml:space="preserve"> </w:t>
      </w:r>
      <w:r w:rsidR="000E503E" w:rsidRPr="0061281B">
        <w:rPr>
          <w:rFonts w:cs="Arial"/>
          <w:lang w:val="es-MX"/>
        </w:rPr>
        <w:t xml:space="preserve">de la </w:t>
      </w:r>
      <w:r w:rsidR="00B2291D">
        <w:rPr>
          <w:rFonts w:cs="Arial"/>
          <w:lang w:val="es-MX"/>
        </w:rPr>
        <w:t>Intendencia</w:t>
      </w:r>
      <w:r w:rsidR="000E503E" w:rsidRPr="0061281B">
        <w:rPr>
          <w:rFonts w:cs="Arial"/>
          <w:lang w:val="es-MX"/>
        </w:rPr>
        <w:t xml:space="preserve"> para el período </w:t>
      </w:r>
      <w:r w:rsidR="004364B9" w:rsidRPr="0061281B">
        <w:rPr>
          <w:rFonts w:cs="Arial"/>
          <w:lang w:val="es-MX"/>
        </w:rPr>
        <w:t>201</w:t>
      </w:r>
      <w:r w:rsidR="00077B37">
        <w:rPr>
          <w:rFonts w:cs="Arial"/>
          <w:lang w:val="es-MX"/>
        </w:rPr>
        <w:t>8</w:t>
      </w:r>
      <w:r w:rsidR="000E503E" w:rsidRPr="0061281B">
        <w:rPr>
          <w:rFonts w:cs="Arial"/>
          <w:lang w:val="es-MX"/>
        </w:rPr>
        <w:t>-2020;</w:t>
      </w:r>
    </w:p>
    <w:p w:rsidR="001E23E0" w:rsidRDefault="00AE499E" w:rsidP="001E23E0">
      <w:pPr>
        <w:spacing w:line="360" w:lineRule="auto"/>
        <w:ind w:firstLine="851"/>
        <w:jc w:val="both"/>
        <w:rPr>
          <w:rFonts w:cs="Arial"/>
          <w:lang w:val="es-MX"/>
        </w:rPr>
      </w:pPr>
      <w:r w:rsidRPr="0061281B">
        <w:rPr>
          <w:rFonts w:cs="Arial"/>
          <w:b/>
          <w:lang w:val="es-MX"/>
        </w:rPr>
        <w:t>RESULTANDO: 1)</w:t>
      </w:r>
      <w:r w:rsidRPr="0061281B">
        <w:rPr>
          <w:rFonts w:cs="Arial"/>
          <w:lang w:val="es-MX"/>
        </w:rPr>
        <w:t xml:space="preserve"> que este Tribunal </w:t>
      </w:r>
      <w:r w:rsidR="00E143E5" w:rsidRPr="0061281B">
        <w:rPr>
          <w:rFonts w:cs="Arial"/>
          <w:lang w:val="es-MX"/>
        </w:rPr>
        <w:t>en Sesión</w:t>
      </w:r>
      <w:r w:rsidRPr="0061281B">
        <w:rPr>
          <w:rFonts w:cs="Arial"/>
          <w:lang w:val="es-MX"/>
        </w:rPr>
        <w:t xml:space="preserve"> de fecha </w:t>
      </w:r>
      <w:r w:rsidR="005945AA">
        <w:rPr>
          <w:rFonts w:cs="Arial"/>
          <w:lang w:val="es-MX"/>
        </w:rPr>
        <w:t>24</w:t>
      </w:r>
      <w:r w:rsidR="000B7654">
        <w:rPr>
          <w:rFonts w:cs="Arial"/>
          <w:lang w:val="es-MX"/>
        </w:rPr>
        <w:t>/</w:t>
      </w:r>
      <w:r w:rsidR="005945AA">
        <w:rPr>
          <w:rFonts w:cs="Arial"/>
          <w:lang w:val="es-MX"/>
        </w:rPr>
        <w:t>10</w:t>
      </w:r>
      <w:r w:rsidR="000B7654">
        <w:rPr>
          <w:rFonts w:cs="Arial"/>
          <w:lang w:val="es-MX"/>
        </w:rPr>
        <w:t>/2018</w:t>
      </w:r>
      <w:r w:rsidRPr="0061281B">
        <w:rPr>
          <w:rFonts w:cs="Arial"/>
          <w:lang w:val="es-MX"/>
        </w:rPr>
        <w:t xml:space="preserve"> emitió </w:t>
      </w:r>
      <w:r w:rsidR="00E143E5" w:rsidRPr="0061281B">
        <w:rPr>
          <w:rFonts w:cs="Arial"/>
          <w:lang w:val="es-MX"/>
        </w:rPr>
        <w:t>el</w:t>
      </w:r>
      <w:r w:rsidRPr="0061281B">
        <w:rPr>
          <w:rFonts w:cs="Arial"/>
          <w:lang w:val="es-MX"/>
        </w:rPr>
        <w:t xml:space="preserve"> dictamen constitucional referido </w:t>
      </w:r>
      <w:r w:rsidR="00F60D08">
        <w:rPr>
          <w:rFonts w:cs="Arial"/>
          <w:lang w:val="es-MX"/>
        </w:rPr>
        <w:t xml:space="preserve">a dicha </w:t>
      </w:r>
      <w:r w:rsidR="00E143E5" w:rsidRPr="0061281B">
        <w:rPr>
          <w:rFonts w:cs="Arial"/>
          <w:lang w:val="es-MX"/>
        </w:rPr>
        <w:t xml:space="preserve"> </w:t>
      </w:r>
      <w:r w:rsidR="005C32D0" w:rsidRPr="0061281B">
        <w:rPr>
          <w:rFonts w:cs="Arial"/>
          <w:lang w:val="es-MX"/>
        </w:rPr>
        <w:t xml:space="preserve">Modificación </w:t>
      </w:r>
      <w:r w:rsidR="00E143E5" w:rsidRPr="0061281B">
        <w:rPr>
          <w:rFonts w:cs="Arial"/>
          <w:lang w:val="es-MX"/>
        </w:rPr>
        <w:t>Presupuest</w:t>
      </w:r>
      <w:r w:rsidR="005C32D0" w:rsidRPr="0061281B">
        <w:rPr>
          <w:rFonts w:cs="Arial"/>
          <w:lang w:val="es-MX"/>
        </w:rPr>
        <w:t>al</w:t>
      </w:r>
      <w:r w:rsidRPr="0061281B">
        <w:rPr>
          <w:rFonts w:cs="Arial"/>
          <w:lang w:val="es-MX"/>
        </w:rPr>
        <w:t>,</w:t>
      </w:r>
      <w:r w:rsidR="005C32D0" w:rsidRPr="0061281B">
        <w:rPr>
          <w:rFonts w:cs="Arial"/>
          <w:lang w:val="es-MX"/>
        </w:rPr>
        <w:t xml:space="preserve"> </w:t>
      </w:r>
      <w:r w:rsidRPr="0061281B">
        <w:rPr>
          <w:rFonts w:cs="Arial"/>
          <w:lang w:val="es-MX"/>
        </w:rPr>
        <w:t>formulando</w:t>
      </w:r>
      <w:r w:rsidR="00E143E5" w:rsidRPr="0061281B">
        <w:rPr>
          <w:rFonts w:cs="Arial"/>
          <w:lang w:val="es-MX"/>
        </w:rPr>
        <w:t xml:space="preserve"> las</w:t>
      </w:r>
      <w:r w:rsidRPr="0061281B">
        <w:rPr>
          <w:rFonts w:cs="Arial"/>
          <w:lang w:val="es-MX"/>
        </w:rPr>
        <w:t xml:space="preserve"> observaciones </w:t>
      </w:r>
      <w:r w:rsidR="00E143E5" w:rsidRPr="0061281B">
        <w:rPr>
          <w:rFonts w:cs="Arial"/>
          <w:lang w:val="es-MX"/>
        </w:rPr>
        <w:t xml:space="preserve">contenidas en </w:t>
      </w:r>
      <w:r w:rsidR="00E143E5" w:rsidRPr="00077B37">
        <w:rPr>
          <w:rFonts w:cs="Arial"/>
          <w:lang w:val="es-MX"/>
        </w:rPr>
        <w:t xml:space="preserve">los </w:t>
      </w:r>
      <w:r w:rsidRPr="00077B37">
        <w:rPr>
          <w:rFonts w:cs="Arial"/>
          <w:lang w:val="es-MX"/>
        </w:rPr>
        <w:t xml:space="preserve">párrafos </w:t>
      </w:r>
      <w:r w:rsidR="005945AA">
        <w:rPr>
          <w:rFonts w:cs="Arial"/>
          <w:lang w:val="es-MX"/>
        </w:rPr>
        <w:t xml:space="preserve">2.2), </w:t>
      </w:r>
      <w:r w:rsidR="00077B37" w:rsidRPr="00077B37">
        <w:rPr>
          <w:rFonts w:cs="Arial"/>
          <w:lang w:val="es-MX"/>
        </w:rPr>
        <w:t>3</w:t>
      </w:r>
      <w:r w:rsidR="00C465A7" w:rsidRPr="00077B37">
        <w:rPr>
          <w:rFonts w:cs="Arial"/>
          <w:lang w:val="es-MX"/>
        </w:rPr>
        <w:t>.2</w:t>
      </w:r>
      <w:r w:rsidR="00E143E5" w:rsidRPr="00077B37">
        <w:rPr>
          <w:rFonts w:cs="Arial"/>
          <w:lang w:val="es-MX"/>
        </w:rPr>
        <w:t>)</w:t>
      </w:r>
      <w:r w:rsidRPr="00077B37">
        <w:rPr>
          <w:rFonts w:cs="Arial"/>
          <w:lang w:val="es-MX"/>
        </w:rPr>
        <w:t xml:space="preserve"> y </w:t>
      </w:r>
      <w:r w:rsidR="005945AA">
        <w:rPr>
          <w:rFonts w:cs="Arial"/>
          <w:lang w:val="es-MX"/>
        </w:rPr>
        <w:t>4</w:t>
      </w:r>
      <w:r w:rsidR="00E56BD6" w:rsidRPr="00077B37">
        <w:rPr>
          <w:rFonts w:cs="Arial"/>
          <w:lang w:val="es-MX"/>
        </w:rPr>
        <w:t>.</w:t>
      </w:r>
      <w:r w:rsidR="00E547CE" w:rsidRPr="00077B37">
        <w:rPr>
          <w:rFonts w:cs="Arial"/>
          <w:lang w:val="es-MX"/>
        </w:rPr>
        <w:t>3</w:t>
      </w:r>
      <w:r w:rsidR="005945AA">
        <w:rPr>
          <w:rFonts w:cs="Arial"/>
          <w:lang w:val="es-MX"/>
        </w:rPr>
        <w:t xml:space="preserve"> a 4.5)</w:t>
      </w:r>
      <w:r w:rsidRPr="00077B37">
        <w:rPr>
          <w:rFonts w:cs="Arial"/>
          <w:lang w:val="es-MX"/>
        </w:rPr>
        <w:t xml:space="preserve"> del</w:t>
      </w:r>
      <w:r w:rsidRPr="0061281B">
        <w:rPr>
          <w:rFonts w:cs="Arial"/>
          <w:lang w:val="es-MX"/>
        </w:rPr>
        <w:t xml:space="preserve"> </w:t>
      </w:r>
      <w:r w:rsidR="008D53FC" w:rsidRPr="0061281B">
        <w:rPr>
          <w:rFonts w:cs="Arial"/>
          <w:lang w:val="es-MX"/>
        </w:rPr>
        <w:t>mencionado dictamen</w:t>
      </w:r>
      <w:r w:rsidRPr="0061281B">
        <w:rPr>
          <w:rFonts w:cs="Arial"/>
          <w:lang w:val="es-MX"/>
        </w:rPr>
        <w:t>;</w:t>
      </w:r>
    </w:p>
    <w:p w:rsidR="001E23E0" w:rsidRDefault="00AB0FC3" w:rsidP="00AB0FC3">
      <w:pPr>
        <w:spacing w:line="360" w:lineRule="auto"/>
        <w:ind w:firstLine="2694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 </w:t>
      </w:r>
      <w:r w:rsidR="00AE499E" w:rsidRPr="0061281B">
        <w:rPr>
          <w:rFonts w:cs="Arial"/>
          <w:b/>
          <w:lang w:val="es-MX"/>
        </w:rPr>
        <w:t>2)</w:t>
      </w:r>
      <w:r w:rsidR="00AE499E" w:rsidRPr="0061281B">
        <w:rPr>
          <w:rFonts w:cs="Arial"/>
          <w:lang w:val="es-MX"/>
        </w:rPr>
        <w:t xml:space="preserve"> </w:t>
      </w:r>
      <w:r w:rsidR="008D53FC" w:rsidRPr="0061281B">
        <w:rPr>
          <w:rFonts w:cs="Arial"/>
          <w:lang w:val="es-MX"/>
        </w:rPr>
        <w:t xml:space="preserve">que </w:t>
      </w:r>
      <w:r w:rsidR="00611174" w:rsidRPr="0061281B">
        <w:rPr>
          <w:rFonts w:cs="Arial"/>
          <w:lang w:val="es-MX"/>
        </w:rPr>
        <w:t>con</w:t>
      </w:r>
      <w:r w:rsidR="008D53FC" w:rsidRPr="0061281B">
        <w:rPr>
          <w:rFonts w:cs="Arial"/>
          <w:lang w:val="es-MX"/>
        </w:rPr>
        <w:t xml:space="preserve"> fecha </w:t>
      </w:r>
      <w:r w:rsidR="00755BF8">
        <w:rPr>
          <w:rFonts w:cs="Arial"/>
          <w:lang w:val="es-MX"/>
        </w:rPr>
        <w:t>2</w:t>
      </w:r>
      <w:r w:rsidR="00077B37">
        <w:rPr>
          <w:rFonts w:cs="Arial"/>
          <w:lang w:val="es-MX"/>
        </w:rPr>
        <w:t>6</w:t>
      </w:r>
      <w:r w:rsidR="008D53FC" w:rsidRPr="0061281B">
        <w:rPr>
          <w:rFonts w:cs="Arial"/>
          <w:lang w:val="es-MX"/>
        </w:rPr>
        <w:t>/</w:t>
      </w:r>
      <w:r w:rsidR="005945AA">
        <w:rPr>
          <w:rFonts w:cs="Arial"/>
          <w:lang w:val="es-MX"/>
        </w:rPr>
        <w:t>10</w:t>
      </w:r>
      <w:r w:rsidR="008D53FC" w:rsidRPr="0061281B">
        <w:rPr>
          <w:rFonts w:cs="Arial"/>
          <w:lang w:val="es-MX"/>
        </w:rPr>
        <w:t>/</w:t>
      </w:r>
      <w:r w:rsidR="00611174" w:rsidRPr="0061281B">
        <w:rPr>
          <w:rFonts w:cs="Arial"/>
          <w:lang w:val="es-MX"/>
        </w:rPr>
        <w:t>201</w:t>
      </w:r>
      <w:r w:rsidR="00077B37">
        <w:rPr>
          <w:rFonts w:cs="Arial"/>
          <w:lang w:val="es-MX"/>
        </w:rPr>
        <w:t>8</w:t>
      </w:r>
      <w:r w:rsidR="008D53FC" w:rsidRPr="0061281B">
        <w:rPr>
          <w:rFonts w:cs="Arial"/>
          <w:lang w:val="es-MX"/>
        </w:rPr>
        <w:t xml:space="preserve"> la Junta Departamental </w:t>
      </w:r>
      <w:r w:rsidR="005945AA">
        <w:rPr>
          <w:rFonts w:cs="Arial"/>
          <w:lang w:val="es-MX"/>
        </w:rPr>
        <w:t xml:space="preserve">hizo lugar a la observación referida en el párrafo 2.2) </w:t>
      </w:r>
      <w:r w:rsidR="00175AAF">
        <w:rPr>
          <w:rFonts w:cs="Arial"/>
          <w:lang w:val="es-MX"/>
        </w:rPr>
        <w:t xml:space="preserve">y no hizo lugar  a las observaciones referidas en los párrafos </w:t>
      </w:r>
      <w:r w:rsidR="00175AAF" w:rsidRPr="00175AAF">
        <w:rPr>
          <w:rFonts w:cs="Arial"/>
          <w:lang w:val="es-MX"/>
        </w:rPr>
        <w:t>3.2)</w:t>
      </w:r>
      <w:r w:rsidR="00175AAF">
        <w:rPr>
          <w:rFonts w:cs="Arial"/>
          <w:lang w:val="es-MX"/>
        </w:rPr>
        <w:t xml:space="preserve">, </w:t>
      </w:r>
      <w:r w:rsidR="00175AAF" w:rsidRPr="00175AAF">
        <w:rPr>
          <w:rFonts w:cs="Arial"/>
          <w:lang w:val="es-MX"/>
        </w:rPr>
        <w:t>4.3</w:t>
      </w:r>
      <w:r w:rsidR="00175AAF">
        <w:rPr>
          <w:rFonts w:cs="Arial"/>
          <w:lang w:val="es-MX"/>
        </w:rPr>
        <w:t>), 4.4) y</w:t>
      </w:r>
      <w:r w:rsidR="00175AAF" w:rsidRPr="00175AAF">
        <w:rPr>
          <w:rFonts w:cs="Arial"/>
          <w:lang w:val="es-MX"/>
        </w:rPr>
        <w:t xml:space="preserve"> 4.5</w:t>
      </w:r>
      <w:r w:rsidR="00175AAF">
        <w:rPr>
          <w:rFonts w:cs="Arial"/>
          <w:lang w:val="es-MX"/>
        </w:rPr>
        <w:t>),</w:t>
      </w:r>
      <w:r w:rsidR="00611174" w:rsidRPr="0061281B">
        <w:rPr>
          <w:rFonts w:cs="Arial"/>
          <w:lang w:val="es-MX"/>
        </w:rPr>
        <w:t xml:space="preserve"> resolviendo remitir los antecedentes a</w:t>
      </w:r>
      <w:r w:rsidR="00175AAF">
        <w:rPr>
          <w:rFonts w:cs="Arial"/>
          <w:lang w:val="es-MX"/>
        </w:rPr>
        <w:t xml:space="preserve"> consideración de</w:t>
      </w:r>
      <w:r w:rsidR="00611174" w:rsidRPr="0061281B">
        <w:rPr>
          <w:rFonts w:cs="Arial"/>
          <w:lang w:val="es-MX"/>
        </w:rPr>
        <w:t xml:space="preserve"> la Asamblea General</w:t>
      </w:r>
      <w:r w:rsidR="008D53FC" w:rsidRPr="0061281B">
        <w:rPr>
          <w:rFonts w:cs="Arial"/>
          <w:lang w:val="es-MX"/>
        </w:rPr>
        <w:t>;</w:t>
      </w:r>
    </w:p>
    <w:p w:rsidR="001E23E0" w:rsidRDefault="00AB0FC3" w:rsidP="00AB0FC3">
      <w:pPr>
        <w:spacing w:line="360" w:lineRule="auto"/>
        <w:ind w:firstLine="2694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 </w:t>
      </w:r>
      <w:r w:rsidR="003F66CB" w:rsidRPr="003F66CB">
        <w:rPr>
          <w:rFonts w:cs="Arial"/>
          <w:b/>
          <w:lang w:val="es-MX"/>
        </w:rPr>
        <w:t>3</w:t>
      </w:r>
      <w:r w:rsidR="00AE499E" w:rsidRPr="0061281B">
        <w:rPr>
          <w:rFonts w:cs="Arial"/>
          <w:b/>
          <w:lang w:val="es-MX"/>
        </w:rPr>
        <w:t>)</w:t>
      </w:r>
      <w:r w:rsidR="00AE499E" w:rsidRPr="0061281B">
        <w:rPr>
          <w:rFonts w:cs="Arial"/>
          <w:lang w:val="es-MX"/>
        </w:rPr>
        <w:t xml:space="preserve"> </w:t>
      </w:r>
      <w:r w:rsidR="00A554D1">
        <w:rPr>
          <w:rFonts w:cs="Arial"/>
          <w:lang w:val="es-MX"/>
        </w:rPr>
        <w:t xml:space="preserve">que en </w:t>
      </w:r>
      <w:r w:rsidR="00EF1D8B">
        <w:rPr>
          <w:rFonts w:cs="Arial"/>
          <w:lang w:val="es-MX"/>
        </w:rPr>
        <w:t>dicho</w:t>
      </w:r>
      <w:r w:rsidR="00A554D1">
        <w:rPr>
          <w:rFonts w:cs="Arial"/>
          <w:lang w:val="es-MX"/>
        </w:rPr>
        <w:t xml:space="preserve"> párrafo 2.2) se observó una partida anual es</w:t>
      </w:r>
      <w:r w:rsidR="001E23E0">
        <w:rPr>
          <w:rFonts w:cs="Arial"/>
          <w:lang w:val="es-MX"/>
        </w:rPr>
        <w:t>timada de $ 3:500.000 que no fue inclui</w:t>
      </w:r>
      <w:r w:rsidR="00A554D1">
        <w:rPr>
          <w:rFonts w:cs="Arial"/>
          <w:lang w:val="es-MX"/>
        </w:rPr>
        <w:t xml:space="preserve">da en la suma algebraica del </w:t>
      </w:r>
      <w:proofErr w:type="spellStart"/>
      <w:r w:rsidR="00A554D1">
        <w:rPr>
          <w:rFonts w:cs="Arial"/>
          <w:lang w:val="es-MX"/>
        </w:rPr>
        <w:t>plan</w:t>
      </w:r>
      <w:r w:rsidR="00EF1D8B">
        <w:rPr>
          <w:rFonts w:cs="Arial"/>
          <w:lang w:val="es-MX"/>
        </w:rPr>
        <w:t>illado</w:t>
      </w:r>
      <w:proofErr w:type="spellEnd"/>
      <w:r w:rsidR="00EF1D8B">
        <w:rPr>
          <w:rFonts w:cs="Arial"/>
          <w:lang w:val="es-MX"/>
        </w:rPr>
        <w:t>, por lo que deberá aumentarse la previsión de los recursos en dicho importe;</w:t>
      </w:r>
    </w:p>
    <w:p w:rsidR="00B116CE" w:rsidRDefault="00AB0FC3" w:rsidP="00AB0FC3">
      <w:pPr>
        <w:spacing w:line="360" w:lineRule="auto"/>
        <w:ind w:firstLine="2694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 </w:t>
      </w:r>
      <w:r w:rsidR="00EF1D8B" w:rsidRPr="00EF1D8B">
        <w:rPr>
          <w:rFonts w:cs="Arial"/>
          <w:b/>
          <w:lang w:val="es-MX"/>
        </w:rPr>
        <w:t>4)</w:t>
      </w:r>
      <w:r w:rsidR="00EF1D8B">
        <w:rPr>
          <w:rFonts w:cs="Arial"/>
          <w:lang w:val="es-MX"/>
        </w:rPr>
        <w:t xml:space="preserve"> </w:t>
      </w:r>
      <w:r w:rsidR="00AE499E" w:rsidRPr="009513BD">
        <w:rPr>
          <w:rFonts w:cs="Arial"/>
          <w:lang w:val="es-MX"/>
        </w:rPr>
        <w:t>que</w:t>
      </w:r>
      <w:r w:rsidR="006A0445" w:rsidRPr="009513BD">
        <w:rPr>
          <w:rFonts w:cs="Arial"/>
          <w:lang w:val="es-MX"/>
        </w:rPr>
        <w:t xml:space="preserve"> </w:t>
      </w:r>
      <w:r w:rsidR="00BD2ED8" w:rsidRPr="009513BD">
        <w:rPr>
          <w:rFonts w:cs="Arial"/>
          <w:lang w:val="es-MX"/>
        </w:rPr>
        <w:t>la Asamblea General</w:t>
      </w:r>
      <w:r w:rsidR="009969E3" w:rsidRPr="009513BD">
        <w:rPr>
          <w:rFonts w:cs="Arial"/>
          <w:lang w:val="es-MX"/>
        </w:rPr>
        <w:t xml:space="preserve">, </w:t>
      </w:r>
      <w:r w:rsidR="00F60D08" w:rsidRPr="009513BD">
        <w:rPr>
          <w:rFonts w:cs="Arial"/>
          <w:lang w:val="es-MX"/>
        </w:rPr>
        <w:t xml:space="preserve">con </w:t>
      </w:r>
      <w:r w:rsidR="008A7E12" w:rsidRPr="009513BD">
        <w:rPr>
          <w:rFonts w:cs="Arial"/>
          <w:lang w:val="es-MX"/>
        </w:rPr>
        <w:t xml:space="preserve">fecha </w:t>
      </w:r>
      <w:r w:rsidR="00E911AD">
        <w:rPr>
          <w:rFonts w:cs="Arial"/>
          <w:lang w:val="es-MX"/>
        </w:rPr>
        <w:t>1</w:t>
      </w:r>
      <w:r w:rsidR="009513BD" w:rsidRPr="009513BD">
        <w:rPr>
          <w:rFonts w:cs="Arial"/>
          <w:lang w:val="es-MX"/>
        </w:rPr>
        <w:t>4</w:t>
      </w:r>
      <w:r w:rsidR="008A7E12" w:rsidRPr="009513BD">
        <w:rPr>
          <w:rFonts w:cs="Arial"/>
          <w:lang w:val="es-MX"/>
        </w:rPr>
        <w:t>/</w:t>
      </w:r>
      <w:r w:rsidR="00E911AD">
        <w:rPr>
          <w:rFonts w:cs="Arial"/>
          <w:lang w:val="es-MX"/>
        </w:rPr>
        <w:t>12</w:t>
      </w:r>
      <w:r w:rsidR="008A7E12" w:rsidRPr="009513BD">
        <w:rPr>
          <w:rFonts w:cs="Arial"/>
          <w:lang w:val="es-MX"/>
        </w:rPr>
        <w:t>/201</w:t>
      </w:r>
      <w:r w:rsidR="00B72836" w:rsidRPr="009513BD">
        <w:rPr>
          <w:rFonts w:cs="Arial"/>
          <w:lang w:val="es-MX"/>
        </w:rPr>
        <w:t>8</w:t>
      </w:r>
      <w:r w:rsidR="00AE499E" w:rsidRPr="009513BD">
        <w:rPr>
          <w:rFonts w:cs="Arial"/>
          <w:lang w:val="es-MX"/>
        </w:rPr>
        <w:t xml:space="preserve">, </w:t>
      </w:r>
      <w:r w:rsidR="002361EE" w:rsidRPr="009513BD">
        <w:rPr>
          <w:rFonts w:cs="Arial"/>
          <w:lang w:val="es-MX"/>
        </w:rPr>
        <w:t>comunicó a dicha Corporación</w:t>
      </w:r>
      <w:r w:rsidR="00AE499E" w:rsidRPr="009513BD">
        <w:rPr>
          <w:rFonts w:cs="Arial"/>
          <w:lang w:val="es-MX"/>
        </w:rPr>
        <w:t xml:space="preserve"> que venc</w:t>
      </w:r>
      <w:r w:rsidR="001E23E0">
        <w:rPr>
          <w:rFonts w:cs="Arial"/>
          <w:lang w:val="es-MX"/>
        </w:rPr>
        <w:t>ió el plazo establecido por el A</w:t>
      </w:r>
      <w:r w:rsidR="00AE499E" w:rsidRPr="009513BD">
        <w:rPr>
          <w:rFonts w:cs="Arial"/>
          <w:lang w:val="es-MX"/>
        </w:rPr>
        <w:t>rtículo 225 de la Constitución para la consideración del expediente, sin que</w:t>
      </w:r>
      <w:r w:rsidR="001E23E0">
        <w:rPr>
          <w:rFonts w:cs="Arial"/>
          <w:lang w:val="es-MX"/>
        </w:rPr>
        <w:t xml:space="preserve"> hubiere recaído decisión  del Ó</w:t>
      </w:r>
      <w:r w:rsidR="00F60D08" w:rsidRPr="009513BD">
        <w:rPr>
          <w:rFonts w:cs="Arial"/>
          <w:lang w:val="es-MX"/>
        </w:rPr>
        <w:t>rgano</w:t>
      </w:r>
      <w:r w:rsidR="00AE499E" w:rsidRPr="009513BD">
        <w:rPr>
          <w:rFonts w:cs="Arial"/>
          <w:lang w:val="es-MX"/>
        </w:rPr>
        <w:t>;</w:t>
      </w:r>
    </w:p>
    <w:p w:rsidR="001E23E0" w:rsidRDefault="00AE499E" w:rsidP="001E23E0">
      <w:pPr>
        <w:spacing w:line="360" w:lineRule="auto"/>
        <w:ind w:firstLine="851"/>
        <w:jc w:val="both"/>
        <w:rPr>
          <w:rFonts w:cs="Arial"/>
          <w:lang w:val="es-MX"/>
        </w:rPr>
      </w:pPr>
      <w:r w:rsidRPr="0061281B">
        <w:rPr>
          <w:rFonts w:cs="Arial"/>
          <w:b/>
          <w:lang w:val="es-MX"/>
        </w:rPr>
        <w:t xml:space="preserve">CONSIDERANDO: </w:t>
      </w:r>
      <w:r w:rsidR="00EF1D8B">
        <w:rPr>
          <w:rFonts w:cs="Arial"/>
          <w:b/>
          <w:lang w:val="es-MX"/>
        </w:rPr>
        <w:t xml:space="preserve">1) </w:t>
      </w:r>
      <w:r w:rsidR="00EF1D8B" w:rsidRPr="00EF1D8B">
        <w:rPr>
          <w:rFonts w:cs="Arial"/>
          <w:lang w:val="es-MX"/>
        </w:rPr>
        <w:t xml:space="preserve">que se ha cumplido con lo observado en el párrafo 2.2) y en su mérito, la Intendencia remitió al Tribunal de Cuentas un </w:t>
      </w:r>
      <w:r w:rsidR="00EF1D8B" w:rsidRPr="00EF1D8B">
        <w:rPr>
          <w:rFonts w:cs="Arial"/>
          <w:lang w:val="es-MX"/>
        </w:rPr>
        <w:lastRenderedPageBreak/>
        <w:t xml:space="preserve">nuevo </w:t>
      </w:r>
      <w:proofErr w:type="spellStart"/>
      <w:r w:rsidR="00EF1D8B" w:rsidRPr="00EF1D8B">
        <w:rPr>
          <w:rFonts w:cs="Arial"/>
          <w:lang w:val="es-MX"/>
        </w:rPr>
        <w:t>planillado</w:t>
      </w:r>
      <w:proofErr w:type="spellEnd"/>
      <w:r w:rsidR="00EF1D8B" w:rsidRPr="00EF1D8B">
        <w:rPr>
          <w:rFonts w:cs="Arial"/>
          <w:lang w:val="es-MX"/>
        </w:rPr>
        <w:t xml:space="preserve"> incluyendo dentro de los Recursos de Origen Nacional la estimación realizada por concepto ANDE-OPP Comp</w:t>
      </w:r>
      <w:r w:rsidR="001E23E0">
        <w:rPr>
          <w:rFonts w:cs="Arial"/>
          <w:lang w:val="es-MX"/>
        </w:rPr>
        <w:t>etitividad ovina la suma de $ 3:</w:t>
      </w:r>
      <w:r w:rsidR="00EF1D8B" w:rsidRPr="00EF1D8B">
        <w:rPr>
          <w:rFonts w:cs="Arial"/>
          <w:lang w:val="es-MX"/>
        </w:rPr>
        <w:t>500.000</w:t>
      </w:r>
      <w:r w:rsidR="00E911AD">
        <w:rPr>
          <w:rFonts w:cs="Arial"/>
          <w:lang w:val="es-MX"/>
        </w:rPr>
        <w:t>;</w:t>
      </w:r>
    </w:p>
    <w:p w:rsidR="00B116CE" w:rsidRPr="0061281B" w:rsidRDefault="00EF1D8B" w:rsidP="00AB0FC3">
      <w:pPr>
        <w:spacing w:line="360" w:lineRule="auto"/>
        <w:ind w:firstLine="3119"/>
        <w:jc w:val="both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 xml:space="preserve">2) </w:t>
      </w:r>
      <w:r w:rsidR="00AE499E" w:rsidRPr="0061281B">
        <w:rPr>
          <w:rFonts w:cs="Arial"/>
          <w:lang w:val="es-MX"/>
        </w:rPr>
        <w:t>que se ha cumplido el procedimiento establecido en el Art</w:t>
      </w:r>
      <w:r w:rsidR="000F49B8" w:rsidRPr="0061281B">
        <w:rPr>
          <w:rFonts w:cs="Arial"/>
          <w:lang w:val="es-MX"/>
        </w:rPr>
        <w:t>ículo</w:t>
      </w:r>
      <w:r w:rsidR="00AE499E" w:rsidRPr="0061281B">
        <w:rPr>
          <w:rFonts w:cs="Arial"/>
          <w:lang w:val="es-MX"/>
        </w:rPr>
        <w:t xml:space="preserve"> 225 de la Constitución de la República, por lo que </w:t>
      </w:r>
      <w:r w:rsidR="000F49B8" w:rsidRPr="0061281B">
        <w:rPr>
          <w:rFonts w:cs="Arial"/>
          <w:lang w:val="es-MX"/>
        </w:rPr>
        <w:t xml:space="preserve">la Modificación Presupuestal de la </w:t>
      </w:r>
      <w:r w:rsidR="008A7E12">
        <w:rPr>
          <w:rFonts w:cs="Arial"/>
          <w:lang w:val="es-MX"/>
        </w:rPr>
        <w:t xml:space="preserve">Intendencia de </w:t>
      </w:r>
      <w:r w:rsidR="00F60D08">
        <w:rPr>
          <w:rFonts w:cs="Arial"/>
          <w:lang w:val="es-MX"/>
        </w:rPr>
        <w:t>Florida</w:t>
      </w:r>
      <w:r w:rsidR="002361EE" w:rsidRPr="0061281B">
        <w:rPr>
          <w:rFonts w:cs="Arial"/>
          <w:lang w:val="es-MX"/>
        </w:rPr>
        <w:t xml:space="preserve"> para el período </w:t>
      </w:r>
      <w:r w:rsidR="00A7079D" w:rsidRPr="0061281B">
        <w:rPr>
          <w:rFonts w:cs="Arial"/>
          <w:lang w:val="es-MX"/>
        </w:rPr>
        <w:t>201</w:t>
      </w:r>
      <w:r w:rsidR="00077B37">
        <w:rPr>
          <w:rFonts w:cs="Arial"/>
          <w:lang w:val="es-MX"/>
        </w:rPr>
        <w:t>8</w:t>
      </w:r>
      <w:r w:rsidR="00A7079D" w:rsidRPr="0061281B">
        <w:rPr>
          <w:rFonts w:cs="Arial"/>
          <w:lang w:val="es-MX"/>
        </w:rPr>
        <w:t>-2020</w:t>
      </w:r>
      <w:r w:rsidR="002361EE" w:rsidRPr="0061281B">
        <w:rPr>
          <w:rFonts w:cs="Arial"/>
          <w:lang w:val="es-MX"/>
        </w:rPr>
        <w:t xml:space="preserve"> </w:t>
      </w:r>
      <w:r w:rsidR="00AE499E" w:rsidRPr="0061281B">
        <w:rPr>
          <w:rFonts w:cs="Arial"/>
          <w:lang w:val="es-MX"/>
        </w:rPr>
        <w:t>se tiene por sancionad</w:t>
      </w:r>
      <w:r w:rsidR="008A7E12">
        <w:rPr>
          <w:rFonts w:cs="Arial"/>
          <w:lang w:val="es-MX"/>
        </w:rPr>
        <w:t>a</w:t>
      </w:r>
      <w:r w:rsidR="00AB0FC3">
        <w:rPr>
          <w:rFonts w:cs="Arial"/>
          <w:lang w:val="es-MX"/>
        </w:rPr>
        <w:t>;</w:t>
      </w:r>
    </w:p>
    <w:p w:rsidR="00B116CE" w:rsidRPr="0061281B" w:rsidRDefault="00AE499E" w:rsidP="001E23E0">
      <w:pPr>
        <w:spacing w:line="360" w:lineRule="auto"/>
        <w:ind w:firstLine="851"/>
        <w:jc w:val="both"/>
        <w:rPr>
          <w:rFonts w:cs="Arial"/>
          <w:lang w:val="es-MX"/>
        </w:rPr>
      </w:pPr>
      <w:r w:rsidRPr="0061281B">
        <w:rPr>
          <w:rFonts w:cs="Arial"/>
          <w:b/>
          <w:lang w:val="es-MX"/>
        </w:rPr>
        <w:t xml:space="preserve">ATENTO: </w:t>
      </w:r>
      <w:r w:rsidRPr="0061281B">
        <w:rPr>
          <w:rFonts w:cs="Arial"/>
          <w:lang w:val="es-MX"/>
        </w:rPr>
        <w:t>a lo expuesto precedentemente;</w:t>
      </w:r>
    </w:p>
    <w:p w:rsidR="00B116CE" w:rsidRPr="0061281B" w:rsidRDefault="00AE499E">
      <w:pPr>
        <w:pStyle w:val="Ttulo1"/>
        <w:rPr>
          <w:rFonts w:ascii="Arial" w:hAnsi="Arial" w:cs="Arial"/>
        </w:rPr>
      </w:pPr>
      <w:r w:rsidRPr="0061281B">
        <w:rPr>
          <w:rFonts w:ascii="Arial" w:hAnsi="Arial" w:cs="Arial"/>
        </w:rPr>
        <w:t>EL TRIBUNAL ACUERDA</w:t>
      </w:r>
    </w:p>
    <w:p w:rsidR="00B116CE" w:rsidRPr="0061281B" w:rsidRDefault="00AE499E">
      <w:pPr>
        <w:pStyle w:val="Textoindependiente"/>
        <w:numPr>
          <w:ilvl w:val="0"/>
          <w:numId w:val="2"/>
        </w:numPr>
        <w:rPr>
          <w:rFonts w:ascii="Arial" w:hAnsi="Arial" w:cs="Arial"/>
        </w:rPr>
      </w:pPr>
      <w:r w:rsidRPr="0061281B">
        <w:rPr>
          <w:rFonts w:ascii="Arial" w:hAnsi="Arial" w:cs="Arial"/>
        </w:rPr>
        <w:t>Expedirse en los términos del Considerando</w:t>
      </w:r>
      <w:r w:rsidR="001E23E0">
        <w:rPr>
          <w:rFonts w:ascii="Arial" w:hAnsi="Arial" w:cs="Arial"/>
        </w:rPr>
        <w:t xml:space="preserve"> 2)</w:t>
      </w:r>
      <w:r w:rsidR="00AB0FC3">
        <w:rPr>
          <w:rFonts w:ascii="Arial" w:hAnsi="Arial" w:cs="Arial"/>
        </w:rPr>
        <w:t>;</w:t>
      </w:r>
    </w:p>
    <w:p w:rsidR="00B116CE" w:rsidRDefault="00AE499E">
      <w:pPr>
        <w:pStyle w:val="Textoindependiente"/>
        <w:numPr>
          <w:ilvl w:val="0"/>
          <w:numId w:val="2"/>
        </w:numPr>
        <w:rPr>
          <w:rFonts w:ascii="Arial" w:hAnsi="Arial" w:cs="Arial"/>
        </w:rPr>
      </w:pPr>
      <w:r w:rsidRPr="0061281B">
        <w:rPr>
          <w:rFonts w:ascii="Arial" w:hAnsi="Arial" w:cs="Arial"/>
        </w:rPr>
        <w:t xml:space="preserve">Comunicar esta Resolución a la Junta Departamental e Intendencia de </w:t>
      </w:r>
      <w:r w:rsidR="00F60D08">
        <w:rPr>
          <w:rFonts w:ascii="Arial" w:hAnsi="Arial" w:cs="Arial"/>
        </w:rPr>
        <w:t>Florida</w:t>
      </w:r>
      <w:r w:rsidRPr="0061281B">
        <w:rPr>
          <w:rFonts w:ascii="Arial" w:hAnsi="Arial" w:cs="Arial"/>
        </w:rPr>
        <w:t>.</w:t>
      </w:r>
    </w:p>
    <w:p w:rsidR="001E23E0" w:rsidRDefault="001E23E0" w:rsidP="001E23E0">
      <w:pPr>
        <w:pStyle w:val="Textoindependiente"/>
        <w:rPr>
          <w:rFonts w:ascii="Arial" w:hAnsi="Arial" w:cs="Arial"/>
        </w:rPr>
      </w:pPr>
    </w:p>
    <w:p w:rsidR="001E23E0" w:rsidRDefault="001E23E0" w:rsidP="001E23E0">
      <w:pPr>
        <w:pStyle w:val="Textoindependiente"/>
        <w:rPr>
          <w:rFonts w:ascii="Arial" w:hAnsi="Arial" w:cs="Arial"/>
        </w:rPr>
      </w:pPr>
    </w:p>
    <w:p w:rsidR="001E23E0" w:rsidRDefault="001E23E0" w:rsidP="001E23E0">
      <w:pPr>
        <w:pStyle w:val="Textoindependiente"/>
        <w:rPr>
          <w:rFonts w:ascii="Arial" w:hAnsi="Arial" w:cs="Arial"/>
        </w:rPr>
      </w:pPr>
    </w:p>
    <w:p w:rsidR="001E23E0" w:rsidRDefault="001E23E0" w:rsidP="001E23E0">
      <w:pPr>
        <w:pStyle w:val="Textoindependiente"/>
        <w:rPr>
          <w:rFonts w:ascii="Arial" w:hAnsi="Arial" w:cs="Arial"/>
        </w:rPr>
      </w:pPr>
    </w:p>
    <w:p w:rsidR="001E23E0" w:rsidRDefault="001E23E0" w:rsidP="001E23E0">
      <w:pPr>
        <w:pStyle w:val="Textoindependiente"/>
        <w:rPr>
          <w:rFonts w:ascii="Arial" w:hAnsi="Arial" w:cs="Arial"/>
        </w:rPr>
      </w:pPr>
    </w:p>
    <w:p w:rsidR="001E23E0" w:rsidRDefault="001E23E0" w:rsidP="001E23E0">
      <w:pPr>
        <w:pStyle w:val="Textoindependiente"/>
        <w:rPr>
          <w:rFonts w:ascii="Arial" w:hAnsi="Arial" w:cs="Arial"/>
        </w:rPr>
      </w:pPr>
    </w:p>
    <w:p w:rsidR="001E23E0" w:rsidRPr="0061281B" w:rsidRDefault="001E23E0" w:rsidP="001E23E0">
      <w:pPr>
        <w:pStyle w:val="Textoindependiente"/>
        <w:ind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1E23E0" w:rsidRPr="0061281B" w:rsidSect="001E23E0">
      <w:footerReference w:type="default" r:id="rId9"/>
      <w:pgSz w:w="11907" w:h="16840" w:code="9"/>
      <w:pgMar w:top="3119" w:right="1701" w:bottom="1701" w:left="1701" w:header="709" w:footer="709" w:gutter="0"/>
      <w:paperSrc w:first="4" w:other="4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3E0" w:rsidRDefault="001E23E0" w:rsidP="001E23E0">
      <w:r>
        <w:separator/>
      </w:r>
    </w:p>
  </w:endnote>
  <w:endnote w:type="continuationSeparator" w:id="0">
    <w:p w:rsidR="001E23E0" w:rsidRDefault="001E23E0" w:rsidP="001E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0092932"/>
      <w:docPartObj>
        <w:docPartGallery w:val="Page Numbers (Bottom of Page)"/>
        <w:docPartUnique/>
      </w:docPartObj>
    </w:sdtPr>
    <w:sdtEndPr/>
    <w:sdtContent>
      <w:p w:rsidR="001E23E0" w:rsidRDefault="001E23E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FC3">
          <w:rPr>
            <w:noProof/>
          </w:rPr>
          <w:t>1</w:t>
        </w:r>
        <w:r>
          <w:fldChar w:fldCharType="end"/>
        </w:r>
      </w:p>
    </w:sdtContent>
  </w:sdt>
  <w:p w:rsidR="001E23E0" w:rsidRDefault="001E23E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3E0" w:rsidRDefault="001E23E0" w:rsidP="001E23E0">
      <w:r>
        <w:separator/>
      </w:r>
    </w:p>
  </w:footnote>
  <w:footnote w:type="continuationSeparator" w:id="0">
    <w:p w:rsidR="001E23E0" w:rsidRDefault="001E23E0" w:rsidP="001E2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0419E"/>
    <w:multiLevelType w:val="singleLevel"/>
    <w:tmpl w:val="6C849F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77D33718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8A"/>
    <w:rsid w:val="000620F3"/>
    <w:rsid w:val="00077B37"/>
    <w:rsid w:val="000B7654"/>
    <w:rsid w:val="000E503E"/>
    <w:rsid w:val="000F49B8"/>
    <w:rsid w:val="000F7BBC"/>
    <w:rsid w:val="00154275"/>
    <w:rsid w:val="00175AAF"/>
    <w:rsid w:val="0019339F"/>
    <w:rsid w:val="001A0339"/>
    <w:rsid w:val="001A68E5"/>
    <w:rsid w:val="001E23E0"/>
    <w:rsid w:val="002361EE"/>
    <w:rsid w:val="00323EB7"/>
    <w:rsid w:val="00356DDD"/>
    <w:rsid w:val="0038126C"/>
    <w:rsid w:val="003D1403"/>
    <w:rsid w:val="003F66CB"/>
    <w:rsid w:val="004364B9"/>
    <w:rsid w:val="00497A50"/>
    <w:rsid w:val="004A2250"/>
    <w:rsid w:val="005945AA"/>
    <w:rsid w:val="005A758A"/>
    <w:rsid w:val="005C32D0"/>
    <w:rsid w:val="005F137F"/>
    <w:rsid w:val="00611174"/>
    <w:rsid w:val="0061281B"/>
    <w:rsid w:val="006A0445"/>
    <w:rsid w:val="00752D5A"/>
    <w:rsid w:val="00755BF8"/>
    <w:rsid w:val="008249C3"/>
    <w:rsid w:val="008A7E12"/>
    <w:rsid w:val="008D53FC"/>
    <w:rsid w:val="009513BD"/>
    <w:rsid w:val="009969E3"/>
    <w:rsid w:val="009C5B42"/>
    <w:rsid w:val="00A554D1"/>
    <w:rsid w:val="00A7079D"/>
    <w:rsid w:val="00AB0FC3"/>
    <w:rsid w:val="00AD7527"/>
    <w:rsid w:val="00AE499E"/>
    <w:rsid w:val="00B116CE"/>
    <w:rsid w:val="00B2291D"/>
    <w:rsid w:val="00B72836"/>
    <w:rsid w:val="00BD2ED8"/>
    <w:rsid w:val="00C465A7"/>
    <w:rsid w:val="00CA5258"/>
    <w:rsid w:val="00DA7E3C"/>
    <w:rsid w:val="00E143E5"/>
    <w:rsid w:val="00E47C24"/>
    <w:rsid w:val="00E547CE"/>
    <w:rsid w:val="00E56BD6"/>
    <w:rsid w:val="00E90E5D"/>
    <w:rsid w:val="00E911AD"/>
    <w:rsid w:val="00EF1D8B"/>
    <w:rsid w:val="00F60D08"/>
    <w:rsid w:val="00F65484"/>
    <w:rsid w:val="00F85653"/>
    <w:rsid w:val="00FD1515"/>
    <w:rsid w:val="00F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lang w:val="es-MX"/>
    </w:rPr>
  </w:style>
  <w:style w:type="paragraph" w:customStyle="1" w:styleId="Nombredireccin">
    <w:name w:val="Nombre dirección"/>
    <w:basedOn w:val="Normal"/>
    <w:next w:val="Normal"/>
    <w:rsid w:val="000E503E"/>
    <w:pPr>
      <w:spacing w:before="220" w:line="240" w:lineRule="atLeast"/>
      <w:jc w:val="both"/>
    </w:pPr>
    <w:rPr>
      <w:kern w:val="18"/>
    </w:rPr>
  </w:style>
  <w:style w:type="paragraph" w:styleId="Encabezado">
    <w:name w:val="header"/>
    <w:basedOn w:val="Normal"/>
    <w:link w:val="EncabezadoCar"/>
    <w:uiPriority w:val="99"/>
    <w:unhideWhenUsed/>
    <w:rsid w:val="001E23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3E0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E23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3E0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lang w:val="es-MX"/>
    </w:rPr>
  </w:style>
  <w:style w:type="paragraph" w:customStyle="1" w:styleId="Nombredireccin">
    <w:name w:val="Nombre dirección"/>
    <w:basedOn w:val="Normal"/>
    <w:next w:val="Normal"/>
    <w:rsid w:val="000E503E"/>
    <w:pPr>
      <w:spacing w:before="220" w:line="240" w:lineRule="atLeast"/>
      <w:jc w:val="both"/>
    </w:pPr>
    <w:rPr>
      <w:kern w:val="18"/>
    </w:rPr>
  </w:style>
  <w:style w:type="paragraph" w:styleId="Encabezado">
    <w:name w:val="header"/>
    <w:basedOn w:val="Normal"/>
    <w:link w:val="EncabezadoCar"/>
    <w:uiPriority w:val="99"/>
    <w:unhideWhenUsed/>
    <w:rsid w:val="001E23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3E0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E23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3E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02060-C3E9-4579-AFDB-1E5FB821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189952 Prov</vt:lpstr>
    </vt:vector>
  </TitlesOfParts>
  <Company>Tribunal de Cuentas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189952 Prov</dc:title>
  <dc:creator>Tribunal de Cuentas</dc:creator>
  <cp:lastModifiedBy>Tribunal1</cp:lastModifiedBy>
  <cp:revision>3</cp:revision>
  <cp:lastPrinted>2019-02-14T18:26:00Z</cp:lastPrinted>
  <dcterms:created xsi:type="dcterms:W3CDTF">2019-02-14T18:26:00Z</dcterms:created>
  <dcterms:modified xsi:type="dcterms:W3CDTF">2019-03-11T17:06:00Z</dcterms:modified>
</cp:coreProperties>
</file>