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DED" w:rsidRPr="00AC4DED" w:rsidRDefault="00AC4DED" w:rsidP="00AC4DED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AC4DED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DD1424">
        <w:rPr>
          <w:rFonts w:ascii="Arial" w:hAnsi="Arial" w:cs="Arial"/>
          <w:b/>
          <w:sz w:val="28"/>
          <w:szCs w:val="28"/>
          <w:lang w:val="es-ES_tradnl"/>
        </w:rPr>
        <w:t>306</w:t>
      </w:r>
      <w:r w:rsidRPr="00AC4DED">
        <w:rPr>
          <w:rFonts w:ascii="Arial" w:hAnsi="Arial" w:cs="Arial"/>
          <w:b/>
          <w:sz w:val="28"/>
          <w:szCs w:val="28"/>
          <w:lang w:val="es-ES_tradnl"/>
        </w:rPr>
        <w:t>/19</w:t>
      </w:r>
    </w:p>
    <w:p w:rsidR="00AC4DED" w:rsidRPr="00AC4DED" w:rsidRDefault="00AC4DED" w:rsidP="00AC4DED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AC4DED" w:rsidRPr="00AC4DED" w:rsidRDefault="00AC4DED" w:rsidP="00AC4DE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 w:rsidRPr="00AC4DED">
        <w:rPr>
          <w:rFonts w:ascii="Helvetica" w:hAnsi="Helvetica"/>
          <w:b/>
          <w:lang w:val="es-ES_tradnl"/>
        </w:rPr>
        <w:t>RESOLUCION ADOPTADA POR EL</w:t>
      </w:r>
    </w:p>
    <w:p w:rsidR="00AC4DED" w:rsidRPr="00AC4DED" w:rsidRDefault="00AC4DED" w:rsidP="00AC4DED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AC4DED" w:rsidRPr="00AC4DED" w:rsidRDefault="00AC4DED" w:rsidP="00AC4DE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 w:rsidRPr="00AC4DED">
        <w:rPr>
          <w:rFonts w:ascii="Helvetica" w:hAnsi="Helvetica"/>
          <w:b/>
          <w:lang w:val="es-ES_tradnl"/>
        </w:rPr>
        <w:t>TRIBUNAL DE CUENTAS</w:t>
      </w:r>
    </w:p>
    <w:p w:rsidR="00AC4DED" w:rsidRPr="00AC4DED" w:rsidRDefault="00AC4DED" w:rsidP="00AC4DED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AC4DED" w:rsidRPr="00AC4DED" w:rsidRDefault="00AC4DED" w:rsidP="00AC4DE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 w:rsidRPr="00AC4DED">
        <w:rPr>
          <w:rFonts w:ascii="Helvetica" w:hAnsi="Helvetica"/>
          <w:b/>
          <w:lang w:val="es-ES_tradnl"/>
        </w:rPr>
        <w:t>EN SESION DE FECHA 30 DE ENERO DE 2019</w:t>
      </w:r>
    </w:p>
    <w:p w:rsidR="00AC4DED" w:rsidRPr="00AC4DED" w:rsidRDefault="00AC4DED" w:rsidP="00AC4DE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AC4DED" w:rsidRPr="00AC4DED" w:rsidRDefault="00AC4DED" w:rsidP="00AC4DED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  <w:r w:rsidRPr="00AC4DED">
        <w:rPr>
          <w:rFonts w:ascii="Helvetica" w:hAnsi="Helvetica"/>
          <w:b/>
        </w:rPr>
        <w:t>(E. E. Nº 201</w:t>
      </w:r>
      <w:r w:rsidR="00DD1424">
        <w:rPr>
          <w:rFonts w:ascii="Helvetica" w:hAnsi="Helvetica"/>
          <w:b/>
        </w:rPr>
        <w:t>8</w:t>
      </w:r>
      <w:r w:rsidRPr="00AC4DED">
        <w:rPr>
          <w:rFonts w:ascii="Helvetica" w:hAnsi="Helvetica"/>
          <w:b/>
        </w:rPr>
        <w:t>-17-1-000</w:t>
      </w:r>
      <w:r w:rsidR="00DD1424">
        <w:rPr>
          <w:rFonts w:ascii="Helvetica" w:hAnsi="Helvetica"/>
          <w:b/>
        </w:rPr>
        <w:t>7162</w:t>
      </w:r>
      <w:r w:rsidRPr="00AC4DED">
        <w:rPr>
          <w:rFonts w:ascii="Helvetica" w:hAnsi="Helvetica"/>
          <w:b/>
        </w:rPr>
        <w:t xml:space="preserve">, </w:t>
      </w:r>
      <w:proofErr w:type="spellStart"/>
      <w:r w:rsidRPr="00AC4DED">
        <w:rPr>
          <w:rFonts w:ascii="Helvetica" w:hAnsi="Helvetica"/>
          <w:b/>
        </w:rPr>
        <w:t>Ent</w:t>
      </w:r>
      <w:proofErr w:type="spellEnd"/>
      <w:r w:rsidRPr="00AC4DED">
        <w:rPr>
          <w:rFonts w:ascii="Helvetica" w:hAnsi="Helvetica"/>
          <w:b/>
        </w:rPr>
        <w:t xml:space="preserve">. N° </w:t>
      </w:r>
      <w:r w:rsidR="00DD1424">
        <w:rPr>
          <w:rFonts w:ascii="Helvetica" w:hAnsi="Helvetica"/>
          <w:b/>
        </w:rPr>
        <w:t>5523</w:t>
      </w:r>
      <w:r w:rsidRPr="00AC4DED">
        <w:rPr>
          <w:rFonts w:ascii="Helvetica" w:hAnsi="Helvetica"/>
          <w:b/>
        </w:rPr>
        <w:t>/1</w:t>
      </w:r>
      <w:r w:rsidR="00DD1424">
        <w:rPr>
          <w:rFonts w:ascii="Helvetica" w:hAnsi="Helvetica"/>
          <w:b/>
        </w:rPr>
        <w:t>8</w:t>
      </w:r>
      <w:r w:rsidRPr="00AC4DED">
        <w:rPr>
          <w:rFonts w:ascii="Helvetica" w:hAnsi="Helvetica"/>
          <w:b/>
        </w:rPr>
        <w:t>)</w:t>
      </w:r>
    </w:p>
    <w:p w:rsidR="00AC4DED" w:rsidRDefault="00AC4DED" w:rsidP="004F3DF7">
      <w:pPr>
        <w:spacing w:line="360" w:lineRule="auto"/>
        <w:rPr>
          <w:rFonts w:ascii="Arial" w:hAnsi="Arial" w:cs="Arial"/>
          <w:b/>
          <w:bCs/>
        </w:rPr>
      </w:pPr>
    </w:p>
    <w:p w:rsidR="00810EB8" w:rsidRDefault="004F3DF7" w:rsidP="00CA12C6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VISTO:</w:t>
      </w:r>
      <w:r>
        <w:rPr>
          <w:rFonts w:ascii="Arial" w:hAnsi="Arial" w:cs="Arial"/>
        </w:rPr>
        <w:t xml:space="preserve"> la consulta </w:t>
      </w:r>
      <w:r w:rsidR="004F7610">
        <w:rPr>
          <w:rFonts w:ascii="Arial" w:hAnsi="Arial" w:cs="Arial"/>
        </w:rPr>
        <w:t>formulada</w:t>
      </w:r>
      <w:r>
        <w:rPr>
          <w:rFonts w:ascii="Arial" w:hAnsi="Arial" w:cs="Arial"/>
        </w:rPr>
        <w:t xml:space="preserve"> por el Contador Delegado </w:t>
      </w:r>
      <w:r w:rsidR="00CA12C6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la Administración de los Servicios de Salud del Estado (A.S.S.E.), referida a la</w:t>
      </w:r>
      <w:r w:rsidR="00810EB8">
        <w:rPr>
          <w:rFonts w:ascii="Arial" w:hAnsi="Arial" w:cs="Arial"/>
        </w:rPr>
        <w:t xml:space="preserve"> documentación que debe exigirse para el ingreso de funcionario</w:t>
      </w:r>
      <w:r w:rsidR="00B824AD">
        <w:rPr>
          <w:rFonts w:ascii="Arial" w:hAnsi="Arial" w:cs="Arial"/>
        </w:rPr>
        <w:t>s</w:t>
      </w:r>
      <w:r w:rsidR="00810EB8">
        <w:rPr>
          <w:rFonts w:ascii="Arial" w:hAnsi="Arial" w:cs="Arial"/>
        </w:rPr>
        <w:t xml:space="preserve"> en el Escalafón </w:t>
      </w:r>
      <w:r w:rsidR="006B660D">
        <w:rPr>
          <w:rFonts w:ascii="Arial" w:hAnsi="Arial" w:cs="Arial"/>
        </w:rPr>
        <w:t>“</w:t>
      </w:r>
      <w:r w:rsidR="00810EB8" w:rsidRPr="006B660D">
        <w:rPr>
          <w:rFonts w:ascii="Arial" w:hAnsi="Arial" w:cs="Arial"/>
        </w:rPr>
        <w:t>D</w:t>
      </w:r>
      <w:r w:rsidR="006B660D">
        <w:rPr>
          <w:rFonts w:ascii="Arial" w:hAnsi="Arial" w:cs="Arial"/>
        </w:rPr>
        <w:t>”</w:t>
      </w:r>
      <w:r w:rsidR="00810EB8">
        <w:rPr>
          <w:rFonts w:ascii="Arial" w:hAnsi="Arial" w:cs="Arial"/>
        </w:rPr>
        <w:t>;</w:t>
      </w:r>
    </w:p>
    <w:p w:rsidR="006E1FC5" w:rsidRDefault="004F3DF7" w:rsidP="00CA12C6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RESULTANDO: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que </w:t>
      </w:r>
      <w:r w:rsidR="00810EB8">
        <w:rPr>
          <w:rFonts w:ascii="Arial" w:hAnsi="Arial" w:cs="Arial"/>
        </w:rPr>
        <w:t xml:space="preserve">teniendo en cuenta la </w:t>
      </w:r>
      <w:r w:rsidR="006E1FC5">
        <w:rPr>
          <w:rFonts w:ascii="Arial" w:hAnsi="Arial" w:cs="Arial"/>
        </w:rPr>
        <w:t>definición</w:t>
      </w:r>
      <w:r w:rsidR="00810EB8">
        <w:rPr>
          <w:rFonts w:ascii="Arial" w:hAnsi="Arial" w:cs="Arial"/>
        </w:rPr>
        <w:t xml:space="preserve"> que el </w:t>
      </w:r>
      <w:r w:rsidR="006E1FC5">
        <w:rPr>
          <w:rFonts w:ascii="Arial" w:hAnsi="Arial" w:cs="Arial"/>
        </w:rPr>
        <w:t>artículo</w:t>
      </w:r>
      <w:r w:rsidR="00810EB8">
        <w:rPr>
          <w:rFonts w:ascii="Arial" w:hAnsi="Arial" w:cs="Arial"/>
        </w:rPr>
        <w:t xml:space="preserve"> 102 del T</w:t>
      </w:r>
      <w:r w:rsidR="00B824AD">
        <w:rPr>
          <w:rFonts w:ascii="Arial" w:hAnsi="Arial" w:cs="Arial"/>
        </w:rPr>
        <w:t>.</w:t>
      </w:r>
      <w:r w:rsidR="00810EB8">
        <w:rPr>
          <w:rFonts w:ascii="Arial" w:hAnsi="Arial" w:cs="Arial"/>
        </w:rPr>
        <w:t>O</w:t>
      </w:r>
      <w:r w:rsidR="00B824AD">
        <w:rPr>
          <w:rFonts w:ascii="Arial" w:hAnsi="Arial" w:cs="Arial"/>
        </w:rPr>
        <w:t>.</w:t>
      </w:r>
      <w:r w:rsidR="00810EB8">
        <w:rPr>
          <w:rFonts w:ascii="Arial" w:hAnsi="Arial" w:cs="Arial"/>
        </w:rPr>
        <w:t>F</w:t>
      </w:r>
      <w:r w:rsidR="00B824AD">
        <w:rPr>
          <w:rFonts w:ascii="Arial" w:hAnsi="Arial" w:cs="Arial"/>
        </w:rPr>
        <w:t>.</w:t>
      </w:r>
      <w:r w:rsidR="00810EB8">
        <w:rPr>
          <w:rFonts w:ascii="Arial" w:hAnsi="Arial" w:cs="Arial"/>
        </w:rPr>
        <w:t>U</w:t>
      </w:r>
      <w:r w:rsidR="00B824AD">
        <w:rPr>
          <w:rFonts w:ascii="Arial" w:hAnsi="Arial" w:cs="Arial"/>
        </w:rPr>
        <w:t>.</w:t>
      </w:r>
      <w:r w:rsidR="00810EB8">
        <w:rPr>
          <w:rFonts w:ascii="Arial" w:hAnsi="Arial" w:cs="Arial"/>
        </w:rPr>
        <w:t>P</w:t>
      </w:r>
      <w:r w:rsidR="00B824AD">
        <w:rPr>
          <w:rFonts w:ascii="Arial" w:hAnsi="Arial" w:cs="Arial"/>
        </w:rPr>
        <w:t>.</w:t>
      </w:r>
      <w:r w:rsidR="00810EB8">
        <w:rPr>
          <w:rFonts w:ascii="Arial" w:hAnsi="Arial" w:cs="Arial"/>
        </w:rPr>
        <w:t xml:space="preserve"> realiza del </w:t>
      </w:r>
      <w:r w:rsidR="006E1FC5">
        <w:rPr>
          <w:rFonts w:ascii="Arial" w:hAnsi="Arial" w:cs="Arial"/>
        </w:rPr>
        <w:t>Escalafón</w:t>
      </w:r>
      <w:r w:rsidR="00810EB8">
        <w:rPr>
          <w:rFonts w:ascii="Arial" w:hAnsi="Arial" w:cs="Arial"/>
        </w:rPr>
        <w:t xml:space="preserve"> </w:t>
      </w:r>
      <w:r w:rsidR="006B660D">
        <w:rPr>
          <w:rFonts w:ascii="Arial" w:hAnsi="Arial" w:cs="Arial"/>
        </w:rPr>
        <w:t>“</w:t>
      </w:r>
      <w:r w:rsidR="00810EB8" w:rsidRPr="006B660D">
        <w:rPr>
          <w:rFonts w:ascii="Arial" w:hAnsi="Arial" w:cs="Arial"/>
        </w:rPr>
        <w:t>D</w:t>
      </w:r>
      <w:r w:rsidR="006B660D">
        <w:rPr>
          <w:rFonts w:ascii="Arial" w:hAnsi="Arial" w:cs="Arial"/>
        </w:rPr>
        <w:t>”</w:t>
      </w:r>
      <w:r w:rsidR="00810EB8">
        <w:rPr>
          <w:rFonts w:ascii="Arial" w:hAnsi="Arial" w:cs="Arial"/>
        </w:rPr>
        <w:t xml:space="preserve"> </w:t>
      </w:r>
      <w:r w:rsidR="00B94DA2">
        <w:rPr>
          <w:rFonts w:ascii="Arial" w:hAnsi="Arial" w:cs="Arial"/>
        </w:rPr>
        <w:t>E</w:t>
      </w:r>
      <w:r w:rsidR="00810EB8">
        <w:rPr>
          <w:rFonts w:ascii="Arial" w:hAnsi="Arial" w:cs="Arial"/>
        </w:rPr>
        <w:t>specializado, el</w:t>
      </w:r>
      <w:r>
        <w:rPr>
          <w:rFonts w:ascii="Arial" w:hAnsi="Arial" w:cs="Arial"/>
        </w:rPr>
        <w:t xml:space="preserve"> Contador Delegado de este Tribunal </w:t>
      </w:r>
      <w:r w:rsidR="006E1FC5">
        <w:rPr>
          <w:rFonts w:ascii="Arial" w:hAnsi="Arial" w:cs="Arial"/>
        </w:rPr>
        <w:t>destacado</w:t>
      </w:r>
      <w:r w:rsidR="00810EB8">
        <w:rPr>
          <w:rFonts w:ascii="Arial" w:hAnsi="Arial" w:cs="Arial"/>
        </w:rPr>
        <w:t xml:space="preserve"> ante A</w:t>
      </w:r>
      <w:r w:rsidR="00B94DA2">
        <w:rPr>
          <w:rFonts w:ascii="Arial" w:hAnsi="Arial" w:cs="Arial"/>
        </w:rPr>
        <w:t>.</w:t>
      </w:r>
      <w:r w:rsidR="00810EB8">
        <w:rPr>
          <w:rFonts w:ascii="Arial" w:hAnsi="Arial" w:cs="Arial"/>
        </w:rPr>
        <w:t>S</w:t>
      </w:r>
      <w:r w:rsidR="00B94DA2">
        <w:rPr>
          <w:rFonts w:ascii="Arial" w:hAnsi="Arial" w:cs="Arial"/>
        </w:rPr>
        <w:t>.</w:t>
      </w:r>
      <w:r w:rsidR="00810EB8">
        <w:rPr>
          <w:rFonts w:ascii="Arial" w:hAnsi="Arial" w:cs="Arial"/>
        </w:rPr>
        <w:t>S</w:t>
      </w:r>
      <w:r w:rsidR="00B94DA2">
        <w:rPr>
          <w:rFonts w:ascii="Arial" w:hAnsi="Arial" w:cs="Arial"/>
        </w:rPr>
        <w:t>.</w:t>
      </w:r>
      <w:r w:rsidR="00810EB8">
        <w:rPr>
          <w:rFonts w:ascii="Arial" w:hAnsi="Arial" w:cs="Arial"/>
        </w:rPr>
        <w:t>E</w:t>
      </w:r>
      <w:r w:rsidR="00B94DA2">
        <w:rPr>
          <w:rFonts w:ascii="Arial" w:hAnsi="Arial" w:cs="Arial"/>
        </w:rPr>
        <w:t>.</w:t>
      </w:r>
      <w:r w:rsidR="00810EB8">
        <w:rPr>
          <w:rFonts w:ascii="Arial" w:hAnsi="Arial" w:cs="Arial"/>
        </w:rPr>
        <w:t xml:space="preserve">, consulta </w:t>
      </w:r>
      <w:r w:rsidR="006E1FC5">
        <w:rPr>
          <w:rFonts w:ascii="Arial" w:hAnsi="Arial" w:cs="Arial"/>
        </w:rPr>
        <w:t>respecto</w:t>
      </w:r>
      <w:r w:rsidR="00810EB8">
        <w:rPr>
          <w:rFonts w:ascii="Arial" w:hAnsi="Arial" w:cs="Arial"/>
        </w:rPr>
        <w:t xml:space="preserve"> a </w:t>
      </w:r>
      <w:r w:rsidR="00B94DA2">
        <w:rPr>
          <w:rFonts w:ascii="Arial" w:hAnsi="Arial" w:cs="Arial"/>
        </w:rPr>
        <w:t>“…</w:t>
      </w:r>
      <w:r w:rsidR="00810EB8" w:rsidRPr="00B94DA2">
        <w:rPr>
          <w:rFonts w:ascii="Arial" w:hAnsi="Arial" w:cs="Arial"/>
          <w:i/>
        </w:rPr>
        <w:t xml:space="preserve">cuál </w:t>
      </w:r>
      <w:r w:rsidR="006E1FC5" w:rsidRPr="00B94DA2">
        <w:rPr>
          <w:rFonts w:ascii="Arial" w:hAnsi="Arial" w:cs="Arial"/>
          <w:i/>
        </w:rPr>
        <w:t>sería</w:t>
      </w:r>
      <w:r w:rsidR="00810EB8" w:rsidRPr="00B94DA2">
        <w:rPr>
          <w:rFonts w:ascii="Arial" w:hAnsi="Arial" w:cs="Arial"/>
          <w:i/>
        </w:rPr>
        <w:t xml:space="preserve"> la </w:t>
      </w:r>
      <w:r w:rsidR="006E1FC5" w:rsidRPr="00B94DA2">
        <w:rPr>
          <w:rFonts w:ascii="Arial" w:hAnsi="Arial" w:cs="Arial"/>
          <w:i/>
        </w:rPr>
        <w:t>documentación</w:t>
      </w:r>
      <w:r w:rsidR="00810EB8" w:rsidRPr="00B94DA2">
        <w:rPr>
          <w:rFonts w:ascii="Arial" w:hAnsi="Arial" w:cs="Arial"/>
          <w:i/>
        </w:rPr>
        <w:t xml:space="preserve"> que acreditar</w:t>
      </w:r>
      <w:r w:rsidR="00B94DA2" w:rsidRPr="00B94DA2">
        <w:rPr>
          <w:rFonts w:ascii="Arial" w:hAnsi="Arial" w:cs="Arial"/>
          <w:i/>
        </w:rPr>
        <w:t>í</w:t>
      </w:r>
      <w:r w:rsidR="00810EB8" w:rsidRPr="00B94DA2">
        <w:rPr>
          <w:rFonts w:ascii="Arial" w:hAnsi="Arial" w:cs="Arial"/>
          <w:i/>
        </w:rPr>
        <w:t xml:space="preserve">a </w:t>
      </w:r>
      <w:r w:rsidR="006E1FC5" w:rsidRPr="00B94DA2">
        <w:rPr>
          <w:rFonts w:ascii="Arial" w:hAnsi="Arial" w:cs="Arial"/>
          <w:i/>
        </w:rPr>
        <w:t>fehacientemente</w:t>
      </w:r>
      <w:r w:rsidR="00810EB8" w:rsidRPr="00B94DA2">
        <w:rPr>
          <w:rFonts w:ascii="Arial" w:hAnsi="Arial" w:cs="Arial"/>
          <w:i/>
        </w:rPr>
        <w:t xml:space="preserve"> la versación en determinada rama de </w:t>
      </w:r>
      <w:r w:rsidR="006E1FC5" w:rsidRPr="00B94DA2">
        <w:rPr>
          <w:rFonts w:ascii="Arial" w:hAnsi="Arial" w:cs="Arial"/>
          <w:i/>
        </w:rPr>
        <w:t>concomimiento</w:t>
      </w:r>
      <w:r w:rsidR="00810EB8" w:rsidRPr="00B94DA2">
        <w:rPr>
          <w:rFonts w:ascii="Arial" w:hAnsi="Arial" w:cs="Arial"/>
          <w:i/>
        </w:rPr>
        <w:t xml:space="preserve">. </w:t>
      </w:r>
      <w:r w:rsidR="006E1FC5" w:rsidRPr="00B94DA2">
        <w:rPr>
          <w:rFonts w:ascii="Arial" w:hAnsi="Arial" w:cs="Arial"/>
          <w:i/>
        </w:rPr>
        <w:t>Concretamente</w:t>
      </w:r>
      <w:r w:rsidR="00810EB8" w:rsidRPr="00B94DA2">
        <w:rPr>
          <w:rFonts w:ascii="Arial" w:hAnsi="Arial" w:cs="Arial"/>
          <w:i/>
        </w:rPr>
        <w:t xml:space="preserve">, se plantea si </w:t>
      </w:r>
      <w:r w:rsidR="006E1FC5" w:rsidRPr="00B94DA2">
        <w:rPr>
          <w:rFonts w:ascii="Arial" w:hAnsi="Arial" w:cs="Arial"/>
          <w:i/>
        </w:rPr>
        <w:t>sería</w:t>
      </w:r>
      <w:r w:rsidR="00810EB8" w:rsidRPr="00B94DA2">
        <w:rPr>
          <w:rFonts w:ascii="Arial" w:hAnsi="Arial" w:cs="Arial"/>
          <w:i/>
        </w:rPr>
        <w:t xml:space="preserve"> necesario la </w:t>
      </w:r>
      <w:r w:rsidR="006E1FC5" w:rsidRPr="00B94DA2">
        <w:rPr>
          <w:rFonts w:ascii="Arial" w:hAnsi="Arial" w:cs="Arial"/>
          <w:i/>
        </w:rPr>
        <w:t>presentación</w:t>
      </w:r>
      <w:r w:rsidR="00810EB8" w:rsidRPr="00B94DA2">
        <w:rPr>
          <w:rFonts w:ascii="Arial" w:hAnsi="Arial" w:cs="Arial"/>
          <w:i/>
        </w:rPr>
        <w:t xml:space="preserve"> de un </w:t>
      </w:r>
      <w:r w:rsidR="006E1FC5" w:rsidRPr="00B94DA2">
        <w:rPr>
          <w:rFonts w:ascii="Arial" w:hAnsi="Arial" w:cs="Arial"/>
          <w:i/>
        </w:rPr>
        <w:t>título</w:t>
      </w:r>
      <w:r w:rsidR="00810EB8" w:rsidRPr="00B94DA2">
        <w:rPr>
          <w:rFonts w:ascii="Arial" w:hAnsi="Arial" w:cs="Arial"/>
          <w:i/>
        </w:rPr>
        <w:t xml:space="preserve"> o certificado, o para </w:t>
      </w:r>
      <w:r w:rsidR="006E1FC5" w:rsidRPr="00B94DA2">
        <w:rPr>
          <w:rFonts w:ascii="Arial" w:hAnsi="Arial" w:cs="Arial"/>
          <w:i/>
        </w:rPr>
        <w:t>acreditar</w:t>
      </w:r>
      <w:r w:rsidR="00810EB8" w:rsidRPr="00B94DA2">
        <w:rPr>
          <w:rFonts w:ascii="Arial" w:hAnsi="Arial" w:cs="Arial"/>
          <w:i/>
        </w:rPr>
        <w:t xml:space="preserve"> </w:t>
      </w:r>
      <w:r w:rsidR="006E1FC5" w:rsidRPr="00B94DA2">
        <w:rPr>
          <w:rFonts w:ascii="Arial" w:hAnsi="Arial" w:cs="Arial"/>
          <w:i/>
        </w:rPr>
        <w:t>conocimiento</w:t>
      </w:r>
      <w:r w:rsidR="00B824AD">
        <w:rPr>
          <w:rFonts w:ascii="Arial" w:hAnsi="Arial" w:cs="Arial"/>
          <w:i/>
        </w:rPr>
        <w:t>s</w:t>
      </w:r>
      <w:r w:rsidR="00810EB8" w:rsidRPr="00B94DA2">
        <w:rPr>
          <w:rFonts w:ascii="Arial" w:hAnsi="Arial" w:cs="Arial"/>
          <w:i/>
        </w:rPr>
        <w:t xml:space="preserve"> impartidos en los primeros años de </w:t>
      </w:r>
      <w:r w:rsidR="006E1FC5" w:rsidRPr="00B94DA2">
        <w:rPr>
          <w:rFonts w:ascii="Arial" w:hAnsi="Arial" w:cs="Arial"/>
          <w:i/>
        </w:rPr>
        <w:t>los</w:t>
      </w:r>
      <w:r w:rsidR="00810EB8" w:rsidRPr="00B94DA2">
        <w:rPr>
          <w:rFonts w:ascii="Arial" w:hAnsi="Arial" w:cs="Arial"/>
          <w:i/>
        </w:rPr>
        <w:t xml:space="preserve"> cursos </w:t>
      </w:r>
      <w:r w:rsidR="006E1FC5" w:rsidRPr="00B94DA2">
        <w:rPr>
          <w:rFonts w:ascii="Arial" w:hAnsi="Arial" w:cs="Arial"/>
          <w:i/>
        </w:rPr>
        <w:t>universitarios</w:t>
      </w:r>
      <w:r w:rsidR="00810EB8" w:rsidRPr="00B94DA2">
        <w:rPr>
          <w:rFonts w:ascii="Arial" w:hAnsi="Arial" w:cs="Arial"/>
          <w:i/>
        </w:rPr>
        <w:t xml:space="preserve"> de nivel </w:t>
      </w:r>
      <w:r w:rsidR="006E1FC5" w:rsidRPr="00B94DA2">
        <w:rPr>
          <w:rFonts w:ascii="Arial" w:hAnsi="Arial" w:cs="Arial"/>
          <w:i/>
        </w:rPr>
        <w:t>superior</w:t>
      </w:r>
      <w:r w:rsidR="00810EB8" w:rsidRPr="00B94DA2">
        <w:rPr>
          <w:rFonts w:ascii="Arial" w:hAnsi="Arial" w:cs="Arial"/>
          <w:i/>
        </w:rPr>
        <w:t xml:space="preserve">, </w:t>
      </w:r>
      <w:r w:rsidR="006E1FC5" w:rsidRPr="00B94DA2">
        <w:rPr>
          <w:rFonts w:ascii="Arial" w:hAnsi="Arial" w:cs="Arial"/>
          <w:i/>
        </w:rPr>
        <w:t>bastaría</w:t>
      </w:r>
      <w:r w:rsidR="00810EB8" w:rsidRPr="00B94DA2">
        <w:rPr>
          <w:rFonts w:ascii="Arial" w:hAnsi="Arial" w:cs="Arial"/>
          <w:i/>
        </w:rPr>
        <w:t xml:space="preserve"> con la </w:t>
      </w:r>
      <w:r w:rsidR="006E1FC5" w:rsidRPr="00B94DA2">
        <w:rPr>
          <w:rFonts w:ascii="Arial" w:hAnsi="Arial" w:cs="Arial"/>
          <w:i/>
        </w:rPr>
        <w:t>presentación</w:t>
      </w:r>
      <w:r w:rsidR="00810EB8" w:rsidRPr="00B94DA2">
        <w:rPr>
          <w:rFonts w:ascii="Arial" w:hAnsi="Arial" w:cs="Arial"/>
          <w:i/>
        </w:rPr>
        <w:t xml:space="preserve"> de una escolaridad de la </w:t>
      </w:r>
      <w:r w:rsidR="006E1FC5" w:rsidRPr="00B94DA2">
        <w:rPr>
          <w:rFonts w:ascii="Arial" w:hAnsi="Arial" w:cs="Arial"/>
          <w:i/>
        </w:rPr>
        <w:t>universidad</w:t>
      </w:r>
      <w:r w:rsidR="00810EB8" w:rsidRPr="00B94DA2">
        <w:rPr>
          <w:rFonts w:ascii="Arial" w:hAnsi="Arial" w:cs="Arial"/>
          <w:i/>
        </w:rPr>
        <w:t xml:space="preserve"> </w:t>
      </w:r>
      <w:r w:rsidR="006E1FC5" w:rsidRPr="00B94DA2">
        <w:rPr>
          <w:rFonts w:ascii="Arial" w:hAnsi="Arial" w:cs="Arial"/>
          <w:i/>
        </w:rPr>
        <w:t>correspondiente</w:t>
      </w:r>
      <w:r w:rsidR="00810EB8" w:rsidRPr="00B94DA2">
        <w:rPr>
          <w:rFonts w:ascii="Arial" w:hAnsi="Arial" w:cs="Arial"/>
          <w:i/>
        </w:rPr>
        <w:t xml:space="preserve"> firmada, siendo  en tal caso necesario </w:t>
      </w:r>
      <w:r w:rsidR="006E1FC5" w:rsidRPr="00B94DA2">
        <w:rPr>
          <w:rFonts w:ascii="Arial" w:hAnsi="Arial" w:cs="Arial"/>
          <w:i/>
        </w:rPr>
        <w:t>definir</w:t>
      </w:r>
      <w:r w:rsidR="00810EB8" w:rsidRPr="00B94DA2">
        <w:rPr>
          <w:rFonts w:ascii="Arial" w:hAnsi="Arial" w:cs="Arial"/>
          <w:i/>
        </w:rPr>
        <w:t xml:space="preserve"> que se </w:t>
      </w:r>
      <w:r w:rsidR="006E1FC5" w:rsidRPr="00B94DA2">
        <w:rPr>
          <w:rFonts w:ascii="Arial" w:hAnsi="Arial" w:cs="Arial"/>
          <w:i/>
        </w:rPr>
        <w:t>consideraría</w:t>
      </w:r>
      <w:r w:rsidR="00810EB8" w:rsidRPr="00B94DA2">
        <w:rPr>
          <w:rFonts w:ascii="Arial" w:hAnsi="Arial" w:cs="Arial"/>
          <w:i/>
        </w:rPr>
        <w:t xml:space="preserve"> los </w:t>
      </w:r>
      <w:r w:rsidR="006E1FC5" w:rsidRPr="00B94DA2">
        <w:rPr>
          <w:rFonts w:ascii="Arial" w:hAnsi="Arial" w:cs="Arial"/>
          <w:i/>
        </w:rPr>
        <w:t>primeros</w:t>
      </w:r>
      <w:r w:rsidR="00810EB8" w:rsidRPr="00B94DA2">
        <w:rPr>
          <w:rFonts w:ascii="Arial" w:hAnsi="Arial" w:cs="Arial"/>
          <w:i/>
        </w:rPr>
        <w:t xml:space="preserve"> años</w:t>
      </w:r>
      <w:r w:rsidR="00B94DA2">
        <w:rPr>
          <w:rFonts w:ascii="Arial" w:hAnsi="Arial" w:cs="Arial"/>
        </w:rPr>
        <w:t>”</w:t>
      </w:r>
      <w:r w:rsidR="006E1FC5">
        <w:rPr>
          <w:rFonts w:ascii="Arial" w:hAnsi="Arial" w:cs="Arial"/>
        </w:rPr>
        <w:t>;</w:t>
      </w:r>
    </w:p>
    <w:p w:rsidR="006E1FC5" w:rsidRDefault="004F3DF7" w:rsidP="00CA12C6">
      <w:pPr>
        <w:pStyle w:val="Textoindependiente2"/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CONSIDERANDO: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1)</w:t>
      </w:r>
      <w:r>
        <w:rPr>
          <w:rFonts w:ascii="Arial" w:hAnsi="Arial" w:cs="Arial"/>
        </w:rPr>
        <w:t xml:space="preserve"> que </w:t>
      </w:r>
      <w:r w:rsidR="006E1FC5">
        <w:rPr>
          <w:rFonts w:ascii="Arial" w:hAnsi="Arial" w:cs="Arial"/>
        </w:rPr>
        <w:t xml:space="preserve">el </w:t>
      </w:r>
      <w:r w:rsidR="00CA12C6">
        <w:rPr>
          <w:rFonts w:ascii="Arial" w:hAnsi="Arial" w:cs="Arial"/>
        </w:rPr>
        <w:t>A</w:t>
      </w:r>
      <w:r w:rsidR="006E1FC5">
        <w:rPr>
          <w:rFonts w:ascii="Arial" w:hAnsi="Arial" w:cs="Arial"/>
        </w:rPr>
        <w:t>rtículo</w:t>
      </w:r>
      <w:r w:rsidR="00B072C0">
        <w:rPr>
          <w:rFonts w:ascii="Arial" w:hAnsi="Arial" w:cs="Arial"/>
        </w:rPr>
        <w:t xml:space="preserve"> 32 de la Ley 15.809 del 8 de abril de 1986 (</w:t>
      </w:r>
      <w:r w:rsidR="00CA12C6">
        <w:rPr>
          <w:rFonts w:ascii="Arial" w:hAnsi="Arial" w:cs="Arial"/>
        </w:rPr>
        <w:t>A</w:t>
      </w:r>
      <w:r w:rsidR="00B072C0">
        <w:rPr>
          <w:rFonts w:ascii="Arial" w:hAnsi="Arial" w:cs="Arial"/>
        </w:rPr>
        <w:t xml:space="preserve">rtículo </w:t>
      </w:r>
      <w:r w:rsidR="006E1FC5">
        <w:rPr>
          <w:rFonts w:ascii="Arial" w:hAnsi="Arial" w:cs="Arial"/>
        </w:rPr>
        <w:t>102 del TO</w:t>
      </w:r>
      <w:r w:rsidR="00B072C0">
        <w:rPr>
          <w:rFonts w:ascii="Arial" w:hAnsi="Arial" w:cs="Arial"/>
        </w:rPr>
        <w:t>FUP)</w:t>
      </w:r>
      <w:r w:rsidR="006E1FC5">
        <w:rPr>
          <w:rFonts w:ascii="Arial" w:hAnsi="Arial" w:cs="Arial"/>
        </w:rPr>
        <w:t xml:space="preserve"> establece que “</w:t>
      </w:r>
      <w:r w:rsidR="006E1FC5" w:rsidRPr="006B660D">
        <w:rPr>
          <w:rFonts w:ascii="Arial" w:hAnsi="Arial" w:cs="Arial"/>
          <w:i/>
        </w:rPr>
        <w:t xml:space="preserve">El escalafón </w:t>
      </w:r>
      <w:r w:rsidR="00B072C0" w:rsidRPr="006B660D">
        <w:rPr>
          <w:rFonts w:ascii="Arial" w:hAnsi="Arial" w:cs="Arial"/>
          <w:i/>
        </w:rPr>
        <w:t>“</w:t>
      </w:r>
      <w:r w:rsidR="006E1FC5" w:rsidRPr="006B660D">
        <w:rPr>
          <w:rFonts w:ascii="Arial" w:hAnsi="Arial" w:cs="Arial"/>
          <w:i/>
        </w:rPr>
        <w:t>D</w:t>
      </w:r>
      <w:r w:rsidR="00B072C0" w:rsidRPr="006B660D">
        <w:rPr>
          <w:rFonts w:ascii="Arial" w:hAnsi="Arial" w:cs="Arial"/>
          <w:i/>
        </w:rPr>
        <w:t>”</w:t>
      </w:r>
      <w:r w:rsidR="006E1FC5" w:rsidRPr="006B660D">
        <w:rPr>
          <w:rFonts w:ascii="Arial" w:hAnsi="Arial" w:cs="Arial"/>
          <w:i/>
        </w:rPr>
        <w:t xml:space="preserve"> </w:t>
      </w:r>
      <w:r w:rsidR="00B072C0" w:rsidRPr="006B660D">
        <w:rPr>
          <w:rFonts w:ascii="Arial" w:hAnsi="Arial" w:cs="Arial"/>
          <w:i/>
        </w:rPr>
        <w:t>E</w:t>
      </w:r>
      <w:r w:rsidR="006E1FC5" w:rsidRPr="006B660D">
        <w:rPr>
          <w:rFonts w:ascii="Arial" w:hAnsi="Arial" w:cs="Arial"/>
          <w:i/>
        </w:rPr>
        <w:t>specializado, comprende los cargos y contratos de función pública que tiene</w:t>
      </w:r>
      <w:r w:rsidR="00B824AD">
        <w:rPr>
          <w:rFonts w:ascii="Arial" w:hAnsi="Arial" w:cs="Arial"/>
          <w:i/>
        </w:rPr>
        <w:t>n</w:t>
      </w:r>
      <w:r w:rsidR="006E1FC5" w:rsidRPr="006B660D">
        <w:rPr>
          <w:rFonts w:ascii="Arial" w:hAnsi="Arial" w:cs="Arial"/>
          <w:i/>
        </w:rPr>
        <w:t xml:space="preserve"> asignadas tareas en las que predomina la labor de carácter intelectual, para cuyo desempeño fuere menester conocer técnicas impartidas normalmente por centros de formación de nivel medio o en los primeros años de los cursos universitarios de nivel superior. La versación en determinada rama del conocimiento deberá se</w:t>
      </w:r>
      <w:r w:rsidR="00CA12C6">
        <w:rPr>
          <w:rFonts w:ascii="Arial" w:hAnsi="Arial" w:cs="Arial"/>
          <w:i/>
        </w:rPr>
        <w:t>r acreditada en forma fehaciente</w:t>
      </w:r>
      <w:r w:rsidR="006E1FC5">
        <w:rPr>
          <w:rFonts w:ascii="Arial" w:hAnsi="Arial" w:cs="Arial"/>
        </w:rPr>
        <w:t>”;</w:t>
      </w:r>
    </w:p>
    <w:p w:rsidR="00B072C0" w:rsidRDefault="00B072C0" w:rsidP="00034369">
      <w:pPr>
        <w:pStyle w:val="Textoindependiente2"/>
        <w:spacing w:after="0" w:line="360" w:lineRule="auto"/>
        <w:ind w:firstLine="2977"/>
        <w:jc w:val="both"/>
        <w:rPr>
          <w:rFonts w:ascii="Arial" w:hAnsi="Arial" w:cs="Arial"/>
        </w:rPr>
      </w:pPr>
      <w:r w:rsidRPr="006B660D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que al respecto</w:t>
      </w:r>
      <w:r w:rsidR="00B94DA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corresponde señalar que la norma que viene de </w:t>
      </w:r>
      <w:r w:rsidR="006E73F7">
        <w:rPr>
          <w:rFonts w:ascii="Arial" w:hAnsi="Arial" w:cs="Arial"/>
        </w:rPr>
        <w:t>transcribirse</w:t>
      </w:r>
      <w:r>
        <w:rPr>
          <w:rFonts w:ascii="Arial" w:hAnsi="Arial" w:cs="Arial"/>
        </w:rPr>
        <w:t xml:space="preserve">,  </w:t>
      </w:r>
      <w:r w:rsidR="006E73F7">
        <w:rPr>
          <w:rFonts w:ascii="Arial" w:hAnsi="Arial" w:cs="Arial"/>
        </w:rPr>
        <w:t>únicamente</w:t>
      </w:r>
      <w:r w:rsidR="00596522">
        <w:rPr>
          <w:rFonts w:ascii="Arial" w:hAnsi="Arial" w:cs="Arial"/>
        </w:rPr>
        <w:t xml:space="preserve"> requiere</w:t>
      </w:r>
      <w:r>
        <w:rPr>
          <w:rFonts w:ascii="Arial" w:hAnsi="Arial" w:cs="Arial"/>
        </w:rPr>
        <w:t xml:space="preserve"> que la versación en la rama de conoci</w:t>
      </w:r>
      <w:r w:rsidR="006E73F7">
        <w:rPr>
          <w:rFonts w:ascii="Arial" w:hAnsi="Arial" w:cs="Arial"/>
        </w:rPr>
        <w:t>mi</w:t>
      </w:r>
      <w:r>
        <w:rPr>
          <w:rFonts w:ascii="Arial" w:hAnsi="Arial" w:cs="Arial"/>
        </w:rPr>
        <w:t xml:space="preserve">ento </w:t>
      </w:r>
      <w:r w:rsidR="00B94DA2">
        <w:rPr>
          <w:rFonts w:ascii="Arial" w:hAnsi="Arial" w:cs="Arial"/>
        </w:rPr>
        <w:t xml:space="preserve"> de que se trate, </w:t>
      </w:r>
      <w:r>
        <w:rPr>
          <w:rFonts w:ascii="Arial" w:hAnsi="Arial" w:cs="Arial"/>
        </w:rPr>
        <w:t>necesari</w:t>
      </w:r>
      <w:r w:rsidR="00B94DA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para el </w:t>
      </w:r>
      <w:r w:rsidR="006E73F7">
        <w:rPr>
          <w:rFonts w:ascii="Arial" w:hAnsi="Arial" w:cs="Arial"/>
        </w:rPr>
        <w:t>desempeño</w:t>
      </w:r>
      <w:r>
        <w:rPr>
          <w:rFonts w:ascii="Arial" w:hAnsi="Arial" w:cs="Arial"/>
        </w:rPr>
        <w:t xml:space="preserve"> de la tarea </w:t>
      </w:r>
      <w:r w:rsidR="006E73F7">
        <w:rPr>
          <w:rFonts w:ascii="Arial" w:hAnsi="Arial" w:cs="Arial"/>
        </w:rPr>
        <w:t>intelectual</w:t>
      </w:r>
      <w:r>
        <w:rPr>
          <w:rFonts w:ascii="Arial" w:hAnsi="Arial" w:cs="Arial"/>
        </w:rPr>
        <w:t xml:space="preserve"> asignada  </w:t>
      </w:r>
      <w:r w:rsidR="00F573B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l cargo o </w:t>
      </w:r>
      <w:r w:rsidR="006E73F7">
        <w:rPr>
          <w:rFonts w:ascii="Arial" w:hAnsi="Arial" w:cs="Arial"/>
        </w:rPr>
        <w:t>contrato</w:t>
      </w:r>
      <w:r>
        <w:rPr>
          <w:rFonts w:ascii="Arial" w:hAnsi="Arial" w:cs="Arial"/>
        </w:rPr>
        <w:t xml:space="preserve"> de </w:t>
      </w:r>
      <w:r w:rsidR="006E73F7">
        <w:rPr>
          <w:rFonts w:ascii="Arial" w:hAnsi="Arial" w:cs="Arial"/>
        </w:rPr>
        <w:t>función</w:t>
      </w:r>
      <w:r>
        <w:rPr>
          <w:rFonts w:ascii="Arial" w:hAnsi="Arial" w:cs="Arial"/>
        </w:rPr>
        <w:t xml:space="preserve"> </w:t>
      </w:r>
      <w:r w:rsidR="006E73F7">
        <w:rPr>
          <w:rFonts w:ascii="Arial" w:hAnsi="Arial" w:cs="Arial"/>
        </w:rPr>
        <w:t>pública</w:t>
      </w:r>
      <w:r>
        <w:rPr>
          <w:rFonts w:ascii="Arial" w:hAnsi="Arial" w:cs="Arial"/>
        </w:rPr>
        <w:t xml:space="preserve"> referidos en l</w:t>
      </w:r>
      <w:r w:rsidR="006E73F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norma, sea acreditada en forma </w:t>
      </w:r>
      <w:r w:rsidR="004F7610">
        <w:rPr>
          <w:rFonts w:ascii="Arial" w:hAnsi="Arial" w:cs="Arial"/>
        </w:rPr>
        <w:t>“</w:t>
      </w:r>
      <w:r>
        <w:rPr>
          <w:rFonts w:ascii="Arial" w:hAnsi="Arial" w:cs="Arial"/>
        </w:rPr>
        <w:t>feh</w:t>
      </w:r>
      <w:r w:rsidR="006E73F7">
        <w:rPr>
          <w:rFonts w:ascii="Arial" w:hAnsi="Arial" w:cs="Arial"/>
        </w:rPr>
        <w:t>aciente</w:t>
      </w:r>
      <w:r w:rsidR="004F7610">
        <w:rPr>
          <w:rFonts w:ascii="Arial" w:hAnsi="Arial" w:cs="Arial"/>
        </w:rPr>
        <w:t>”</w:t>
      </w:r>
      <w:r w:rsidR="00F573B5">
        <w:rPr>
          <w:rFonts w:ascii="Arial" w:hAnsi="Arial" w:cs="Arial"/>
        </w:rPr>
        <w:t>, má</w:t>
      </w:r>
      <w:r>
        <w:rPr>
          <w:rFonts w:ascii="Arial" w:hAnsi="Arial" w:cs="Arial"/>
        </w:rPr>
        <w:t xml:space="preserve">s </w:t>
      </w:r>
      <w:r w:rsidR="00596522">
        <w:rPr>
          <w:rFonts w:ascii="Arial" w:hAnsi="Arial" w:cs="Arial"/>
        </w:rPr>
        <w:t xml:space="preserve">no exige ni establece un </w:t>
      </w:r>
      <w:r>
        <w:rPr>
          <w:rFonts w:ascii="Arial" w:hAnsi="Arial" w:cs="Arial"/>
        </w:rPr>
        <w:t>modo</w:t>
      </w:r>
      <w:r w:rsidR="00596522">
        <w:rPr>
          <w:rFonts w:ascii="Arial" w:hAnsi="Arial" w:cs="Arial"/>
        </w:rPr>
        <w:t xml:space="preserve">  </w:t>
      </w:r>
      <w:r w:rsidR="002E29F2">
        <w:rPr>
          <w:rFonts w:ascii="Arial" w:hAnsi="Arial" w:cs="Arial"/>
        </w:rPr>
        <w:t>particular</w:t>
      </w:r>
      <w:r w:rsidR="00596522">
        <w:rPr>
          <w:rFonts w:ascii="Arial" w:hAnsi="Arial" w:cs="Arial"/>
        </w:rPr>
        <w:t xml:space="preserve"> por el cual dicho </w:t>
      </w:r>
      <w:r w:rsidR="006E73F7">
        <w:rPr>
          <w:rFonts w:ascii="Arial" w:hAnsi="Arial" w:cs="Arial"/>
        </w:rPr>
        <w:t>extremo</w:t>
      </w:r>
      <w:r w:rsidR="00596522">
        <w:rPr>
          <w:rFonts w:ascii="Arial" w:hAnsi="Arial" w:cs="Arial"/>
        </w:rPr>
        <w:t xml:space="preserve"> debe ser probado</w:t>
      </w:r>
      <w:r w:rsidR="006E73F7">
        <w:rPr>
          <w:rFonts w:ascii="Arial" w:hAnsi="Arial" w:cs="Arial"/>
        </w:rPr>
        <w:t>;</w:t>
      </w:r>
    </w:p>
    <w:p w:rsidR="006E73F7" w:rsidRDefault="00596522" w:rsidP="00034369">
      <w:pPr>
        <w:pStyle w:val="Textoindependiente2"/>
        <w:spacing w:after="0" w:line="360" w:lineRule="auto"/>
        <w:ind w:firstLine="2977"/>
        <w:jc w:val="both"/>
        <w:rPr>
          <w:rFonts w:ascii="Arial" w:hAnsi="Arial" w:cs="Arial"/>
        </w:rPr>
      </w:pPr>
      <w:r w:rsidRPr="006B660D">
        <w:rPr>
          <w:rFonts w:ascii="Arial" w:hAnsi="Arial" w:cs="Arial"/>
          <w:b/>
        </w:rPr>
        <w:lastRenderedPageBreak/>
        <w:t>3)</w:t>
      </w:r>
      <w:r>
        <w:rPr>
          <w:rFonts w:ascii="Arial" w:hAnsi="Arial" w:cs="Arial"/>
        </w:rPr>
        <w:t xml:space="preserve"> que atento a ello, la norma referida resulta </w:t>
      </w:r>
      <w:r w:rsidR="004F7610">
        <w:rPr>
          <w:rFonts w:ascii="Arial" w:hAnsi="Arial" w:cs="Arial"/>
        </w:rPr>
        <w:t xml:space="preserve">de interpretación </w:t>
      </w:r>
      <w:r>
        <w:rPr>
          <w:rFonts w:ascii="Arial" w:hAnsi="Arial" w:cs="Arial"/>
        </w:rPr>
        <w:t>amplia</w:t>
      </w:r>
      <w:r w:rsidR="000C56E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admit</w:t>
      </w:r>
      <w:r w:rsidR="006E73F7">
        <w:rPr>
          <w:rFonts w:ascii="Arial" w:hAnsi="Arial" w:cs="Arial"/>
        </w:rPr>
        <w:t>i</w:t>
      </w:r>
      <w:r w:rsidR="000C56E2">
        <w:rPr>
          <w:rFonts w:ascii="Arial" w:hAnsi="Arial" w:cs="Arial"/>
        </w:rPr>
        <w:t>endo</w:t>
      </w:r>
      <w:r>
        <w:rPr>
          <w:rFonts w:ascii="Arial" w:hAnsi="Arial" w:cs="Arial"/>
        </w:rPr>
        <w:t xml:space="preserve"> </w:t>
      </w:r>
      <w:r w:rsidR="006E73F7">
        <w:rPr>
          <w:rFonts w:ascii="Arial" w:hAnsi="Arial" w:cs="Arial"/>
        </w:rPr>
        <w:t>cualquier medio o forma –incluido la presentación de una escolaridad firmada de la Universidad correspondiente-  por el cual se acredite la versación en la rama de conocimiento necesario para la tarea intelectual asignada al cargo o contrato</w:t>
      </w:r>
      <w:r w:rsidR="002159B1">
        <w:rPr>
          <w:rFonts w:ascii="Arial" w:hAnsi="Arial" w:cs="Arial"/>
        </w:rPr>
        <w:t xml:space="preserve"> perteneciente al Escalafón “D”</w:t>
      </w:r>
      <w:r w:rsidR="006E73F7">
        <w:rPr>
          <w:rFonts w:ascii="Arial" w:hAnsi="Arial" w:cs="Arial"/>
        </w:rPr>
        <w:t>;</w:t>
      </w:r>
    </w:p>
    <w:p w:rsidR="00E75AB3" w:rsidRDefault="000C56E2" w:rsidP="00034369">
      <w:pPr>
        <w:pStyle w:val="Textoindependiente2"/>
        <w:spacing w:after="0" w:line="360" w:lineRule="auto"/>
        <w:ind w:firstLine="2977"/>
        <w:jc w:val="both"/>
        <w:rPr>
          <w:rFonts w:ascii="Arial" w:hAnsi="Arial" w:cs="Arial"/>
        </w:rPr>
      </w:pPr>
      <w:r w:rsidRPr="006B660D">
        <w:rPr>
          <w:rFonts w:ascii="Arial" w:hAnsi="Arial" w:cs="Arial"/>
          <w:b/>
        </w:rPr>
        <w:t>4)</w:t>
      </w:r>
      <w:r>
        <w:rPr>
          <w:rFonts w:ascii="Arial" w:hAnsi="Arial" w:cs="Arial"/>
        </w:rPr>
        <w:t xml:space="preserve"> que finalmente, corresponde </w:t>
      </w:r>
      <w:r w:rsidR="00E75AB3">
        <w:rPr>
          <w:rFonts w:ascii="Arial" w:hAnsi="Arial" w:cs="Arial"/>
        </w:rPr>
        <w:t xml:space="preserve">señalar que </w:t>
      </w:r>
      <w:r>
        <w:rPr>
          <w:rFonts w:ascii="Arial" w:hAnsi="Arial" w:cs="Arial"/>
        </w:rPr>
        <w:t>la norma citada</w:t>
      </w:r>
      <w:r w:rsidR="00E75AB3">
        <w:rPr>
          <w:rFonts w:ascii="Arial" w:hAnsi="Arial" w:cs="Arial"/>
        </w:rPr>
        <w:t xml:space="preserve">, al describir </w:t>
      </w:r>
      <w:r w:rsidR="002159B1">
        <w:rPr>
          <w:rFonts w:ascii="Arial" w:hAnsi="Arial" w:cs="Arial"/>
        </w:rPr>
        <w:t>al</w:t>
      </w:r>
      <w:r w:rsidR="00E75AB3">
        <w:rPr>
          <w:rFonts w:ascii="Arial" w:hAnsi="Arial" w:cs="Arial"/>
        </w:rPr>
        <w:t xml:space="preserve"> Escalafón “D”, únicamente establece </w:t>
      </w:r>
      <w:r w:rsidR="002159B1">
        <w:rPr>
          <w:rFonts w:ascii="Arial" w:hAnsi="Arial" w:cs="Arial"/>
        </w:rPr>
        <w:t>que</w:t>
      </w:r>
      <w:r>
        <w:rPr>
          <w:rFonts w:ascii="Arial" w:hAnsi="Arial" w:cs="Arial"/>
        </w:rPr>
        <w:t xml:space="preserve"> las </w:t>
      </w:r>
      <w:r w:rsidR="00E75AB3">
        <w:rPr>
          <w:rFonts w:ascii="Arial" w:hAnsi="Arial" w:cs="Arial"/>
        </w:rPr>
        <w:t>técnicas</w:t>
      </w:r>
      <w:r>
        <w:rPr>
          <w:rFonts w:ascii="Arial" w:hAnsi="Arial" w:cs="Arial"/>
        </w:rPr>
        <w:t xml:space="preserve"> </w:t>
      </w:r>
      <w:r w:rsidR="00E75AB3">
        <w:rPr>
          <w:rFonts w:ascii="Arial" w:hAnsi="Arial" w:cs="Arial"/>
        </w:rPr>
        <w:t>necesarias</w:t>
      </w:r>
      <w:r>
        <w:rPr>
          <w:rFonts w:ascii="Arial" w:hAnsi="Arial" w:cs="Arial"/>
        </w:rPr>
        <w:t xml:space="preserve"> para el </w:t>
      </w:r>
      <w:r w:rsidR="00E75AB3">
        <w:rPr>
          <w:rFonts w:ascii="Arial" w:hAnsi="Arial" w:cs="Arial"/>
        </w:rPr>
        <w:t>desempeño</w:t>
      </w:r>
      <w:r>
        <w:rPr>
          <w:rFonts w:ascii="Arial" w:hAnsi="Arial" w:cs="Arial"/>
        </w:rPr>
        <w:t xml:space="preserve"> de la  tarea intelectual a que </w:t>
      </w:r>
      <w:r w:rsidR="00E75AB3">
        <w:rPr>
          <w:rFonts w:ascii="Arial" w:hAnsi="Arial" w:cs="Arial"/>
        </w:rPr>
        <w:t>refiere</w:t>
      </w:r>
      <w:r>
        <w:rPr>
          <w:rFonts w:ascii="Arial" w:hAnsi="Arial" w:cs="Arial"/>
        </w:rPr>
        <w:t xml:space="preserve"> el cargo o </w:t>
      </w:r>
      <w:r w:rsidR="00E75AB3">
        <w:rPr>
          <w:rFonts w:ascii="Arial" w:hAnsi="Arial" w:cs="Arial"/>
        </w:rPr>
        <w:t>contrato</w:t>
      </w:r>
      <w:r w:rsidR="004F761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E75AB3">
        <w:rPr>
          <w:rFonts w:ascii="Arial" w:hAnsi="Arial" w:cs="Arial"/>
        </w:rPr>
        <w:t>son impartidas</w:t>
      </w:r>
      <w:r w:rsidR="002159B1">
        <w:rPr>
          <w:rFonts w:ascii="Arial" w:hAnsi="Arial" w:cs="Arial"/>
        </w:rPr>
        <w:t xml:space="preserve"> “</w:t>
      </w:r>
      <w:r w:rsidR="002159B1" w:rsidRPr="00E75AB3">
        <w:rPr>
          <w:rFonts w:ascii="Arial" w:hAnsi="Arial" w:cs="Arial"/>
          <w:i/>
        </w:rPr>
        <w:t>normalmente</w:t>
      </w:r>
      <w:r w:rsidR="002159B1">
        <w:rPr>
          <w:rFonts w:ascii="Arial" w:hAnsi="Arial" w:cs="Arial"/>
          <w:i/>
        </w:rPr>
        <w:t>”</w:t>
      </w:r>
      <w:r>
        <w:rPr>
          <w:rFonts w:ascii="Arial" w:hAnsi="Arial" w:cs="Arial"/>
        </w:rPr>
        <w:t xml:space="preserve"> por </w:t>
      </w:r>
      <w:r w:rsidR="002159B1" w:rsidRPr="002159B1">
        <w:rPr>
          <w:rFonts w:ascii="Arial" w:hAnsi="Arial" w:cs="Arial"/>
        </w:rPr>
        <w:t>centros de formación de nivel medio o en los primeros años de los cursos universitarios de nivel superior</w:t>
      </w:r>
      <w:r w:rsidR="002159B1">
        <w:rPr>
          <w:rFonts w:ascii="Arial" w:hAnsi="Arial" w:cs="Arial"/>
        </w:rPr>
        <w:t xml:space="preserve"> </w:t>
      </w:r>
      <w:r w:rsidR="004F7610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 xml:space="preserve">centros de </w:t>
      </w:r>
      <w:r w:rsidR="00E75AB3">
        <w:rPr>
          <w:rFonts w:ascii="Arial" w:hAnsi="Arial" w:cs="Arial"/>
        </w:rPr>
        <w:t xml:space="preserve">formación, lo cual no implica que </w:t>
      </w:r>
      <w:r w:rsidR="002159B1">
        <w:rPr>
          <w:rFonts w:ascii="Arial" w:hAnsi="Arial" w:cs="Arial"/>
        </w:rPr>
        <w:t xml:space="preserve">ello, </w:t>
      </w:r>
      <w:r w:rsidR="00E75AB3">
        <w:rPr>
          <w:rFonts w:ascii="Arial" w:hAnsi="Arial" w:cs="Arial"/>
        </w:rPr>
        <w:t xml:space="preserve">necesariamente </w:t>
      </w:r>
      <w:r w:rsidR="002159B1">
        <w:rPr>
          <w:rFonts w:ascii="Arial" w:hAnsi="Arial" w:cs="Arial"/>
        </w:rPr>
        <w:t xml:space="preserve"> y </w:t>
      </w:r>
      <w:r w:rsidR="00E75AB3">
        <w:rPr>
          <w:rFonts w:ascii="Arial" w:hAnsi="Arial" w:cs="Arial"/>
        </w:rPr>
        <w:t>en</w:t>
      </w:r>
      <w:r w:rsidR="006B660D">
        <w:rPr>
          <w:rFonts w:ascii="Arial" w:hAnsi="Arial" w:cs="Arial"/>
        </w:rPr>
        <w:t xml:space="preserve"> </w:t>
      </w:r>
      <w:r w:rsidR="00E75AB3">
        <w:rPr>
          <w:rFonts w:ascii="Arial" w:hAnsi="Arial" w:cs="Arial"/>
        </w:rPr>
        <w:t>todo</w:t>
      </w:r>
      <w:r w:rsidR="006B660D">
        <w:rPr>
          <w:rFonts w:ascii="Arial" w:hAnsi="Arial" w:cs="Arial"/>
        </w:rPr>
        <w:t>s</w:t>
      </w:r>
      <w:r w:rsidR="00E75AB3">
        <w:rPr>
          <w:rFonts w:ascii="Arial" w:hAnsi="Arial" w:cs="Arial"/>
        </w:rPr>
        <w:t xml:space="preserve"> los casos</w:t>
      </w:r>
      <w:r w:rsidR="004F7610">
        <w:rPr>
          <w:rFonts w:ascii="Arial" w:hAnsi="Arial" w:cs="Arial"/>
        </w:rPr>
        <w:t>,</w:t>
      </w:r>
      <w:r w:rsidR="00E75AB3">
        <w:rPr>
          <w:rFonts w:ascii="Arial" w:hAnsi="Arial" w:cs="Arial"/>
        </w:rPr>
        <w:t xml:space="preserve"> deba ser así;</w:t>
      </w:r>
    </w:p>
    <w:p w:rsidR="004F3DF7" w:rsidRDefault="004F3DF7" w:rsidP="00034369">
      <w:pPr>
        <w:spacing w:line="360" w:lineRule="auto"/>
        <w:ind w:firstLine="851"/>
        <w:jc w:val="both"/>
        <w:rPr>
          <w:rFonts w:cs="Arial"/>
        </w:rPr>
      </w:pPr>
      <w:r>
        <w:rPr>
          <w:rFonts w:ascii="Arial" w:hAnsi="Arial" w:cs="Arial"/>
          <w:b/>
          <w:bCs/>
        </w:rPr>
        <w:t xml:space="preserve">ATENTO: </w:t>
      </w:r>
      <w:r>
        <w:rPr>
          <w:rFonts w:ascii="Arial" w:hAnsi="Arial" w:cs="Arial"/>
        </w:rPr>
        <w:t>a lo precedentemente expuesto;</w:t>
      </w:r>
    </w:p>
    <w:p w:rsidR="004F3DF7" w:rsidRPr="00B20AEF" w:rsidRDefault="004F3DF7" w:rsidP="00A54B03">
      <w:pPr>
        <w:pStyle w:val="Ttulo1"/>
      </w:pPr>
      <w:r w:rsidRPr="00B20AEF">
        <w:rPr>
          <w:rFonts w:cs="Arial"/>
          <w:u w:val="none"/>
        </w:rPr>
        <w:t>EL TRIBUNAL ACUERDA</w:t>
      </w:r>
    </w:p>
    <w:p w:rsidR="004F3DF7" w:rsidRDefault="00034369" w:rsidP="00034369">
      <w:pPr>
        <w:spacing w:line="360" w:lineRule="auto"/>
        <w:rPr>
          <w:rFonts w:ascii="Arial" w:hAnsi="Arial" w:cs="Arial"/>
        </w:rPr>
      </w:pPr>
      <w:r w:rsidRPr="00034369"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</w:t>
      </w:r>
      <w:r w:rsidR="004F3DF7">
        <w:rPr>
          <w:rFonts w:ascii="Arial" w:hAnsi="Arial" w:cs="Arial"/>
        </w:rPr>
        <w:t>Evacuar la consulta en los términos de los presentes Considerando;</w:t>
      </w:r>
    </w:p>
    <w:p w:rsidR="004F3DF7" w:rsidRDefault="00034369" w:rsidP="00034369">
      <w:pPr>
        <w:spacing w:line="360" w:lineRule="auto"/>
        <w:rPr>
          <w:rFonts w:ascii="Arial" w:hAnsi="Arial" w:cs="Arial"/>
        </w:rPr>
      </w:pPr>
      <w:r w:rsidRPr="00034369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</w:t>
      </w:r>
      <w:r w:rsidR="004F3DF7">
        <w:rPr>
          <w:rFonts w:ascii="Arial" w:hAnsi="Arial" w:cs="Arial"/>
        </w:rPr>
        <w:t>Comunicar al Contador Delegado.</w:t>
      </w:r>
    </w:p>
    <w:p w:rsidR="00034369" w:rsidRDefault="00034369" w:rsidP="00034369">
      <w:pPr>
        <w:spacing w:line="360" w:lineRule="auto"/>
        <w:rPr>
          <w:rFonts w:ascii="Arial" w:hAnsi="Arial" w:cs="Arial"/>
        </w:rPr>
      </w:pPr>
    </w:p>
    <w:p w:rsidR="00034369" w:rsidRDefault="00034369" w:rsidP="0003436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ag</w:t>
      </w:r>
      <w:bookmarkStart w:id="0" w:name="_GoBack"/>
      <w:bookmarkEnd w:id="0"/>
    </w:p>
    <w:p w:rsidR="004F3DF7" w:rsidRDefault="004F3DF7" w:rsidP="00A54B03">
      <w:pPr>
        <w:spacing w:line="360" w:lineRule="auto"/>
        <w:rPr>
          <w:rFonts w:ascii="Arial" w:hAnsi="Arial" w:cs="Arial"/>
        </w:rPr>
      </w:pPr>
    </w:p>
    <w:p w:rsidR="004F3DF7" w:rsidRDefault="004F3DF7" w:rsidP="004F3DF7">
      <w:pPr>
        <w:spacing w:line="360" w:lineRule="auto"/>
        <w:ind w:left="360"/>
        <w:jc w:val="right"/>
        <w:rPr>
          <w:rFonts w:ascii="Arial" w:hAnsi="Arial" w:cs="Arial"/>
        </w:rPr>
      </w:pPr>
    </w:p>
    <w:sectPr w:rsidR="004F3DF7" w:rsidSect="00AC4DED">
      <w:pgSz w:w="11906" w:h="16838" w:code="9"/>
      <w:pgMar w:top="3289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F3D89"/>
    <w:multiLevelType w:val="hybridMultilevel"/>
    <w:tmpl w:val="70B8B87C"/>
    <w:lvl w:ilvl="0" w:tplc="DEE6BC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DF7"/>
    <w:rsid w:val="00034369"/>
    <w:rsid w:val="000C56E2"/>
    <w:rsid w:val="002159B1"/>
    <w:rsid w:val="002E29F2"/>
    <w:rsid w:val="004F3DF7"/>
    <w:rsid w:val="004F7610"/>
    <w:rsid w:val="005264D5"/>
    <w:rsid w:val="00596522"/>
    <w:rsid w:val="005A32B4"/>
    <w:rsid w:val="006B660D"/>
    <w:rsid w:val="006E1FC5"/>
    <w:rsid w:val="006E73F7"/>
    <w:rsid w:val="00810EB8"/>
    <w:rsid w:val="009B7131"/>
    <w:rsid w:val="00A54B03"/>
    <w:rsid w:val="00AC4DED"/>
    <w:rsid w:val="00B072C0"/>
    <w:rsid w:val="00B824AD"/>
    <w:rsid w:val="00B94DA2"/>
    <w:rsid w:val="00CA12C6"/>
    <w:rsid w:val="00DD1424"/>
    <w:rsid w:val="00E312F6"/>
    <w:rsid w:val="00E75AB3"/>
    <w:rsid w:val="00F5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F3DF7"/>
    <w:pPr>
      <w:keepNext/>
      <w:spacing w:line="360" w:lineRule="auto"/>
      <w:ind w:firstLine="708"/>
      <w:jc w:val="center"/>
      <w:outlineLvl w:val="0"/>
    </w:pPr>
    <w:rPr>
      <w:rFonts w:ascii="Arial" w:hAnsi="Arial"/>
      <w:b/>
      <w:bCs/>
      <w:u w:val="single"/>
    </w:rPr>
  </w:style>
  <w:style w:type="paragraph" w:styleId="Ttulo2">
    <w:name w:val="heading 2"/>
    <w:basedOn w:val="Normal"/>
    <w:next w:val="Normal"/>
    <w:link w:val="Ttulo2Car"/>
    <w:qFormat/>
    <w:rsid w:val="004F3DF7"/>
    <w:pPr>
      <w:keepNext/>
      <w:spacing w:line="360" w:lineRule="auto"/>
      <w:outlineLvl w:val="1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F3DF7"/>
    <w:rPr>
      <w:rFonts w:ascii="Arial" w:eastAsia="Times New Roman" w:hAnsi="Arial" w:cs="Times New Roman"/>
      <w:b/>
      <w:bCs/>
      <w:sz w:val="24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4F3DF7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4F3DF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4F3DF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343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F3DF7"/>
    <w:pPr>
      <w:keepNext/>
      <w:spacing w:line="360" w:lineRule="auto"/>
      <w:ind w:firstLine="708"/>
      <w:jc w:val="center"/>
      <w:outlineLvl w:val="0"/>
    </w:pPr>
    <w:rPr>
      <w:rFonts w:ascii="Arial" w:hAnsi="Arial"/>
      <w:b/>
      <w:bCs/>
      <w:u w:val="single"/>
    </w:rPr>
  </w:style>
  <w:style w:type="paragraph" w:styleId="Ttulo2">
    <w:name w:val="heading 2"/>
    <w:basedOn w:val="Normal"/>
    <w:next w:val="Normal"/>
    <w:link w:val="Ttulo2Car"/>
    <w:qFormat/>
    <w:rsid w:val="004F3DF7"/>
    <w:pPr>
      <w:keepNext/>
      <w:spacing w:line="360" w:lineRule="auto"/>
      <w:outlineLvl w:val="1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F3DF7"/>
    <w:rPr>
      <w:rFonts w:ascii="Arial" w:eastAsia="Times New Roman" w:hAnsi="Arial" w:cs="Times New Roman"/>
      <w:b/>
      <w:bCs/>
      <w:sz w:val="24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4F3DF7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4F3DF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4F3DF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34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466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8</cp:revision>
  <cp:lastPrinted>2018-12-31T14:27:00Z</cp:lastPrinted>
  <dcterms:created xsi:type="dcterms:W3CDTF">2019-01-31T16:49:00Z</dcterms:created>
  <dcterms:modified xsi:type="dcterms:W3CDTF">2019-01-31T17:59:00Z</dcterms:modified>
</cp:coreProperties>
</file>