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972" w:rsidRPr="00786EEB" w:rsidRDefault="00485972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B649CB">
        <w:rPr>
          <w:rFonts w:ascii="Arial" w:hAnsi="Arial" w:cs="Arial"/>
          <w:b/>
          <w:sz w:val="28"/>
          <w:szCs w:val="28"/>
          <w:lang w:val="es-ES_tradnl"/>
        </w:rPr>
        <w:t>203</w:t>
      </w:r>
      <w:r>
        <w:rPr>
          <w:rFonts w:ascii="Arial" w:hAnsi="Arial" w:cs="Arial"/>
          <w:b/>
          <w:sz w:val="28"/>
          <w:szCs w:val="28"/>
          <w:lang w:val="es-ES_tradnl"/>
        </w:rPr>
        <w:t>/19</w:t>
      </w:r>
    </w:p>
    <w:p w:rsidR="00485972" w:rsidRDefault="00485972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485972" w:rsidRPr="006C4165" w:rsidRDefault="00485972" w:rsidP="006C416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C4165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485972" w:rsidRPr="006C4165" w:rsidRDefault="00485972" w:rsidP="006C416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85972" w:rsidRPr="006C4165" w:rsidRDefault="00485972" w:rsidP="006C416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C4165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485972" w:rsidRPr="006C4165" w:rsidRDefault="00485972" w:rsidP="006C416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85972" w:rsidRPr="006C4165" w:rsidRDefault="00485972" w:rsidP="006C416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C4165">
        <w:rPr>
          <w:rFonts w:ascii="Arial" w:hAnsi="Arial" w:cs="Arial"/>
          <w:b/>
          <w:sz w:val="24"/>
          <w:szCs w:val="24"/>
          <w:lang w:val="es-ES_tradnl"/>
        </w:rPr>
        <w:t xml:space="preserve">EN SESION DE FECHA 23 DE ENERO </w:t>
      </w:r>
      <w:r w:rsidRPr="006C4165">
        <w:rPr>
          <w:rFonts w:ascii="Helvetica" w:hAnsi="Helvetica"/>
          <w:b/>
          <w:sz w:val="24"/>
          <w:szCs w:val="24"/>
          <w:lang w:val="es-ES_tradnl"/>
        </w:rPr>
        <w:t>DE 2019</w:t>
      </w:r>
    </w:p>
    <w:p w:rsidR="00485972" w:rsidRPr="006C4165" w:rsidRDefault="00485972" w:rsidP="006C416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85972" w:rsidRPr="006C4165" w:rsidRDefault="00485972" w:rsidP="006C416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6C4165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 w:rsidR="00B649CB">
        <w:rPr>
          <w:rFonts w:ascii="Arial" w:hAnsi="Arial" w:cs="Arial"/>
          <w:b/>
          <w:sz w:val="24"/>
          <w:szCs w:val="24"/>
          <w:lang w:val="en-US"/>
        </w:rPr>
        <w:t>2017-17-1-0000697</w:t>
      </w:r>
      <w:r w:rsidRPr="006C4165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6C4165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6C4165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 w:rsidR="00B649CB">
        <w:rPr>
          <w:rFonts w:ascii="Arial" w:hAnsi="Arial" w:cs="Arial"/>
          <w:b/>
          <w:sz w:val="24"/>
          <w:szCs w:val="24"/>
          <w:lang w:val="en-US"/>
        </w:rPr>
        <w:t>148/19</w:t>
      </w:r>
      <w:r w:rsidRPr="006C4165">
        <w:rPr>
          <w:rFonts w:ascii="Arial" w:hAnsi="Arial" w:cs="Arial"/>
          <w:b/>
          <w:sz w:val="24"/>
          <w:szCs w:val="24"/>
          <w:lang w:val="en-US"/>
        </w:rPr>
        <w:t>)</w:t>
      </w:r>
    </w:p>
    <w:p w:rsidR="00485972" w:rsidRDefault="00485972" w:rsidP="00113C7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B649CB" w:rsidRDefault="00F26C37" w:rsidP="00B649C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E142F2">
        <w:rPr>
          <w:rFonts w:ascii="Arial" w:hAnsi="Arial" w:cs="Arial"/>
          <w:b/>
          <w:sz w:val="24"/>
          <w:szCs w:val="24"/>
          <w:lang w:val="es-ES"/>
        </w:rPr>
        <w:t>VISTO: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2A2FA1">
        <w:rPr>
          <w:rFonts w:ascii="Arial" w:hAnsi="Arial" w:cs="Arial"/>
          <w:sz w:val="24"/>
          <w:szCs w:val="24"/>
          <w:lang w:val="es-ES"/>
        </w:rPr>
        <w:t>l</w:t>
      </w:r>
      <w:r>
        <w:rPr>
          <w:rFonts w:ascii="Arial" w:hAnsi="Arial" w:cs="Arial"/>
          <w:sz w:val="24"/>
          <w:szCs w:val="24"/>
          <w:lang w:val="es-ES"/>
        </w:rPr>
        <w:t xml:space="preserve">as actuaciones remitidas por </w:t>
      </w:r>
      <w:r w:rsidR="00E142F2">
        <w:rPr>
          <w:rFonts w:ascii="Arial" w:hAnsi="Arial" w:cs="Arial"/>
          <w:sz w:val="24"/>
          <w:szCs w:val="24"/>
          <w:lang w:val="es-ES"/>
        </w:rPr>
        <w:t>Administración</w:t>
      </w:r>
      <w:r>
        <w:rPr>
          <w:rFonts w:ascii="Arial" w:hAnsi="Arial" w:cs="Arial"/>
          <w:sz w:val="24"/>
          <w:szCs w:val="24"/>
          <w:lang w:val="es-ES"/>
        </w:rPr>
        <w:t xml:space="preserve"> Nacional de </w:t>
      </w:r>
      <w:r w:rsidR="00E142F2">
        <w:rPr>
          <w:rFonts w:ascii="Arial" w:hAnsi="Arial" w:cs="Arial"/>
          <w:sz w:val="24"/>
          <w:szCs w:val="24"/>
          <w:lang w:val="es-ES"/>
        </w:rPr>
        <w:t>Educación</w:t>
      </w:r>
      <w:r>
        <w:rPr>
          <w:rFonts w:ascii="Arial" w:hAnsi="Arial" w:cs="Arial"/>
          <w:sz w:val="24"/>
          <w:szCs w:val="24"/>
          <w:lang w:val="es-ES"/>
        </w:rPr>
        <w:t xml:space="preserve"> Publica </w:t>
      </w:r>
      <w:r w:rsidR="006A6AA7">
        <w:rPr>
          <w:rFonts w:ascii="Arial" w:hAnsi="Arial" w:cs="Arial"/>
          <w:sz w:val="24"/>
          <w:szCs w:val="24"/>
          <w:lang w:val="es-ES"/>
        </w:rPr>
        <w:t>–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6A6AA7">
        <w:rPr>
          <w:rFonts w:ascii="Arial" w:hAnsi="Arial" w:cs="Arial"/>
          <w:sz w:val="24"/>
          <w:szCs w:val="24"/>
          <w:lang w:val="es-ES"/>
        </w:rPr>
        <w:t xml:space="preserve">Consejo de </w:t>
      </w:r>
      <w:r w:rsidR="00E142F2">
        <w:rPr>
          <w:rFonts w:ascii="Arial" w:hAnsi="Arial" w:cs="Arial"/>
          <w:sz w:val="24"/>
          <w:szCs w:val="24"/>
          <w:lang w:val="es-ES"/>
        </w:rPr>
        <w:t>Educación</w:t>
      </w:r>
      <w:r w:rsidR="006A6AA7">
        <w:rPr>
          <w:rFonts w:ascii="Arial" w:hAnsi="Arial" w:cs="Arial"/>
          <w:sz w:val="24"/>
          <w:szCs w:val="24"/>
          <w:lang w:val="es-ES"/>
        </w:rPr>
        <w:t xml:space="preserve"> Inicial y Primaria relacionad</w:t>
      </w:r>
      <w:r w:rsidR="002A2FA1">
        <w:rPr>
          <w:rFonts w:ascii="Arial" w:hAnsi="Arial" w:cs="Arial"/>
          <w:sz w:val="24"/>
          <w:szCs w:val="24"/>
          <w:lang w:val="es-ES"/>
        </w:rPr>
        <w:t>as</w:t>
      </w:r>
      <w:r w:rsidR="006A6AA7">
        <w:rPr>
          <w:rFonts w:ascii="Arial" w:hAnsi="Arial" w:cs="Arial"/>
          <w:sz w:val="24"/>
          <w:szCs w:val="24"/>
          <w:lang w:val="es-ES"/>
        </w:rPr>
        <w:t xml:space="preserve"> con la apr</w:t>
      </w:r>
      <w:r w:rsidR="00B649CB">
        <w:rPr>
          <w:rFonts w:ascii="Arial" w:hAnsi="Arial" w:cs="Arial"/>
          <w:sz w:val="24"/>
          <w:szCs w:val="24"/>
          <w:lang w:val="es-ES"/>
        </w:rPr>
        <w:t>obación de una partida de $ 190:</w:t>
      </w:r>
      <w:r w:rsidR="006A6AA7">
        <w:rPr>
          <w:rFonts w:ascii="Arial" w:hAnsi="Arial" w:cs="Arial"/>
          <w:sz w:val="24"/>
          <w:szCs w:val="24"/>
          <w:lang w:val="es-ES"/>
        </w:rPr>
        <w:t>000.000 para realizar reparacion</w:t>
      </w:r>
      <w:r w:rsidR="00B649CB">
        <w:rPr>
          <w:rFonts w:ascii="Arial" w:hAnsi="Arial" w:cs="Arial"/>
          <w:sz w:val="24"/>
          <w:szCs w:val="24"/>
          <w:lang w:val="es-ES"/>
        </w:rPr>
        <w:t>es menores en locales escolares;</w:t>
      </w:r>
    </w:p>
    <w:p w:rsidR="00B649CB" w:rsidRDefault="006A6AA7" w:rsidP="00B649C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E142F2">
        <w:rPr>
          <w:rFonts w:ascii="Arial" w:hAnsi="Arial" w:cs="Arial"/>
          <w:b/>
          <w:sz w:val="24"/>
          <w:szCs w:val="24"/>
          <w:lang w:val="es-ES"/>
        </w:rPr>
        <w:t>RESULTANDO: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E142F2">
        <w:rPr>
          <w:rFonts w:ascii="Arial" w:hAnsi="Arial" w:cs="Arial"/>
          <w:b/>
          <w:sz w:val="24"/>
          <w:szCs w:val="24"/>
          <w:lang w:val="es-ES"/>
        </w:rPr>
        <w:t>1)</w:t>
      </w:r>
      <w:r>
        <w:rPr>
          <w:rFonts w:ascii="Arial" w:hAnsi="Arial" w:cs="Arial"/>
          <w:sz w:val="24"/>
          <w:szCs w:val="24"/>
          <w:lang w:val="es-ES"/>
        </w:rPr>
        <w:t xml:space="preserve"> que por </w:t>
      </w:r>
      <w:proofErr w:type="spellStart"/>
      <w:r w:rsidR="00B649CB">
        <w:rPr>
          <w:rFonts w:ascii="Arial" w:hAnsi="Arial" w:cs="Arial"/>
          <w:sz w:val="24"/>
          <w:szCs w:val="24"/>
          <w:lang w:val="es-ES"/>
        </w:rPr>
        <w:t>Memora</w:t>
      </w:r>
      <w:r w:rsidR="00E142F2">
        <w:rPr>
          <w:rFonts w:ascii="Arial" w:hAnsi="Arial" w:cs="Arial"/>
          <w:sz w:val="24"/>
          <w:szCs w:val="24"/>
          <w:lang w:val="es-ES"/>
        </w:rPr>
        <w:t>ndum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Nº </w:t>
      </w:r>
      <w:r w:rsidR="00F410C9">
        <w:rPr>
          <w:rFonts w:ascii="Arial" w:hAnsi="Arial" w:cs="Arial"/>
          <w:sz w:val="24"/>
          <w:szCs w:val="24"/>
          <w:lang w:val="es-ES"/>
        </w:rPr>
        <w:t>1/19</w:t>
      </w:r>
      <w:r w:rsidR="002A2FA1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el Departamento de Obras Menores</w:t>
      </w:r>
      <w:r w:rsidR="00F410C9">
        <w:rPr>
          <w:rFonts w:ascii="Arial" w:hAnsi="Arial" w:cs="Arial"/>
          <w:sz w:val="24"/>
          <w:szCs w:val="24"/>
          <w:lang w:val="es-ES"/>
        </w:rPr>
        <w:t xml:space="preserve"> de</w:t>
      </w:r>
      <w:r>
        <w:rPr>
          <w:rFonts w:ascii="Arial" w:hAnsi="Arial" w:cs="Arial"/>
          <w:sz w:val="24"/>
          <w:szCs w:val="24"/>
          <w:lang w:val="es-ES"/>
        </w:rPr>
        <w:t xml:space="preserve"> la </w:t>
      </w:r>
      <w:r w:rsidR="00E142F2">
        <w:rPr>
          <w:rFonts w:ascii="Arial" w:hAnsi="Arial" w:cs="Arial"/>
          <w:sz w:val="24"/>
          <w:szCs w:val="24"/>
          <w:lang w:val="es-ES"/>
        </w:rPr>
        <w:t>División</w:t>
      </w:r>
      <w:r>
        <w:rPr>
          <w:rFonts w:ascii="Arial" w:hAnsi="Arial" w:cs="Arial"/>
          <w:sz w:val="24"/>
          <w:szCs w:val="24"/>
          <w:lang w:val="es-ES"/>
        </w:rPr>
        <w:t xml:space="preserve"> Mantenimiento y Obras Menores</w:t>
      </w:r>
      <w:r w:rsidR="0029298D">
        <w:rPr>
          <w:rFonts w:ascii="Arial" w:hAnsi="Arial" w:cs="Arial"/>
          <w:sz w:val="24"/>
          <w:szCs w:val="24"/>
          <w:lang w:val="es-ES"/>
        </w:rPr>
        <w:t>, solicit</w:t>
      </w:r>
      <w:r w:rsidR="00B649CB">
        <w:rPr>
          <w:rFonts w:ascii="Arial" w:hAnsi="Arial" w:cs="Arial"/>
          <w:sz w:val="24"/>
          <w:szCs w:val="24"/>
          <w:lang w:val="es-ES"/>
        </w:rPr>
        <w:t>ó</w:t>
      </w:r>
      <w:r w:rsidR="0029298D">
        <w:rPr>
          <w:rFonts w:ascii="Arial" w:hAnsi="Arial" w:cs="Arial"/>
          <w:sz w:val="24"/>
          <w:szCs w:val="24"/>
          <w:lang w:val="es-ES"/>
        </w:rPr>
        <w:t xml:space="preserve"> fondos para financiar reparaciones menores</w:t>
      </w:r>
      <w:r w:rsidR="00B649CB">
        <w:rPr>
          <w:rFonts w:ascii="Arial" w:hAnsi="Arial" w:cs="Arial"/>
          <w:sz w:val="24"/>
          <w:szCs w:val="24"/>
          <w:lang w:val="es-ES"/>
        </w:rPr>
        <w:t xml:space="preserve"> de acuerdo con</w:t>
      </w:r>
      <w:r w:rsidR="00F410C9">
        <w:rPr>
          <w:rFonts w:ascii="Arial" w:hAnsi="Arial" w:cs="Arial"/>
          <w:sz w:val="24"/>
          <w:szCs w:val="24"/>
          <w:lang w:val="es-ES"/>
        </w:rPr>
        <w:t xml:space="preserve"> lo proyectado en el Plan Anual de </w:t>
      </w:r>
      <w:r w:rsidR="00A957FE">
        <w:rPr>
          <w:rFonts w:ascii="Arial" w:hAnsi="Arial" w:cs="Arial"/>
          <w:sz w:val="24"/>
          <w:szCs w:val="24"/>
          <w:lang w:val="es-ES"/>
        </w:rPr>
        <w:t>Adquisiciones</w:t>
      </w:r>
      <w:r w:rsidR="00B649CB">
        <w:rPr>
          <w:rFonts w:ascii="Arial" w:hAnsi="Arial" w:cs="Arial"/>
          <w:sz w:val="24"/>
          <w:szCs w:val="24"/>
          <w:lang w:val="es-ES"/>
        </w:rPr>
        <w:t xml:space="preserve"> para el E</w:t>
      </w:r>
      <w:r w:rsidR="00F410C9">
        <w:rPr>
          <w:rFonts w:ascii="Arial" w:hAnsi="Arial" w:cs="Arial"/>
          <w:sz w:val="24"/>
          <w:szCs w:val="24"/>
          <w:lang w:val="es-ES"/>
        </w:rPr>
        <w:t>jercicio 2019</w:t>
      </w:r>
      <w:r w:rsidR="0029298D">
        <w:rPr>
          <w:rFonts w:ascii="Arial" w:hAnsi="Arial" w:cs="Arial"/>
          <w:sz w:val="24"/>
          <w:szCs w:val="24"/>
          <w:lang w:val="es-ES"/>
        </w:rPr>
        <w:t>;</w:t>
      </w:r>
    </w:p>
    <w:p w:rsidR="00B649CB" w:rsidRDefault="0029298D" w:rsidP="00B649C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"/>
        </w:rPr>
      </w:pPr>
      <w:r w:rsidRPr="00E142F2">
        <w:rPr>
          <w:rFonts w:ascii="Arial" w:hAnsi="Arial" w:cs="Arial"/>
          <w:b/>
          <w:sz w:val="24"/>
          <w:szCs w:val="24"/>
          <w:lang w:val="es-ES"/>
        </w:rPr>
        <w:t>2)</w:t>
      </w:r>
      <w:r>
        <w:rPr>
          <w:rFonts w:ascii="Arial" w:hAnsi="Arial" w:cs="Arial"/>
          <w:sz w:val="24"/>
          <w:szCs w:val="24"/>
          <w:lang w:val="es-ES"/>
        </w:rPr>
        <w:t xml:space="preserve"> que la </w:t>
      </w:r>
      <w:r w:rsidR="00E142F2">
        <w:rPr>
          <w:rFonts w:ascii="Arial" w:hAnsi="Arial" w:cs="Arial"/>
          <w:sz w:val="24"/>
          <w:szCs w:val="24"/>
          <w:lang w:val="es-ES"/>
        </w:rPr>
        <w:t>División</w:t>
      </w:r>
      <w:r>
        <w:rPr>
          <w:rFonts w:ascii="Arial" w:hAnsi="Arial" w:cs="Arial"/>
          <w:sz w:val="24"/>
          <w:szCs w:val="24"/>
          <w:lang w:val="es-ES"/>
        </w:rPr>
        <w:t xml:space="preserve"> Hacienda-Departamento de Conta</w:t>
      </w:r>
      <w:r w:rsidR="00B649CB">
        <w:rPr>
          <w:rFonts w:ascii="Arial" w:hAnsi="Arial" w:cs="Arial"/>
          <w:sz w:val="24"/>
          <w:szCs w:val="24"/>
          <w:lang w:val="es-ES"/>
        </w:rPr>
        <w:softHyphen/>
      </w:r>
      <w:r>
        <w:rPr>
          <w:rFonts w:ascii="Arial" w:hAnsi="Arial" w:cs="Arial"/>
          <w:sz w:val="24"/>
          <w:szCs w:val="24"/>
          <w:lang w:val="es-ES"/>
        </w:rPr>
        <w:t>bi</w:t>
      </w:r>
      <w:r w:rsidR="00B649CB">
        <w:rPr>
          <w:rFonts w:ascii="Arial" w:hAnsi="Arial" w:cs="Arial"/>
          <w:sz w:val="24"/>
          <w:szCs w:val="24"/>
          <w:lang w:val="es-ES"/>
        </w:rPr>
        <w:softHyphen/>
      </w:r>
      <w:r>
        <w:rPr>
          <w:rFonts w:ascii="Arial" w:hAnsi="Arial" w:cs="Arial"/>
          <w:sz w:val="24"/>
          <w:szCs w:val="24"/>
          <w:lang w:val="es-ES"/>
        </w:rPr>
        <w:t>lidad, inform</w:t>
      </w:r>
      <w:r w:rsidR="00B649CB">
        <w:rPr>
          <w:rFonts w:ascii="Arial" w:hAnsi="Arial" w:cs="Arial"/>
          <w:sz w:val="24"/>
          <w:szCs w:val="24"/>
          <w:lang w:val="es-ES"/>
        </w:rPr>
        <w:t>ó</w:t>
      </w:r>
      <w:r>
        <w:rPr>
          <w:rFonts w:ascii="Arial" w:hAnsi="Arial" w:cs="Arial"/>
          <w:sz w:val="24"/>
          <w:szCs w:val="24"/>
          <w:lang w:val="es-ES"/>
        </w:rPr>
        <w:t xml:space="preserve"> que el gasto </w:t>
      </w:r>
      <w:r w:rsidR="00E142F2">
        <w:rPr>
          <w:rFonts w:ascii="Arial" w:hAnsi="Arial" w:cs="Arial"/>
          <w:sz w:val="24"/>
          <w:szCs w:val="24"/>
          <w:lang w:val="es-ES"/>
        </w:rPr>
        <w:t>está</w:t>
      </w:r>
      <w:r>
        <w:rPr>
          <w:rFonts w:ascii="Arial" w:hAnsi="Arial" w:cs="Arial"/>
          <w:sz w:val="24"/>
          <w:szCs w:val="24"/>
          <w:lang w:val="es-ES"/>
        </w:rPr>
        <w:t xml:space="preserve"> contemplado en el Plan Anual Estimado d</w:t>
      </w:r>
      <w:r w:rsidR="00B649CB">
        <w:rPr>
          <w:rFonts w:ascii="Arial" w:hAnsi="Arial" w:cs="Arial"/>
          <w:sz w:val="24"/>
          <w:szCs w:val="24"/>
          <w:lang w:val="es-ES"/>
        </w:rPr>
        <w:t>e Adquisiciones – E</w:t>
      </w:r>
      <w:r w:rsidR="00F410C9">
        <w:rPr>
          <w:rFonts w:ascii="Arial" w:hAnsi="Arial" w:cs="Arial"/>
          <w:sz w:val="24"/>
          <w:szCs w:val="24"/>
          <w:lang w:val="es-ES"/>
        </w:rPr>
        <w:t>jercicio 2019</w:t>
      </w:r>
      <w:r>
        <w:rPr>
          <w:rFonts w:ascii="Arial" w:hAnsi="Arial" w:cs="Arial"/>
          <w:sz w:val="24"/>
          <w:szCs w:val="24"/>
          <w:lang w:val="es-ES"/>
        </w:rPr>
        <w:t xml:space="preserve"> aprobado por el </w:t>
      </w:r>
      <w:r w:rsidR="00DA24D2">
        <w:rPr>
          <w:rFonts w:ascii="Arial" w:hAnsi="Arial" w:cs="Arial"/>
          <w:sz w:val="24"/>
          <w:szCs w:val="24"/>
          <w:lang w:val="es-ES"/>
        </w:rPr>
        <w:t xml:space="preserve">Consejo de </w:t>
      </w:r>
      <w:r w:rsidR="00E142F2">
        <w:rPr>
          <w:rFonts w:ascii="Arial" w:hAnsi="Arial" w:cs="Arial"/>
          <w:sz w:val="24"/>
          <w:szCs w:val="24"/>
          <w:lang w:val="es-ES"/>
        </w:rPr>
        <w:t>Educación</w:t>
      </w:r>
      <w:r w:rsidR="00DA24D2">
        <w:rPr>
          <w:rFonts w:ascii="Arial" w:hAnsi="Arial" w:cs="Arial"/>
          <w:sz w:val="24"/>
          <w:szCs w:val="24"/>
          <w:lang w:val="es-ES"/>
        </w:rPr>
        <w:t xml:space="preserve"> I</w:t>
      </w:r>
      <w:r w:rsidR="00F410C9">
        <w:rPr>
          <w:rFonts w:ascii="Arial" w:hAnsi="Arial" w:cs="Arial"/>
          <w:sz w:val="24"/>
          <w:szCs w:val="24"/>
          <w:lang w:val="es-ES"/>
        </w:rPr>
        <w:t>nicial y Primaria</w:t>
      </w:r>
      <w:r w:rsidR="002A2FA1">
        <w:rPr>
          <w:rFonts w:ascii="Arial" w:hAnsi="Arial" w:cs="Arial"/>
          <w:sz w:val="24"/>
          <w:szCs w:val="24"/>
          <w:lang w:val="es-ES"/>
        </w:rPr>
        <w:t>,</w:t>
      </w:r>
      <w:r w:rsidR="00F410C9">
        <w:rPr>
          <w:rFonts w:ascii="Arial" w:hAnsi="Arial" w:cs="Arial"/>
          <w:sz w:val="24"/>
          <w:szCs w:val="24"/>
          <w:lang w:val="es-ES"/>
        </w:rPr>
        <w:t xml:space="preserve"> por Acta Nº 76</w:t>
      </w:r>
      <w:r w:rsidR="00DA24D2">
        <w:rPr>
          <w:rFonts w:ascii="Arial" w:hAnsi="Arial" w:cs="Arial"/>
          <w:sz w:val="24"/>
          <w:szCs w:val="24"/>
          <w:lang w:val="es-ES"/>
        </w:rPr>
        <w:t xml:space="preserve"> de fe</w:t>
      </w:r>
      <w:r w:rsidR="00F410C9">
        <w:rPr>
          <w:rFonts w:ascii="Arial" w:hAnsi="Arial" w:cs="Arial"/>
          <w:sz w:val="24"/>
          <w:szCs w:val="24"/>
          <w:lang w:val="es-ES"/>
        </w:rPr>
        <w:t xml:space="preserve">cha </w:t>
      </w:r>
      <w:r w:rsidR="00A957FE">
        <w:rPr>
          <w:rFonts w:ascii="Arial" w:hAnsi="Arial" w:cs="Arial"/>
          <w:sz w:val="24"/>
          <w:szCs w:val="24"/>
          <w:lang w:val="es-ES"/>
        </w:rPr>
        <w:t>20.12.18;</w:t>
      </w:r>
    </w:p>
    <w:p w:rsidR="00DA24D2" w:rsidRDefault="00DA24D2" w:rsidP="00B649C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"/>
        </w:rPr>
      </w:pPr>
      <w:r w:rsidRPr="00E142F2">
        <w:rPr>
          <w:rFonts w:ascii="Arial" w:hAnsi="Arial" w:cs="Arial"/>
          <w:b/>
          <w:sz w:val="24"/>
          <w:szCs w:val="24"/>
          <w:lang w:val="es-ES"/>
        </w:rPr>
        <w:t>3)</w:t>
      </w:r>
      <w:r>
        <w:rPr>
          <w:rFonts w:ascii="Arial" w:hAnsi="Arial" w:cs="Arial"/>
          <w:sz w:val="24"/>
          <w:szCs w:val="24"/>
          <w:lang w:val="es-ES"/>
        </w:rPr>
        <w:t xml:space="preserve"> que por </w:t>
      </w:r>
      <w:r w:rsidR="00E142F2">
        <w:rPr>
          <w:rFonts w:ascii="Arial" w:hAnsi="Arial" w:cs="Arial"/>
          <w:sz w:val="24"/>
          <w:szCs w:val="24"/>
          <w:lang w:val="es-ES"/>
        </w:rPr>
        <w:t>Resolución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F410C9">
        <w:rPr>
          <w:rFonts w:ascii="Arial" w:hAnsi="Arial" w:cs="Arial"/>
          <w:sz w:val="24"/>
          <w:szCs w:val="24"/>
          <w:lang w:val="es-ES"/>
        </w:rPr>
        <w:t>Nº</w:t>
      </w:r>
      <w:r w:rsidR="00B649CB">
        <w:rPr>
          <w:rFonts w:ascii="Arial" w:hAnsi="Arial" w:cs="Arial"/>
          <w:sz w:val="24"/>
          <w:szCs w:val="24"/>
          <w:lang w:val="es-ES"/>
        </w:rPr>
        <w:t xml:space="preserve"> </w:t>
      </w:r>
      <w:r w:rsidR="00F410C9">
        <w:rPr>
          <w:rFonts w:ascii="Arial" w:hAnsi="Arial" w:cs="Arial"/>
          <w:sz w:val="24"/>
          <w:szCs w:val="24"/>
          <w:lang w:val="es-ES"/>
        </w:rPr>
        <w:t>3</w:t>
      </w:r>
      <w:r w:rsidR="008A0C4D">
        <w:rPr>
          <w:rFonts w:ascii="Arial" w:hAnsi="Arial" w:cs="Arial"/>
          <w:sz w:val="24"/>
          <w:szCs w:val="24"/>
          <w:lang w:val="es-ES"/>
        </w:rPr>
        <w:t xml:space="preserve"> de fecha </w:t>
      </w:r>
      <w:r w:rsidR="00F410C9">
        <w:rPr>
          <w:rFonts w:ascii="Arial" w:hAnsi="Arial" w:cs="Arial"/>
          <w:sz w:val="24"/>
          <w:szCs w:val="24"/>
          <w:lang w:val="es-ES"/>
        </w:rPr>
        <w:t>4.1.19</w:t>
      </w:r>
      <w:r w:rsidR="008A0C4D">
        <w:rPr>
          <w:rFonts w:ascii="Arial" w:hAnsi="Arial" w:cs="Arial"/>
          <w:sz w:val="24"/>
          <w:szCs w:val="24"/>
          <w:lang w:val="es-ES"/>
        </w:rPr>
        <w:t xml:space="preserve">, el </w:t>
      </w:r>
      <w:r w:rsidR="008A0C4D" w:rsidRPr="008A0C4D">
        <w:rPr>
          <w:rFonts w:ascii="Arial" w:hAnsi="Arial" w:cs="Arial"/>
          <w:sz w:val="24"/>
          <w:szCs w:val="24"/>
          <w:lang w:val="es-ES"/>
        </w:rPr>
        <w:t xml:space="preserve"> </w:t>
      </w:r>
      <w:r w:rsidR="008A0C4D">
        <w:rPr>
          <w:rFonts w:ascii="Arial" w:hAnsi="Arial" w:cs="Arial"/>
          <w:sz w:val="24"/>
          <w:szCs w:val="24"/>
          <w:lang w:val="es-ES"/>
        </w:rPr>
        <w:t xml:space="preserve">Consejo de </w:t>
      </w:r>
      <w:r w:rsidR="00E142F2">
        <w:rPr>
          <w:rFonts w:ascii="Arial" w:hAnsi="Arial" w:cs="Arial"/>
          <w:sz w:val="24"/>
          <w:szCs w:val="24"/>
          <w:lang w:val="es-ES"/>
        </w:rPr>
        <w:t>Educación</w:t>
      </w:r>
      <w:r w:rsidR="008A0C4D">
        <w:rPr>
          <w:rFonts w:ascii="Arial" w:hAnsi="Arial" w:cs="Arial"/>
          <w:sz w:val="24"/>
          <w:szCs w:val="24"/>
          <w:lang w:val="es-ES"/>
        </w:rPr>
        <w:t xml:space="preserve"> Inicial y Primaria </w:t>
      </w:r>
      <w:r w:rsidR="002A2FA1">
        <w:rPr>
          <w:rFonts w:ascii="Arial" w:hAnsi="Arial" w:cs="Arial"/>
          <w:sz w:val="24"/>
          <w:szCs w:val="24"/>
          <w:lang w:val="es-ES"/>
        </w:rPr>
        <w:t xml:space="preserve">dispuso </w:t>
      </w:r>
      <w:r w:rsidR="008A0C4D">
        <w:rPr>
          <w:rFonts w:ascii="Arial" w:hAnsi="Arial" w:cs="Arial"/>
          <w:sz w:val="24"/>
          <w:szCs w:val="24"/>
          <w:lang w:val="es-ES"/>
        </w:rPr>
        <w:t xml:space="preserve">aprobar la propuesta formulada  por el Departamento de Obras Menores la </w:t>
      </w:r>
      <w:r w:rsidR="00E142F2">
        <w:rPr>
          <w:rFonts w:ascii="Arial" w:hAnsi="Arial" w:cs="Arial"/>
          <w:sz w:val="24"/>
          <w:szCs w:val="24"/>
          <w:lang w:val="es-ES"/>
        </w:rPr>
        <w:t>División</w:t>
      </w:r>
      <w:r w:rsidR="008A0C4D">
        <w:rPr>
          <w:rFonts w:ascii="Arial" w:hAnsi="Arial" w:cs="Arial"/>
          <w:sz w:val="24"/>
          <w:szCs w:val="24"/>
          <w:lang w:val="es-ES"/>
        </w:rPr>
        <w:t xml:space="preserve"> Mantenimiento y Obras Menores</w:t>
      </w:r>
      <w:r w:rsidR="00ED0E6F">
        <w:rPr>
          <w:rFonts w:ascii="Arial" w:hAnsi="Arial" w:cs="Arial"/>
          <w:sz w:val="24"/>
          <w:szCs w:val="24"/>
          <w:lang w:val="es-ES"/>
        </w:rPr>
        <w:t xml:space="preserve"> por el presente año, hasta la suma de $</w:t>
      </w:r>
      <w:r w:rsidR="00B649CB">
        <w:rPr>
          <w:rFonts w:ascii="Arial" w:hAnsi="Arial" w:cs="Arial"/>
          <w:sz w:val="24"/>
          <w:szCs w:val="24"/>
          <w:lang w:val="es-ES"/>
        </w:rPr>
        <w:t xml:space="preserve"> </w:t>
      </w:r>
      <w:r w:rsidR="00ED0E6F">
        <w:rPr>
          <w:rFonts w:ascii="Arial" w:hAnsi="Arial" w:cs="Arial"/>
          <w:sz w:val="24"/>
          <w:szCs w:val="24"/>
          <w:lang w:val="es-ES"/>
        </w:rPr>
        <w:t>190</w:t>
      </w:r>
      <w:r w:rsidR="00B649CB">
        <w:rPr>
          <w:rFonts w:ascii="Arial" w:hAnsi="Arial" w:cs="Arial"/>
          <w:sz w:val="24"/>
          <w:szCs w:val="24"/>
          <w:lang w:val="es-ES"/>
        </w:rPr>
        <w:t>:</w:t>
      </w:r>
      <w:r w:rsidR="00ED0E6F">
        <w:rPr>
          <w:rFonts w:ascii="Arial" w:hAnsi="Arial" w:cs="Arial"/>
          <w:sz w:val="24"/>
          <w:szCs w:val="24"/>
          <w:lang w:val="es-ES"/>
        </w:rPr>
        <w:t>000.000, señalándose que se realiz</w:t>
      </w:r>
      <w:r w:rsidR="00D407CD">
        <w:rPr>
          <w:rFonts w:ascii="Arial" w:hAnsi="Arial" w:cs="Arial"/>
          <w:sz w:val="24"/>
          <w:szCs w:val="24"/>
          <w:lang w:val="es-ES"/>
        </w:rPr>
        <w:t>aran reparaciones en todos los D</w:t>
      </w:r>
      <w:r w:rsidR="00ED0E6F">
        <w:rPr>
          <w:rFonts w:ascii="Arial" w:hAnsi="Arial" w:cs="Arial"/>
          <w:sz w:val="24"/>
          <w:szCs w:val="24"/>
          <w:lang w:val="es-ES"/>
        </w:rPr>
        <w:t>epartamentos</w:t>
      </w:r>
      <w:r w:rsidR="00B649CB">
        <w:rPr>
          <w:rFonts w:ascii="Arial" w:hAnsi="Arial" w:cs="Arial"/>
          <w:sz w:val="24"/>
          <w:szCs w:val="24"/>
          <w:lang w:val="es-ES"/>
        </w:rPr>
        <w:t xml:space="preserve"> </w:t>
      </w:r>
      <w:r w:rsidR="00ED0E6F">
        <w:rPr>
          <w:rFonts w:ascii="Arial" w:hAnsi="Arial" w:cs="Arial"/>
          <w:sz w:val="24"/>
          <w:szCs w:val="24"/>
          <w:lang w:val="es-ES"/>
        </w:rPr>
        <w:t>(albañilería, sanitaria, carpintería, etc</w:t>
      </w:r>
      <w:r w:rsidR="00B649CB">
        <w:rPr>
          <w:rFonts w:ascii="Arial" w:hAnsi="Arial" w:cs="Arial"/>
          <w:sz w:val="24"/>
          <w:szCs w:val="24"/>
          <w:lang w:val="es-ES"/>
        </w:rPr>
        <w:t>.</w:t>
      </w:r>
      <w:r w:rsidR="00ED0E6F">
        <w:rPr>
          <w:rFonts w:ascii="Arial" w:hAnsi="Arial" w:cs="Arial"/>
          <w:sz w:val="24"/>
          <w:szCs w:val="24"/>
          <w:lang w:val="es-ES"/>
        </w:rPr>
        <w:t>), no siendo posible centralizar en una sola empresa la intervención a nivel nacional, por lo cual se hace necesario fraccionar el ga</w:t>
      </w:r>
      <w:r w:rsidR="00B649CB">
        <w:rPr>
          <w:rFonts w:ascii="Arial" w:hAnsi="Arial" w:cs="Arial"/>
          <w:sz w:val="24"/>
          <w:szCs w:val="24"/>
          <w:lang w:val="es-ES"/>
        </w:rPr>
        <w:t>sto, invocándose por ello los A</w:t>
      </w:r>
      <w:r w:rsidR="00ED0E6F">
        <w:rPr>
          <w:rFonts w:ascii="Arial" w:hAnsi="Arial" w:cs="Arial"/>
          <w:sz w:val="24"/>
          <w:szCs w:val="24"/>
          <w:lang w:val="es-ES"/>
        </w:rPr>
        <w:t>rt</w:t>
      </w:r>
      <w:r w:rsidR="00B649CB">
        <w:rPr>
          <w:rFonts w:ascii="Arial" w:hAnsi="Arial" w:cs="Arial"/>
          <w:sz w:val="24"/>
          <w:szCs w:val="24"/>
          <w:lang w:val="es-ES"/>
        </w:rPr>
        <w:t>ículo</w:t>
      </w:r>
      <w:r w:rsidR="00ED0E6F">
        <w:rPr>
          <w:rFonts w:ascii="Arial" w:hAnsi="Arial" w:cs="Arial"/>
          <w:sz w:val="24"/>
          <w:szCs w:val="24"/>
          <w:lang w:val="es-ES"/>
        </w:rPr>
        <w:t>s</w:t>
      </w:r>
      <w:r w:rsidR="00B649CB">
        <w:rPr>
          <w:rFonts w:ascii="Arial" w:hAnsi="Arial" w:cs="Arial"/>
          <w:sz w:val="24"/>
          <w:szCs w:val="24"/>
          <w:lang w:val="es-ES"/>
        </w:rPr>
        <w:t xml:space="preserve"> 33 Nume</w:t>
      </w:r>
      <w:r w:rsidR="00ED0E6F">
        <w:rPr>
          <w:rFonts w:ascii="Arial" w:hAnsi="Arial" w:cs="Arial"/>
          <w:sz w:val="24"/>
          <w:szCs w:val="24"/>
          <w:lang w:val="es-ES"/>
        </w:rPr>
        <w:t>ral 24 y  43 del</w:t>
      </w:r>
      <w:r w:rsidR="00B649CB">
        <w:rPr>
          <w:rFonts w:ascii="Arial" w:hAnsi="Arial" w:cs="Arial"/>
          <w:sz w:val="24"/>
          <w:szCs w:val="24"/>
          <w:lang w:val="es-ES"/>
        </w:rPr>
        <w:t xml:space="preserve"> TOCAF</w:t>
      </w:r>
      <w:r w:rsidR="008A0C4D">
        <w:rPr>
          <w:rFonts w:ascii="Arial" w:hAnsi="Arial" w:cs="Arial"/>
          <w:sz w:val="24"/>
          <w:szCs w:val="24"/>
          <w:lang w:val="es-ES"/>
        </w:rPr>
        <w:t>;</w:t>
      </w:r>
    </w:p>
    <w:p w:rsidR="00D407CD" w:rsidRDefault="008A0C4D" w:rsidP="00D407C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E142F2">
        <w:rPr>
          <w:rFonts w:ascii="Arial" w:hAnsi="Arial" w:cs="Arial"/>
          <w:b/>
          <w:sz w:val="24"/>
          <w:szCs w:val="24"/>
          <w:lang w:val="es-ES"/>
        </w:rPr>
        <w:lastRenderedPageBreak/>
        <w:t>CONSIDERANDO: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E142F2">
        <w:rPr>
          <w:rFonts w:ascii="Arial" w:hAnsi="Arial" w:cs="Arial"/>
          <w:b/>
          <w:sz w:val="24"/>
          <w:szCs w:val="24"/>
          <w:lang w:val="es-ES"/>
        </w:rPr>
        <w:t>1)</w:t>
      </w:r>
      <w:r>
        <w:rPr>
          <w:rFonts w:ascii="Arial" w:hAnsi="Arial" w:cs="Arial"/>
          <w:sz w:val="24"/>
          <w:szCs w:val="24"/>
          <w:lang w:val="es-ES"/>
        </w:rPr>
        <w:t xml:space="preserve"> que </w:t>
      </w:r>
      <w:r w:rsidR="00D407CD">
        <w:rPr>
          <w:rFonts w:ascii="Arial" w:hAnsi="Arial" w:cs="Arial"/>
          <w:sz w:val="24"/>
          <w:szCs w:val="24"/>
          <w:lang w:val="es-ES"/>
        </w:rPr>
        <w:t xml:space="preserve">el </w:t>
      </w:r>
      <w:r>
        <w:rPr>
          <w:rFonts w:ascii="Arial" w:hAnsi="Arial" w:cs="Arial"/>
          <w:sz w:val="24"/>
          <w:szCs w:val="24"/>
          <w:lang w:val="es-ES"/>
        </w:rPr>
        <w:t xml:space="preserve">financiamiento referenciado se realiza  al amparo de lo establecido por el </w:t>
      </w:r>
      <w:r w:rsidR="00D407CD">
        <w:rPr>
          <w:rFonts w:ascii="Arial" w:hAnsi="Arial" w:cs="Arial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>rt</w:t>
      </w:r>
      <w:r w:rsidR="00D407CD">
        <w:rPr>
          <w:rFonts w:ascii="Arial" w:hAnsi="Arial" w:cs="Arial"/>
          <w:sz w:val="24"/>
          <w:szCs w:val="24"/>
          <w:lang w:val="es-ES"/>
        </w:rPr>
        <w:t>ículo 17 Nume</w:t>
      </w:r>
      <w:r>
        <w:rPr>
          <w:rFonts w:ascii="Arial" w:hAnsi="Arial" w:cs="Arial"/>
          <w:sz w:val="24"/>
          <w:szCs w:val="24"/>
          <w:lang w:val="es-ES"/>
        </w:rPr>
        <w:t>ral 2) del TOCAF que dis</w:t>
      </w:r>
      <w:r w:rsidR="00D407CD">
        <w:rPr>
          <w:rFonts w:ascii="Arial" w:hAnsi="Arial" w:cs="Arial"/>
          <w:sz w:val="24"/>
          <w:szCs w:val="24"/>
          <w:lang w:val="es-ES"/>
        </w:rPr>
        <w:softHyphen/>
      </w:r>
      <w:r>
        <w:rPr>
          <w:rFonts w:ascii="Arial" w:hAnsi="Arial" w:cs="Arial"/>
          <w:sz w:val="24"/>
          <w:szCs w:val="24"/>
          <w:lang w:val="es-ES"/>
        </w:rPr>
        <w:t xml:space="preserve">pone: </w:t>
      </w:r>
      <w:r w:rsidR="00E142F2">
        <w:rPr>
          <w:rFonts w:ascii="Arial" w:hAnsi="Arial" w:cs="Arial"/>
          <w:sz w:val="24"/>
          <w:szCs w:val="24"/>
          <w:lang w:val="es-ES"/>
        </w:rPr>
        <w:t>“no</w:t>
      </w:r>
      <w:r>
        <w:rPr>
          <w:rFonts w:ascii="Arial" w:hAnsi="Arial" w:cs="Arial"/>
          <w:sz w:val="24"/>
          <w:szCs w:val="24"/>
          <w:lang w:val="es-ES"/>
        </w:rPr>
        <w:t xml:space="preserve"> podrán comprometerse gastos de funcionamiento o de inversiones, cuyo monto exceda  el </w:t>
      </w:r>
      <w:r w:rsidR="00E142F2">
        <w:rPr>
          <w:rFonts w:ascii="Arial" w:hAnsi="Arial" w:cs="Arial"/>
          <w:sz w:val="24"/>
          <w:szCs w:val="24"/>
          <w:lang w:val="es-ES"/>
        </w:rPr>
        <w:t>límite</w:t>
      </w:r>
      <w:r>
        <w:rPr>
          <w:rFonts w:ascii="Arial" w:hAnsi="Arial" w:cs="Arial"/>
          <w:sz w:val="24"/>
          <w:szCs w:val="24"/>
          <w:lang w:val="es-ES"/>
        </w:rPr>
        <w:t xml:space="preserve"> de la asignación anual, salvo  los siguientes ca</w:t>
      </w:r>
      <w:r w:rsidR="00D407CD">
        <w:rPr>
          <w:rFonts w:ascii="Arial" w:hAnsi="Arial" w:cs="Arial"/>
          <w:sz w:val="24"/>
          <w:szCs w:val="24"/>
          <w:lang w:val="es-ES"/>
        </w:rPr>
        <w:softHyphen/>
      </w:r>
      <w:r>
        <w:rPr>
          <w:rFonts w:ascii="Arial" w:hAnsi="Arial" w:cs="Arial"/>
          <w:sz w:val="24"/>
          <w:szCs w:val="24"/>
          <w:lang w:val="es-ES"/>
        </w:rPr>
        <w:t>sos: …..para la locación de inmuebles, obras o servicios sobre cuya base sea la única forma de asegurar la regularidad y continuidad de los servicios públicos</w:t>
      </w:r>
      <w:r w:rsidR="008B5650">
        <w:rPr>
          <w:rFonts w:ascii="Arial" w:hAnsi="Arial" w:cs="Arial"/>
          <w:sz w:val="24"/>
          <w:szCs w:val="24"/>
          <w:lang w:val="es-ES"/>
        </w:rPr>
        <w:t>……..”;</w:t>
      </w:r>
    </w:p>
    <w:p w:rsidR="00D407CD" w:rsidRDefault="008B5650" w:rsidP="00D407CD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  <w:lang w:val="es-ES"/>
        </w:rPr>
      </w:pPr>
      <w:r w:rsidRPr="00E142F2">
        <w:rPr>
          <w:rFonts w:ascii="Arial" w:hAnsi="Arial" w:cs="Arial"/>
          <w:b/>
          <w:sz w:val="24"/>
          <w:szCs w:val="24"/>
          <w:lang w:val="es-ES"/>
        </w:rPr>
        <w:t>2)</w:t>
      </w:r>
      <w:r>
        <w:rPr>
          <w:rFonts w:ascii="Arial" w:hAnsi="Arial" w:cs="Arial"/>
          <w:sz w:val="24"/>
          <w:szCs w:val="24"/>
          <w:lang w:val="es-ES"/>
        </w:rPr>
        <w:t xml:space="preserve"> que </w:t>
      </w:r>
      <w:r w:rsidR="00ED0E6F">
        <w:rPr>
          <w:rFonts w:ascii="Arial" w:hAnsi="Arial" w:cs="Arial"/>
          <w:sz w:val="24"/>
          <w:szCs w:val="24"/>
          <w:lang w:val="es-ES"/>
        </w:rPr>
        <w:t xml:space="preserve">las contrataciones que se realicen pueden encuadrar en </w:t>
      </w:r>
      <w:r w:rsidR="00D407CD">
        <w:rPr>
          <w:rFonts w:ascii="Arial" w:hAnsi="Arial" w:cs="Arial"/>
          <w:sz w:val="24"/>
          <w:szCs w:val="24"/>
          <w:lang w:val="es-ES"/>
        </w:rPr>
        <w:t>el A</w:t>
      </w:r>
      <w:r>
        <w:rPr>
          <w:rFonts w:ascii="Arial" w:hAnsi="Arial" w:cs="Arial"/>
          <w:sz w:val="24"/>
          <w:szCs w:val="24"/>
          <w:lang w:val="es-ES"/>
        </w:rPr>
        <w:t>rt</w:t>
      </w:r>
      <w:r w:rsidR="00D407CD">
        <w:rPr>
          <w:rFonts w:ascii="Arial" w:hAnsi="Arial" w:cs="Arial"/>
          <w:sz w:val="24"/>
          <w:szCs w:val="24"/>
          <w:lang w:val="es-ES"/>
        </w:rPr>
        <w:t>ículo 33 Nume</w:t>
      </w:r>
      <w:r>
        <w:rPr>
          <w:rFonts w:ascii="Arial" w:hAnsi="Arial" w:cs="Arial"/>
          <w:sz w:val="24"/>
          <w:szCs w:val="24"/>
          <w:lang w:val="es-ES"/>
        </w:rPr>
        <w:t xml:space="preserve">ral 24) del TOCAF, </w:t>
      </w:r>
      <w:r w:rsidR="00ED0E6F">
        <w:rPr>
          <w:rFonts w:ascii="Arial" w:hAnsi="Arial" w:cs="Arial"/>
          <w:sz w:val="24"/>
          <w:szCs w:val="24"/>
          <w:lang w:val="es-ES"/>
        </w:rPr>
        <w:t xml:space="preserve">que establece </w:t>
      </w:r>
      <w:r>
        <w:rPr>
          <w:rFonts w:ascii="Arial" w:hAnsi="Arial" w:cs="Arial"/>
          <w:sz w:val="24"/>
          <w:szCs w:val="24"/>
          <w:lang w:val="es-ES"/>
        </w:rPr>
        <w:t xml:space="preserve">que se podrán realizar contrataciones directamente o por </w:t>
      </w:r>
      <w:r w:rsidR="00D407CD">
        <w:rPr>
          <w:rFonts w:ascii="Arial" w:hAnsi="Arial" w:cs="Arial"/>
          <w:sz w:val="24"/>
          <w:szCs w:val="24"/>
          <w:lang w:val="es-ES"/>
        </w:rPr>
        <w:t>procedimiento que el O</w:t>
      </w:r>
      <w:r>
        <w:rPr>
          <w:rFonts w:ascii="Arial" w:hAnsi="Arial" w:cs="Arial"/>
          <w:sz w:val="24"/>
          <w:szCs w:val="24"/>
          <w:lang w:val="es-ES"/>
        </w:rPr>
        <w:t>rdenador determine por razones de buena administración, para adquirir, ejecutar, reparar bienes o contratar servicios destinados al mantenimiento  y mejoras de infraestructura de locales de enseñanza  bajo su dependencia;</w:t>
      </w:r>
    </w:p>
    <w:p w:rsidR="00ED0E6F" w:rsidRDefault="00ED0E6F" w:rsidP="00D407CD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  <w:lang w:val="es-ES"/>
        </w:rPr>
      </w:pPr>
      <w:r w:rsidRPr="00D407CD">
        <w:rPr>
          <w:rFonts w:ascii="Arial" w:hAnsi="Arial" w:cs="Arial"/>
          <w:b/>
          <w:sz w:val="24"/>
          <w:szCs w:val="24"/>
          <w:lang w:val="es-ES"/>
        </w:rPr>
        <w:t>3)</w:t>
      </w:r>
      <w:r w:rsidR="00D407CD">
        <w:rPr>
          <w:rFonts w:ascii="Arial" w:hAnsi="Arial" w:cs="Arial"/>
          <w:sz w:val="24"/>
          <w:szCs w:val="24"/>
          <w:lang w:val="es-ES"/>
        </w:rPr>
        <w:t xml:space="preserve"> que de acuerdo con el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D407CD">
        <w:rPr>
          <w:rFonts w:ascii="Arial" w:hAnsi="Arial" w:cs="Arial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>rt</w:t>
      </w:r>
      <w:r w:rsidR="00D407CD">
        <w:rPr>
          <w:rFonts w:ascii="Arial" w:hAnsi="Arial" w:cs="Arial"/>
          <w:sz w:val="24"/>
          <w:szCs w:val="24"/>
          <w:lang w:val="es-ES"/>
        </w:rPr>
        <w:t>ículo 43 I</w:t>
      </w:r>
      <w:r>
        <w:rPr>
          <w:rFonts w:ascii="Arial" w:hAnsi="Arial" w:cs="Arial"/>
          <w:sz w:val="24"/>
          <w:szCs w:val="24"/>
          <w:lang w:val="es-ES"/>
        </w:rPr>
        <w:t>nc</w:t>
      </w:r>
      <w:r w:rsidR="00D407CD">
        <w:rPr>
          <w:rFonts w:ascii="Arial" w:hAnsi="Arial" w:cs="Arial"/>
          <w:sz w:val="24"/>
          <w:szCs w:val="24"/>
          <w:lang w:val="es-ES"/>
        </w:rPr>
        <w:t>iso</w:t>
      </w:r>
      <w:r>
        <w:rPr>
          <w:rFonts w:ascii="Arial" w:hAnsi="Arial" w:cs="Arial"/>
          <w:sz w:val="24"/>
          <w:szCs w:val="24"/>
          <w:lang w:val="es-ES"/>
        </w:rPr>
        <w:t xml:space="preserve"> 3 </w:t>
      </w:r>
      <w:r w:rsidR="00E06BFE">
        <w:rPr>
          <w:rFonts w:ascii="Arial" w:hAnsi="Arial" w:cs="Arial"/>
          <w:sz w:val="24"/>
          <w:szCs w:val="24"/>
          <w:lang w:val="es-ES"/>
        </w:rPr>
        <w:t xml:space="preserve">del </w:t>
      </w:r>
      <w:r w:rsidR="00D407CD">
        <w:rPr>
          <w:rFonts w:ascii="Arial" w:hAnsi="Arial" w:cs="Arial"/>
          <w:sz w:val="24"/>
          <w:szCs w:val="24"/>
          <w:lang w:val="es-ES"/>
        </w:rPr>
        <w:t>TOCAF</w:t>
      </w:r>
      <w:r w:rsidR="00E06BFE">
        <w:rPr>
          <w:rFonts w:ascii="Arial" w:hAnsi="Arial" w:cs="Arial"/>
          <w:sz w:val="24"/>
          <w:szCs w:val="24"/>
          <w:lang w:val="es-ES"/>
        </w:rPr>
        <w:t xml:space="preserve">, </w:t>
      </w:r>
      <w:r w:rsidR="00D407CD">
        <w:rPr>
          <w:rFonts w:ascii="Arial" w:hAnsi="Arial" w:cs="Arial"/>
          <w:sz w:val="24"/>
          <w:szCs w:val="24"/>
          <w:lang w:val="es-ES"/>
        </w:rPr>
        <w:t>los O</w:t>
      </w:r>
      <w:r>
        <w:rPr>
          <w:rFonts w:ascii="Arial" w:hAnsi="Arial" w:cs="Arial"/>
          <w:sz w:val="24"/>
          <w:szCs w:val="24"/>
          <w:lang w:val="es-ES"/>
        </w:rPr>
        <w:t xml:space="preserve">rdenadores bajo </w:t>
      </w:r>
      <w:r w:rsidR="00E06BFE">
        <w:rPr>
          <w:rFonts w:ascii="Arial" w:hAnsi="Arial" w:cs="Arial"/>
          <w:sz w:val="24"/>
          <w:szCs w:val="24"/>
          <w:lang w:val="es-ES"/>
        </w:rPr>
        <w:t>su responsabilidad</w:t>
      </w:r>
      <w:r>
        <w:rPr>
          <w:rFonts w:ascii="Arial" w:hAnsi="Arial" w:cs="Arial"/>
          <w:sz w:val="24"/>
          <w:szCs w:val="24"/>
          <w:lang w:val="es-ES"/>
        </w:rPr>
        <w:t xml:space="preserve"> podrán fraccionar las compras dejando expresa constancia de su fundamento y de su conveniencia para el servicio</w:t>
      </w:r>
      <w:r w:rsidR="00E06BFE">
        <w:rPr>
          <w:rFonts w:ascii="Arial" w:hAnsi="Arial" w:cs="Arial"/>
          <w:sz w:val="24"/>
          <w:szCs w:val="24"/>
          <w:lang w:val="es-ES"/>
        </w:rPr>
        <w:t>;</w:t>
      </w:r>
    </w:p>
    <w:p w:rsidR="008B5650" w:rsidRDefault="008B5650" w:rsidP="00D407C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113C78">
        <w:rPr>
          <w:rFonts w:ascii="Arial" w:hAnsi="Arial" w:cs="Arial"/>
          <w:b/>
          <w:sz w:val="24"/>
          <w:szCs w:val="24"/>
          <w:lang w:val="es-ES"/>
        </w:rPr>
        <w:t>ATENTO</w:t>
      </w:r>
      <w:r>
        <w:rPr>
          <w:rFonts w:ascii="Arial" w:hAnsi="Arial" w:cs="Arial"/>
          <w:sz w:val="24"/>
          <w:szCs w:val="24"/>
          <w:lang w:val="es-ES"/>
        </w:rPr>
        <w:t>: a lo expuesto precedent</w:t>
      </w:r>
      <w:r w:rsidR="00D407CD">
        <w:rPr>
          <w:rFonts w:ascii="Arial" w:hAnsi="Arial" w:cs="Arial"/>
          <w:sz w:val="24"/>
          <w:szCs w:val="24"/>
          <w:lang w:val="es-ES"/>
        </w:rPr>
        <w:t>emente y a lo dispuesto por el A</w:t>
      </w:r>
      <w:r>
        <w:rPr>
          <w:rFonts w:ascii="Arial" w:hAnsi="Arial" w:cs="Arial"/>
          <w:sz w:val="24"/>
          <w:szCs w:val="24"/>
          <w:lang w:val="es-ES"/>
        </w:rPr>
        <w:t>rt</w:t>
      </w:r>
      <w:r w:rsidR="00D407CD">
        <w:rPr>
          <w:rFonts w:ascii="Arial" w:hAnsi="Arial" w:cs="Arial"/>
          <w:sz w:val="24"/>
          <w:szCs w:val="24"/>
          <w:lang w:val="es-ES"/>
        </w:rPr>
        <w:t>ículo 211 L</w:t>
      </w:r>
      <w:r>
        <w:rPr>
          <w:rFonts w:ascii="Arial" w:hAnsi="Arial" w:cs="Arial"/>
          <w:sz w:val="24"/>
          <w:szCs w:val="24"/>
          <w:lang w:val="es-ES"/>
        </w:rPr>
        <w:t>it</w:t>
      </w:r>
      <w:r w:rsidR="00D407CD">
        <w:rPr>
          <w:rFonts w:ascii="Arial" w:hAnsi="Arial" w:cs="Arial"/>
          <w:sz w:val="24"/>
          <w:szCs w:val="24"/>
          <w:lang w:val="es-ES"/>
        </w:rPr>
        <w:t>eral</w:t>
      </w:r>
      <w:r>
        <w:rPr>
          <w:rFonts w:ascii="Arial" w:hAnsi="Arial" w:cs="Arial"/>
          <w:sz w:val="24"/>
          <w:szCs w:val="24"/>
          <w:lang w:val="es-ES"/>
        </w:rPr>
        <w:t xml:space="preserve"> B) de la </w:t>
      </w:r>
      <w:r w:rsidR="00E142F2">
        <w:rPr>
          <w:rFonts w:ascii="Arial" w:hAnsi="Arial" w:cs="Arial"/>
          <w:sz w:val="24"/>
          <w:szCs w:val="24"/>
          <w:lang w:val="es-ES"/>
        </w:rPr>
        <w:t>Constitución</w:t>
      </w:r>
      <w:r w:rsidR="00D407CD">
        <w:rPr>
          <w:rFonts w:ascii="Arial" w:hAnsi="Arial" w:cs="Arial"/>
          <w:sz w:val="24"/>
          <w:szCs w:val="24"/>
          <w:lang w:val="es-ES"/>
        </w:rPr>
        <w:t xml:space="preserve"> de la República</w:t>
      </w:r>
      <w:r>
        <w:rPr>
          <w:rFonts w:ascii="Arial" w:hAnsi="Arial" w:cs="Arial"/>
          <w:sz w:val="24"/>
          <w:szCs w:val="24"/>
          <w:lang w:val="es-ES"/>
        </w:rPr>
        <w:t>;</w:t>
      </w:r>
    </w:p>
    <w:p w:rsidR="008B5650" w:rsidRPr="00113C78" w:rsidRDefault="00113C78" w:rsidP="00113C7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113C78">
        <w:rPr>
          <w:rFonts w:ascii="Arial" w:hAnsi="Arial" w:cs="Arial"/>
          <w:b/>
          <w:sz w:val="24"/>
          <w:szCs w:val="24"/>
          <w:lang w:val="es-ES"/>
        </w:rPr>
        <w:t>EL TRIBUNAL ACUERDA</w:t>
      </w:r>
    </w:p>
    <w:p w:rsidR="00113C78" w:rsidRDefault="00E06BFE" w:rsidP="00E142F2">
      <w:pPr>
        <w:pStyle w:val="Prrafodelista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Cometer </w:t>
      </w:r>
      <w:r w:rsidR="00113C78">
        <w:rPr>
          <w:rFonts w:ascii="Arial" w:hAnsi="Arial" w:cs="Arial"/>
          <w:sz w:val="24"/>
          <w:szCs w:val="24"/>
          <w:lang w:val="es-ES"/>
        </w:rPr>
        <w:t xml:space="preserve">al Contador Delegado la intervención del </w:t>
      </w:r>
      <w:r w:rsidR="00D407CD">
        <w:rPr>
          <w:rFonts w:ascii="Arial" w:hAnsi="Arial" w:cs="Arial"/>
          <w:sz w:val="24"/>
          <w:szCs w:val="24"/>
          <w:lang w:val="es-ES"/>
        </w:rPr>
        <w:t>gasto</w:t>
      </w:r>
      <w:r w:rsidR="00113C78">
        <w:rPr>
          <w:rFonts w:ascii="Arial" w:hAnsi="Arial" w:cs="Arial"/>
          <w:sz w:val="24"/>
          <w:szCs w:val="24"/>
          <w:lang w:val="es-ES"/>
        </w:rPr>
        <w:t>, previo control</w:t>
      </w:r>
      <w:r w:rsidR="00D407CD">
        <w:rPr>
          <w:rFonts w:ascii="Arial" w:hAnsi="Arial" w:cs="Arial"/>
          <w:sz w:val="24"/>
          <w:szCs w:val="24"/>
          <w:lang w:val="es-ES"/>
        </w:rPr>
        <w:t xml:space="preserve"> de su imputación con cargo al G</w:t>
      </w:r>
      <w:r w:rsidR="00113C78">
        <w:rPr>
          <w:rFonts w:ascii="Arial" w:hAnsi="Arial" w:cs="Arial"/>
          <w:sz w:val="24"/>
          <w:szCs w:val="24"/>
          <w:lang w:val="es-ES"/>
        </w:rPr>
        <w:t>rupo adecuad</w:t>
      </w:r>
      <w:r w:rsidR="00D407CD">
        <w:rPr>
          <w:rFonts w:ascii="Arial" w:hAnsi="Arial" w:cs="Arial"/>
          <w:sz w:val="24"/>
          <w:szCs w:val="24"/>
          <w:lang w:val="es-ES"/>
        </w:rPr>
        <w:t>o con disponibilidad suficiente;</w:t>
      </w:r>
      <w:r w:rsidR="00113C78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113C78" w:rsidRDefault="00D407CD" w:rsidP="00E142F2">
      <w:pPr>
        <w:pStyle w:val="Prrafodelista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Comunicar al Contador Delegado;</w:t>
      </w:r>
    </w:p>
    <w:p w:rsidR="00113C78" w:rsidRDefault="00113C78" w:rsidP="00E142F2">
      <w:pPr>
        <w:pStyle w:val="Prrafodelista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Devolver las actuaciones.</w:t>
      </w:r>
    </w:p>
    <w:p w:rsidR="00D407CD" w:rsidRDefault="00D407CD" w:rsidP="00D407C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D407CD" w:rsidRDefault="00D407CD" w:rsidP="00D407C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D407CD" w:rsidRDefault="00D407CD" w:rsidP="00D407C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D407CD" w:rsidRPr="00D407CD" w:rsidRDefault="00D407CD" w:rsidP="00D407CD">
      <w:pPr>
        <w:spacing w:after="0" w:line="360" w:lineRule="auto"/>
        <w:ind w:hanging="426"/>
        <w:jc w:val="both"/>
        <w:rPr>
          <w:rFonts w:ascii="Arial" w:hAnsi="Arial" w:cs="Arial"/>
          <w:sz w:val="24"/>
          <w:szCs w:val="24"/>
          <w:lang w:val="es-ES"/>
        </w:rPr>
      </w:pPr>
      <w:proofErr w:type="gramStart"/>
      <w:r>
        <w:rPr>
          <w:rFonts w:ascii="Arial" w:hAnsi="Arial" w:cs="Arial"/>
          <w:sz w:val="24"/>
          <w:szCs w:val="24"/>
          <w:lang w:val="es-ES"/>
        </w:rPr>
        <w:t>dc</w:t>
      </w:r>
      <w:proofErr w:type="gramEnd"/>
    </w:p>
    <w:sectPr w:rsidR="00D407CD" w:rsidRPr="00D407CD" w:rsidSect="00B649CB">
      <w:footerReference w:type="default" r:id="rId9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7CD" w:rsidRDefault="00D407CD" w:rsidP="00D407CD">
      <w:pPr>
        <w:spacing w:after="0" w:line="240" w:lineRule="auto"/>
      </w:pPr>
      <w:r>
        <w:separator/>
      </w:r>
    </w:p>
  </w:endnote>
  <w:endnote w:type="continuationSeparator" w:id="0">
    <w:p w:rsidR="00D407CD" w:rsidRDefault="00D407CD" w:rsidP="00D40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9736755"/>
      <w:docPartObj>
        <w:docPartGallery w:val="Page Numbers (Bottom of Page)"/>
        <w:docPartUnique/>
      </w:docPartObj>
    </w:sdtPr>
    <w:sdtContent>
      <w:p w:rsidR="00D407CD" w:rsidRDefault="00D407C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407CD">
          <w:rPr>
            <w:noProof/>
            <w:lang w:val="es-ES"/>
          </w:rPr>
          <w:t>1</w:t>
        </w:r>
        <w:r>
          <w:fldChar w:fldCharType="end"/>
        </w:r>
      </w:p>
    </w:sdtContent>
  </w:sdt>
  <w:p w:rsidR="00D407CD" w:rsidRDefault="00D407C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7CD" w:rsidRDefault="00D407CD" w:rsidP="00D407CD">
      <w:pPr>
        <w:spacing w:after="0" w:line="240" w:lineRule="auto"/>
      </w:pPr>
      <w:r>
        <w:separator/>
      </w:r>
    </w:p>
  </w:footnote>
  <w:footnote w:type="continuationSeparator" w:id="0">
    <w:p w:rsidR="00D407CD" w:rsidRDefault="00D407CD" w:rsidP="00D40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00748"/>
    <w:multiLevelType w:val="hybridMultilevel"/>
    <w:tmpl w:val="111A84A2"/>
    <w:lvl w:ilvl="0" w:tplc="C60A1C1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37"/>
    <w:rsid w:val="00113C78"/>
    <w:rsid w:val="00125600"/>
    <w:rsid w:val="0029298D"/>
    <w:rsid w:val="002A2FA1"/>
    <w:rsid w:val="00485972"/>
    <w:rsid w:val="006A6AA7"/>
    <w:rsid w:val="006C4165"/>
    <w:rsid w:val="006E782F"/>
    <w:rsid w:val="008A0C4D"/>
    <w:rsid w:val="008B5650"/>
    <w:rsid w:val="00A957FE"/>
    <w:rsid w:val="00AE0085"/>
    <w:rsid w:val="00B649CB"/>
    <w:rsid w:val="00D407CD"/>
    <w:rsid w:val="00D5436E"/>
    <w:rsid w:val="00DA24D2"/>
    <w:rsid w:val="00E06BFE"/>
    <w:rsid w:val="00E071C1"/>
    <w:rsid w:val="00E142F2"/>
    <w:rsid w:val="00E85523"/>
    <w:rsid w:val="00ED0E6F"/>
    <w:rsid w:val="00F0629F"/>
    <w:rsid w:val="00F26C37"/>
    <w:rsid w:val="00F27F94"/>
    <w:rsid w:val="00F4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3C7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07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7CD"/>
  </w:style>
  <w:style w:type="paragraph" w:styleId="Piedepgina">
    <w:name w:val="footer"/>
    <w:basedOn w:val="Normal"/>
    <w:link w:val="PiedepginaCar"/>
    <w:uiPriority w:val="99"/>
    <w:unhideWhenUsed/>
    <w:rsid w:val="00D407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7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3C7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07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7CD"/>
  </w:style>
  <w:style w:type="paragraph" w:styleId="Piedepgina">
    <w:name w:val="footer"/>
    <w:basedOn w:val="Normal"/>
    <w:link w:val="PiedepginaCar"/>
    <w:uiPriority w:val="99"/>
    <w:unhideWhenUsed/>
    <w:rsid w:val="00D407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F28F-E5F8-4857-882C-2DEDEB93B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2019-01-25T16:37:00Z</cp:lastPrinted>
  <dcterms:created xsi:type="dcterms:W3CDTF">2019-01-25T16:38:00Z</dcterms:created>
  <dcterms:modified xsi:type="dcterms:W3CDTF">2019-01-25T16:38:00Z</dcterms:modified>
</cp:coreProperties>
</file>