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0E" w:rsidRPr="00786EEB" w:rsidRDefault="006B030E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150/19</w:t>
      </w:r>
    </w:p>
    <w:p w:rsidR="006B030E" w:rsidRDefault="006B030E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6B030E" w:rsidRPr="00762B34" w:rsidRDefault="006B030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6B030E" w:rsidRPr="00762B34" w:rsidRDefault="006B030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B030E" w:rsidRPr="00762B34" w:rsidRDefault="006B030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6B030E" w:rsidRPr="00762B34" w:rsidRDefault="006B030E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6B030E" w:rsidRPr="00762B34" w:rsidRDefault="006B030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16 DE ENERO </w:t>
      </w:r>
      <w:r>
        <w:rPr>
          <w:rFonts w:ascii="Helvetica" w:hAnsi="Helvetica"/>
          <w:b/>
          <w:lang w:val="es-ES_tradnl"/>
        </w:rPr>
        <w:t>DE 2019</w:t>
      </w:r>
    </w:p>
    <w:p w:rsidR="006B030E" w:rsidRPr="00762B34" w:rsidRDefault="006B030E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6B030E" w:rsidRPr="00762B34" w:rsidRDefault="006B030E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2015-17-1-0009269</w:t>
      </w:r>
      <w:r w:rsidRPr="00762B34">
        <w:rPr>
          <w:rFonts w:cs="Arial"/>
          <w:b/>
          <w:lang w:val="en-US"/>
        </w:rPr>
        <w:t xml:space="preserve">, Ent. N° </w:t>
      </w:r>
      <w:r>
        <w:rPr>
          <w:rFonts w:cs="Arial"/>
          <w:b/>
          <w:lang w:val="en-US"/>
        </w:rPr>
        <w:t>5990/18</w:t>
      </w:r>
      <w:r w:rsidRPr="00762B34">
        <w:rPr>
          <w:rFonts w:cs="Arial"/>
          <w:b/>
          <w:lang w:val="en-US"/>
        </w:rPr>
        <w:t>)</w:t>
      </w:r>
    </w:p>
    <w:p w:rsidR="002F7A61" w:rsidRDefault="002F7A61" w:rsidP="002F7A61">
      <w:pPr>
        <w:rPr>
          <w:rFonts w:cs="Arial"/>
        </w:rPr>
      </w:pPr>
    </w:p>
    <w:p w:rsidR="006B030E" w:rsidRDefault="002F7A61" w:rsidP="006B030E">
      <w:pPr>
        <w:spacing w:line="360" w:lineRule="auto"/>
        <w:ind w:firstLine="851"/>
        <w:jc w:val="both"/>
      </w:pPr>
      <w:r>
        <w:rPr>
          <w:rFonts w:cs="Arial"/>
          <w:b/>
          <w:bCs/>
        </w:rPr>
        <w:t xml:space="preserve">VISTO: </w:t>
      </w:r>
      <w:r>
        <w:t>las actuaciones remitidas por la Secretaría Nacional de</w:t>
      </w:r>
      <w:r w:rsidR="004D2E4E">
        <w:t>l</w:t>
      </w:r>
      <w:r>
        <w:t xml:space="preserve"> Deporte, relacionadas con la transferencia de $ 4</w:t>
      </w:r>
      <w:r w:rsidR="006B030E">
        <w:t>:</w:t>
      </w:r>
      <w:r>
        <w:t xml:space="preserve">000.000, en el marco del convenio celebrado por el Ministerio de Turismo y Deporte con la Corporación Nacional para el Desarrollo, para la implementación del Programa Nacional para la Formación Integral del Futbolista Juvenil (Gol al Futuro); </w:t>
      </w:r>
    </w:p>
    <w:p w:rsidR="006B030E" w:rsidRDefault="002F7A61" w:rsidP="006B030E">
      <w:pPr>
        <w:spacing w:line="360" w:lineRule="auto"/>
        <w:ind w:firstLine="851"/>
        <w:jc w:val="both"/>
      </w:pPr>
      <w:r>
        <w:rPr>
          <w:b/>
          <w:bCs/>
        </w:rPr>
        <w:t xml:space="preserve">RESULTANDO: 1) </w:t>
      </w:r>
      <w:r w:rsidRPr="000D6FFC">
        <w:rPr>
          <w:bCs/>
        </w:rPr>
        <w:t>que con fecha 20 de agosto de 2010</w:t>
      </w:r>
      <w:r>
        <w:rPr>
          <w:bCs/>
        </w:rPr>
        <w:t xml:space="preserve">, el Ministerio de Turismo y Deporte y la </w:t>
      </w:r>
      <w:bookmarkStart w:id="0" w:name="_GoBack"/>
      <w:bookmarkEnd w:id="0"/>
      <w:r>
        <w:rPr>
          <w:bCs/>
        </w:rPr>
        <w:t xml:space="preserve">Corporación Nacional para el Desarrollo, suscribieron un convenio a los efectos de implementar el </w:t>
      </w:r>
      <w:r>
        <w:t>Programa Nacional para la Formación Integral del Futbolista Juvenil (Gol al Futuro), previniéndose que por intermedio del mismo, el Ministerio de Turismo y Deporte transferiría fondos a la CND a efectos de que ésta los administre y realice contrataciones y desembolsos financieros;</w:t>
      </w:r>
    </w:p>
    <w:p w:rsidR="006B030E" w:rsidRDefault="002F7A61" w:rsidP="006B030E">
      <w:pPr>
        <w:spacing w:line="360" w:lineRule="auto"/>
        <w:ind w:firstLine="2835"/>
        <w:jc w:val="both"/>
        <w:rPr>
          <w:rFonts w:cs="Arial"/>
        </w:rPr>
      </w:pPr>
      <w:r w:rsidRPr="000D6FFC">
        <w:rPr>
          <w:b/>
        </w:rPr>
        <w:t>2)</w:t>
      </w:r>
      <w:r>
        <w:t xml:space="preserve"> </w:t>
      </w:r>
      <w:r w:rsidR="006B030E">
        <w:rPr>
          <w:rFonts w:cs="Arial"/>
        </w:rPr>
        <w:t>que en S</w:t>
      </w:r>
      <w:r>
        <w:rPr>
          <w:rFonts w:cs="Arial"/>
        </w:rPr>
        <w:t>esión de fecha 6 de octubre de 2010, este Tribunal acordó obse</w:t>
      </w:r>
      <w:r w:rsidR="006B030E">
        <w:rPr>
          <w:rFonts w:cs="Arial"/>
        </w:rPr>
        <w:t>rvar el convenio celebrado por</w:t>
      </w:r>
      <w:r>
        <w:rPr>
          <w:rFonts w:cs="Arial"/>
        </w:rPr>
        <w:t xml:space="preserve"> ambas entidades, en virtud de que la Secretaría de Estado transfirió fondos a la Corporación Nacional para el Desarrollo que debía administrar en forma directa, al tenor de lo previsto en la Ley 17.243 del </w:t>
      </w:r>
      <w:r w:rsidRPr="004765C1">
        <w:rPr>
          <w:rFonts w:cs="Arial"/>
        </w:rPr>
        <w:t>29/06/2000</w:t>
      </w:r>
      <w:r>
        <w:rPr>
          <w:rFonts w:cs="Arial"/>
        </w:rPr>
        <w:t xml:space="preserve"> y Decreto 260/005 del </w:t>
      </w:r>
      <w:r w:rsidRPr="004765C1">
        <w:rPr>
          <w:rFonts w:cs="Arial"/>
        </w:rPr>
        <w:t>26/08/2005</w:t>
      </w:r>
      <w:r>
        <w:rPr>
          <w:rFonts w:cs="Arial"/>
        </w:rPr>
        <w:t>, al tiempo que el convenio había sido remitido ya encontrándose el mismo en ejecución;</w:t>
      </w:r>
    </w:p>
    <w:p w:rsidR="006B030E" w:rsidRDefault="002F7A61" w:rsidP="006B030E">
      <w:pPr>
        <w:spacing w:line="360" w:lineRule="auto"/>
        <w:ind w:firstLine="2835"/>
        <w:jc w:val="both"/>
        <w:rPr>
          <w:rFonts w:cs="Arial"/>
        </w:rPr>
      </w:pPr>
      <w:r w:rsidRPr="000D6FFC">
        <w:rPr>
          <w:rFonts w:cs="Arial"/>
          <w:b/>
        </w:rPr>
        <w:t>3)</w:t>
      </w:r>
      <w:r>
        <w:rPr>
          <w:rFonts w:cs="Arial"/>
        </w:rPr>
        <w:t xml:space="preserve"> </w:t>
      </w:r>
      <w:r>
        <w:t xml:space="preserve">que en sucesivas oportunidades este Tribunal ha acordado observar el gasto derivado de transferencias dinerarias realizadas a </w:t>
      </w:r>
      <w:r>
        <w:lastRenderedPageBreak/>
        <w:t>la Corporación Nacional para el Desarrollo, en virtud de que las mismas se han realizado en cumplimiento  del convenio referido</w:t>
      </w:r>
      <w:r>
        <w:rPr>
          <w:rFonts w:cs="Arial"/>
        </w:rPr>
        <w:t>;</w:t>
      </w:r>
    </w:p>
    <w:p w:rsidR="006B030E" w:rsidRDefault="002F7A61" w:rsidP="006B030E">
      <w:pPr>
        <w:spacing w:line="360" w:lineRule="auto"/>
        <w:ind w:firstLine="2835"/>
        <w:jc w:val="both"/>
        <w:rPr>
          <w:rFonts w:cs="Arial"/>
        </w:rPr>
      </w:pPr>
      <w:r w:rsidRPr="00EA04A5">
        <w:rPr>
          <w:rFonts w:cs="Arial"/>
          <w:b/>
        </w:rPr>
        <w:t xml:space="preserve">4) </w:t>
      </w:r>
      <w:r>
        <w:rPr>
          <w:rFonts w:cs="Arial"/>
        </w:rPr>
        <w:t>que en esta oportunidad, la Secretaría Nacional del Deporte remite proyecto de resolución, por la cual dispone la transferencia a la CND, de la suma de $ 4</w:t>
      </w:r>
      <w:r w:rsidR="006B030E">
        <w:t>:</w:t>
      </w:r>
      <w:r>
        <w:t>000.000</w:t>
      </w:r>
      <w:r>
        <w:rPr>
          <w:rFonts w:cs="Arial"/>
        </w:rPr>
        <w:t>, a efectos de continuar con la ejecución del Programa Nacional para la Formación del Futbolista Juvenil (Gol al Futuro);</w:t>
      </w:r>
    </w:p>
    <w:p w:rsidR="002F7A61" w:rsidRPr="00152CE7" w:rsidRDefault="00294560" w:rsidP="006B030E">
      <w:pPr>
        <w:spacing w:line="360" w:lineRule="auto"/>
        <w:ind w:firstLine="2835"/>
        <w:jc w:val="both"/>
      </w:pPr>
      <w:r>
        <w:rPr>
          <w:rFonts w:cs="Arial"/>
          <w:b/>
        </w:rPr>
        <w:t>5</w:t>
      </w:r>
      <w:r w:rsidR="002F7A61" w:rsidRPr="00E834EA">
        <w:rPr>
          <w:rFonts w:cs="Arial"/>
          <w:b/>
        </w:rPr>
        <w:t>)</w:t>
      </w:r>
      <w:r w:rsidR="002F7A61">
        <w:rPr>
          <w:rFonts w:cs="Arial"/>
        </w:rPr>
        <w:t xml:space="preserve"> que </w:t>
      </w:r>
      <w:r w:rsidR="002F7A61">
        <w:t>se ad</w:t>
      </w:r>
      <w:r w:rsidR="006B030E">
        <w:t>junta Documento de Afectación N°</w:t>
      </w:r>
      <w:r w:rsidR="002F7A61">
        <w:t xml:space="preserve">001214 del 18/12/18 con cargo al Inciso </w:t>
      </w:r>
      <w:r w:rsidR="002F7A61" w:rsidRPr="00152CE7">
        <w:t>02 “Presidencia de la República”, Unidad Ejecutora 001 “Secretaria Nacional del Deporte”, Programa 282, Proyecto 000, Objeto del  Gasto 5</w:t>
      </w:r>
      <w:r w:rsidR="002F7A61">
        <w:t>91</w:t>
      </w:r>
      <w:r w:rsidR="002F7A61" w:rsidRPr="00152CE7">
        <w:t xml:space="preserve"> </w:t>
      </w:r>
      <w:r w:rsidR="006B030E">
        <w:t>por el monto de $ 4:</w:t>
      </w:r>
      <w:r w:rsidR="002F7A61">
        <w:t>000.000</w:t>
      </w:r>
      <w:r w:rsidR="002F7A61" w:rsidRPr="00152CE7">
        <w:t>;</w:t>
      </w:r>
      <w:r w:rsidR="002F7A61">
        <w:rPr>
          <w:rFonts w:cs="Arial"/>
        </w:rPr>
        <w:tab/>
      </w:r>
      <w:r w:rsidR="002F7A61" w:rsidRPr="007B72AC">
        <w:rPr>
          <w:rFonts w:cs="Arial"/>
          <w:b/>
        </w:rPr>
        <w:t xml:space="preserve"> </w:t>
      </w:r>
    </w:p>
    <w:p w:rsidR="006B030E" w:rsidRDefault="002F7A61" w:rsidP="006B030E">
      <w:pPr>
        <w:tabs>
          <w:tab w:val="left" w:pos="1843"/>
        </w:tabs>
        <w:spacing w:line="360" w:lineRule="auto"/>
        <w:ind w:firstLine="851"/>
        <w:jc w:val="both"/>
        <w:rPr>
          <w:rFonts w:cs="Arial"/>
          <w:bCs/>
        </w:rPr>
      </w:pPr>
      <w:r w:rsidRPr="00836A08">
        <w:rPr>
          <w:b/>
        </w:rPr>
        <w:t>CONSIDERANDO: 1)</w:t>
      </w:r>
      <w:r>
        <w:rPr>
          <w:rFonts w:cs="Arial"/>
          <w:b/>
          <w:bCs/>
        </w:rPr>
        <w:t xml:space="preserve"> </w:t>
      </w:r>
      <w:r w:rsidR="006B030E">
        <w:rPr>
          <w:rFonts w:cs="Arial"/>
          <w:bCs/>
        </w:rPr>
        <w:t>que de conformidad con lo previsto por el A</w:t>
      </w:r>
      <w:r w:rsidRPr="00820A30">
        <w:rPr>
          <w:rFonts w:cs="Arial"/>
          <w:bCs/>
        </w:rPr>
        <w:t>rtículo 1 de la Ley 19.</w:t>
      </w:r>
      <w:r w:rsidRPr="004765C1">
        <w:rPr>
          <w:rFonts w:cs="Arial"/>
          <w:bCs/>
        </w:rPr>
        <w:t>331</w:t>
      </w:r>
      <w:r w:rsidRPr="004765C1">
        <w:rPr>
          <w:rFonts w:ascii="Helvetica" w:hAnsi="Helvetica"/>
          <w:b/>
          <w:bCs/>
          <w:i/>
          <w:iCs/>
          <w:color w:val="333333"/>
        </w:rPr>
        <w:t xml:space="preserve"> </w:t>
      </w:r>
      <w:r w:rsidRPr="004765C1">
        <w:rPr>
          <w:rFonts w:cs="Arial"/>
          <w:bCs/>
          <w:iCs/>
          <w:color w:val="333333"/>
        </w:rPr>
        <w:t>del</w:t>
      </w:r>
      <w:r w:rsidRPr="004765C1">
        <w:rPr>
          <w:rFonts w:cs="Arial"/>
          <w:bCs/>
          <w:iCs/>
          <w:color w:val="333333"/>
          <w:sz w:val="21"/>
          <w:szCs w:val="21"/>
        </w:rPr>
        <w:t xml:space="preserve"> </w:t>
      </w:r>
      <w:r w:rsidRPr="004765C1">
        <w:rPr>
          <w:rFonts w:cs="Arial"/>
        </w:rPr>
        <w:t>20/07/2015</w:t>
      </w:r>
      <w:r w:rsidRPr="00820A30">
        <w:rPr>
          <w:rFonts w:cs="Arial"/>
          <w:bCs/>
        </w:rPr>
        <w:t xml:space="preserve">, se </w:t>
      </w:r>
      <w:r>
        <w:rPr>
          <w:rFonts w:cs="Arial"/>
          <w:bCs/>
        </w:rPr>
        <w:t>c</w:t>
      </w:r>
      <w:r w:rsidRPr="00820A30">
        <w:rPr>
          <w:rFonts w:cs="Arial"/>
          <w:bCs/>
        </w:rPr>
        <w:t>r</w:t>
      </w:r>
      <w:r>
        <w:rPr>
          <w:rFonts w:cs="Arial"/>
          <w:bCs/>
        </w:rPr>
        <w:t>eó</w:t>
      </w:r>
      <w:r w:rsidRPr="00820A30">
        <w:rPr>
          <w:rFonts w:cs="Arial"/>
          <w:bCs/>
        </w:rPr>
        <w:t xml:space="preserve"> la Secretaría Nacional del Deporte como órgano desconcentrado dependiente directamente de la Presidencia de la República, teniendo como cometidos la formulación, ejecución, supervisión y evaluación de planes en el deporte, así como la instrumentación de la política en la materia, entre la que se incluye el desarrollo de un Plan Nacional Integrado de Deporte y la promoción de medidas conducentes a la seguridad integral en el deporte;</w:t>
      </w:r>
    </w:p>
    <w:p w:rsidR="006B030E" w:rsidRDefault="002F7A61" w:rsidP="006B030E">
      <w:pPr>
        <w:tabs>
          <w:tab w:val="left" w:pos="1843"/>
        </w:tabs>
        <w:spacing w:line="360" w:lineRule="auto"/>
        <w:ind w:firstLine="3119"/>
        <w:jc w:val="both"/>
        <w:rPr>
          <w:rFonts w:cs="Arial"/>
          <w:bCs/>
        </w:rPr>
      </w:pPr>
      <w:r w:rsidRPr="00820A30">
        <w:rPr>
          <w:rFonts w:cs="Arial"/>
          <w:b/>
          <w:bCs/>
        </w:rPr>
        <w:t>2)</w:t>
      </w:r>
      <w:r w:rsidR="006B030E">
        <w:rPr>
          <w:rFonts w:cs="Arial"/>
          <w:bCs/>
        </w:rPr>
        <w:t xml:space="preserve"> que de acuerdo con lo dispuesto en el A</w:t>
      </w:r>
      <w:r>
        <w:rPr>
          <w:rFonts w:cs="Arial"/>
          <w:bCs/>
        </w:rPr>
        <w:t>rtículo citado, t</w:t>
      </w:r>
      <w:r w:rsidRPr="00820A30">
        <w:rPr>
          <w:rFonts w:cs="Arial"/>
          <w:bCs/>
        </w:rPr>
        <w:t>odos los co</w:t>
      </w:r>
      <w:r w:rsidR="006B030E">
        <w:rPr>
          <w:rFonts w:cs="Arial"/>
          <w:bCs/>
        </w:rPr>
        <w:t>metidos y atribuciones que las Leyes y D</w:t>
      </w:r>
      <w:r w:rsidRPr="00820A30">
        <w:rPr>
          <w:rFonts w:cs="Arial"/>
          <w:bCs/>
        </w:rPr>
        <w:t>ecretos asignan en la materia de deportes al Ministerio de Turismo y Deporte</w:t>
      </w:r>
      <w:r>
        <w:rPr>
          <w:rFonts w:cs="Arial"/>
          <w:bCs/>
        </w:rPr>
        <w:t>,</w:t>
      </w:r>
      <w:r w:rsidRPr="00820A30">
        <w:rPr>
          <w:rFonts w:cs="Arial"/>
          <w:bCs/>
        </w:rPr>
        <w:t xml:space="preserve"> serán competencia de la Secretaría Nacional del Deporte</w:t>
      </w:r>
      <w:r>
        <w:rPr>
          <w:rFonts w:cs="Arial"/>
          <w:bCs/>
        </w:rPr>
        <w:t>;</w:t>
      </w:r>
    </w:p>
    <w:p w:rsidR="002F7A61" w:rsidRPr="00836A08" w:rsidRDefault="002F7A61" w:rsidP="006B030E">
      <w:pPr>
        <w:tabs>
          <w:tab w:val="left" w:pos="1843"/>
        </w:tabs>
        <w:spacing w:line="360" w:lineRule="auto"/>
        <w:ind w:firstLine="3119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3) </w:t>
      </w:r>
      <w:r>
        <w:rPr>
          <w:rFonts w:cs="Arial"/>
        </w:rPr>
        <w:t>que la presente transferencia se realiza en cumplimiento de un convenio suscrito oportunamente por el Ministerio de Turismo y Deporte que, conforme con lo dispuesto por este Tribunal por Resolución 6 de octubre de 2010, fue observado por no resultar ajustado a derecho;</w:t>
      </w:r>
      <w:r w:rsidRPr="00836A08">
        <w:rPr>
          <w:rFonts w:cs="Arial"/>
          <w:b/>
          <w:bCs/>
        </w:rPr>
        <w:t xml:space="preserve">                  </w:t>
      </w:r>
    </w:p>
    <w:p w:rsidR="002F7A61" w:rsidRDefault="002F7A61" w:rsidP="006B030E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ATENTO</w:t>
      </w:r>
      <w:r w:rsidR="006B030E">
        <w:rPr>
          <w:rFonts w:cs="Arial"/>
          <w:b/>
          <w:bCs/>
        </w:rPr>
        <w:t>: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a lo precedentemente ex</w:t>
      </w:r>
      <w:r w:rsidR="006B030E">
        <w:rPr>
          <w:rFonts w:cs="Arial"/>
        </w:rPr>
        <w:t>puesto y a lo dispuesto por el Artículo 211 L</w:t>
      </w:r>
      <w:r>
        <w:rPr>
          <w:rFonts w:cs="Arial"/>
        </w:rPr>
        <w:t>it</w:t>
      </w:r>
      <w:r w:rsidR="006B030E">
        <w:rPr>
          <w:rFonts w:cs="Arial"/>
        </w:rPr>
        <w:t>eral</w:t>
      </w:r>
      <w:r>
        <w:rPr>
          <w:rFonts w:cs="Arial"/>
        </w:rPr>
        <w:t xml:space="preserve"> B) de la Constitución de la República;</w:t>
      </w:r>
    </w:p>
    <w:p w:rsidR="002F7A61" w:rsidRDefault="002F7A61" w:rsidP="002F7A61">
      <w:pPr>
        <w:pStyle w:val="Textoindependiente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EL TRIBUNAL ACUERDA</w:t>
      </w:r>
    </w:p>
    <w:p w:rsidR="002F7A61" w:rsidRPr="00820A30" w:rsidRDefault="002F7A61" w:rsidP="004D2E4E">
      <w:pPr>
        <w:pStyle w:val="Textoindependiente"/>
        <w:numPr>
          <w:ilvl w:val="0"/>
          <w:numId w:val="1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Observar la transferencia por la suma </w:t>
      </w:r>
      <w:r w:rsidRPr="00836A08">
        <w:rPr>
          <w:rFonts w:ascii="Arial" w:hAnsi="Arial" w:cs="Arial"/>
        </w:rPr>
        <w:t xml:space="preserve">de $ </w:t>
      </w:r>
      <w:r w:rsidR="004D2E4E">
        <w:rPr>
          <w:rFonts w:ascii="Arial" w:hAnsi="Arial" w:cs="Arial"/>
        </w:rPr>
        <w:t>4:</w:t>
      </w:r>
      <w:r>
        <w:rPr>
          <w:rFonts w:ascii="Arial" w:hAnsi="Arial" w:cs="Arial"/>
        </w:rPr>
        <w:t>000.000,</w:t>
      </w:r>
      <w:r>
        <w:rPr>
          <w:rFonts w:cs="Arial"/>
        </w:rPr>
        <w:t xml:space="preserve"> </w:t>
      </w:r>
      <w:r>
        <w:rPr>
          <w:rFonts w:ascii="Arial" w:hAnsi="Arial" w:cs="Arial"/>
        </w:rPr>
        <w:t>a la Corporación Nacional para el Desarrollo, en virtud de lo indicado en el Considerando 3) de la presente;</w:t>
      </w:r>
    </w:p>
    <w:p w:rsidR="00387EB8" w:rsidRDefault="004D2E4E" w:rsidP="004D2E4E">
      <w:pPr>
        <w:pStyle w:val="Textoindependiente"/>
        <w:numPr>
          <w:ilvl w:val="0"/>
          <w:numId w:val="1"/>
        </w:numPr>
        <w:ind w:left="284" w:hanging="284"/>
      </w:pPr>
      <w:r>
        <w:rPr>
          <w:rFonts w:ascii="Arial" w:hAnsi="Arial" w:cs="Arial"/>
        </w:rPr>
        <w:t>Devolver los antecedentes.</w:t>
      </w:r>
      <w:r>
        <w:t xml:space="preserve"> </w:t>
      </w:r>
    </w:p>
    <w:p w:rsidR="004D2E4E" w:rsidRDefault="004D2E4E" w:rsidP="004D2E4E">
      <w:pPr>
        <w:pStyle w:val="Textoindependiente"/>
      </w:pPr>
    </w:p>
    <w:p w:rsidR="004D2E4E" w:rsidRDefault="004D2E4E" w:rsidP="004D2E4E">
      <w:pPr>
        <w:pStyle w:val="Textoindependiente"/>
      </w:pPr>
    </w:p>
    <w:p w:rsidR="004D2E4E" w:rsidRDefault="004D2E4E" w:rsidP="004D2E4E">
      <w:pPr>
        <w:pStyle w:val="Textoindependiente"/>
      </w:pPr>
    </w:p>
    <w:p w:rsidR="004D2E4E" w:rsidRDefault="004D2E4E" w:rsidP="004D2E4E">
      <w:pPr>
        <w:pStyle w:val="Textoindependiente"/>
      </w:pPr>
    </w:p>
    <w:p w:rsidR="004D2E4E" w:rsidRDefault="004D2E4E" w:rsidP="004D2E4E">
      <w:pPr>
        <w:pStyle w:val="Textoindependiente"/>
      </w:pPr>
    </w:p>
    <w:p w:rsidR="004D2E4E" w:rsidRDefault="004D2E4E" w:rsidP="004D2E4E">
      <w:pPr>
        <w:pStyle w:val="Textoindependiente"/>
        <w:ind w:hanging="426"/>
      </w:pPr>
      <w:r>
        <w:t>dc</w:t>
      </w:r>
    </w:p>
    <w:sectPr w:rsidR="004D2E4E" w:rsidSect="004D2E4E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0E" w:rsidRDefault="006B030E" w:rsidP="006B030E">
      <w:r>
        <w:separator/>
      </w:r>
    </w:p>
  </w:endnote>
  <w:endnote w:type="continuationSeparator" w:id="0">
    <w:p w:rsidR="006B030E" w:rsidRDefault="006B030E" w:rsidP="006B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133391"/>
      <w:docPartObj>
        <w:docPartGallery w:val="Page Numbers (Bottom of Page)"/>
        <w:docPartUnique/>
      </w:docPartObj>
    </w:sdtPr>
    <w:sdtContent>
      <w:p w:rsidR="006B030E" w:rsidRDefault="006B030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E4E">
          <w:rPr>
            <w:noProof/>
          </w:rPr>
          <w:t>1</w:t>
        </w:r>
        <w:r>
          <w:fldChar w:fldCharType="end"/>
        </w:r>
      </w:p>
    </w:sdtContent>
  </w:sdt>
  <w:p w:rsidR="006B030E" w:rsidRDefault="006B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0E" w:rsidRDefault="006B030E" w:rsidP="006B030E">
      <w:r>
        <w:separator/>
      </w:r>
    </w:p>
  </w:footnote>
  <w:footnote w:type="continuationSeparator" w:id="0">
    <w:p w:rsidR="006B030E" w:rsidRDefault="006B030E" w:rsidP="006B0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B404C"/>
    <w:multiLevelType w:val="hybridMultilevel"/>
    <w:tmpl w:val="130E5486"/>
    <w:lvl w:ilvl="0" w:tplc="1612E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61"/>
    <w:rsid w:val="00294560"/>
    <w:rsid w:val="002F7A61"/>
    <w:rsid w:val="00387EB8"/>
    <w:rsid w:val="003B3B20"/>
    <w:rsid w:val="004D2E4E"/>
    <w:rsid w:val="006B030E"/>
    <w:rsid w:val="00BD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6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F7A61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2F7A61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2F7A61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F7A6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F7A6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7A6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F7A61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F7A61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character" w:styleId="Hipervnculo">
    <w:name w:val="Hyperlink"/>
    <w:uiPriority w:val="99"/>
    <w:unhideWhenUsed/>
    <w:rsid w:val="002F7A6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B03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30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03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30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E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E4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A6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F7A61"/>
    <w:pPr>
      <w:keepNext/>
      <w:spacing w:line="360" w:lineRule="auto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2F7A61"/>
    <w:pPr>
      <w:keepNext/>
      <w:spacing w:line="360" w:lineRule="auto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qFormat/>
    <w:rsid w:val="002F7A61"/>
    <w:pPr>
      <w:keepNext/>
      <w:spacing w:line="360" w:lineRule="auto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F7A6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F7A6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7A6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2F7A61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2F7A61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character" w:styleId="Hipervnculo">
    <w:name w:val="Hyperlink"/>
    <w:uiPriority w:val="99"/>
    <w:unhideWhenUsed/>
    <w:rsid w:val="002F7A6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B03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30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B03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30E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2E4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E4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0BE8-A431-4589-9276-19C0BE23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2019-01-17T17:37:00Z</cp:lastPrinted>
  <dcterms:created xsi:type="dcterms:W3CDTF">2019-01-17T17:37:00Z</dcterms:created>
  <dcterms:modified xsi:type="dcterms:W3CDTF">2019-01-17T17:37:00Z</dcterms:modified>
</cp:coreProperties>
</file>