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D4" w:rsidRPr="008D1DA8" w:rsidRDefault="008D1DA8" w:rsidP="008D1DA8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RES. INT. 202</w:t>
      </w:r>
      <w:r w:rsidR="00227FD4" w:rsidRPr="008D1DA8">
        <w:rPr>
          <w:rFonts w:ascii="Arial" w:hAnsi="Arial" w:cs="Arial"/>
          <w:b/>
          <w:sz w:val="24"/>
          <w:szCs w:val="24"/>
        </w:rPr>
        <w:t>/18</w:t>
      </w:r>
    </w:p>
    <w:p w:rsidR="00227FD4" w:rsidRPr="008D1DA8" w:rsidRDefault="00227FD4" w:rsidP="008D1DA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D1DA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27FD4" w:rsidRPr="008D1DA8" w:rsidRDefault="00227FD4" w:rsidP="008D1DA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D1DA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27FD4" w:rsidRPr="008D1DA8" w:rsidRDefault="00227FD4" w:rsidP="008D1DA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D1DA8">
        <w:rPr>
          <w:rFonts w:ascii="Arial" w:hAnsi="Arial" w:cs="Arial"/>
          <w:b/>
          <w:sz w:val="24"/>
          <w:szCs w:val="24"/>
          <w:lang w:val="es-ES_tradnl"/>
        </w:rPr>
        <w:t>EN SESION DE FECHA 26 DE DICIEMBRE DE 2018</w:t>
      </w:r>
    </w:p>
    <w:p w:rsidR="00227FD4" w:rsidRDefault="00227FD4" w:rsidP="0090200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1DA8">
        <w:rPr>
          <w:rFonts w:ascii="Arial" w:hAnsi="Arial" w:cs="Arial"/>
          <w:b/>
          <w:sz w:val="24"/>
          <w:szCs w:val="24"/>
        </w:rPr>
        <w:t xml:space="preserve">(E. E. Nº </w:t>
      </w:r>
      <w:r w:rsidR="008D1DA8">
        <w:rPr>
          <w:rFonts w:ascii="Arial" w:hAnsi="Arial" w:cs="Arial"/>
          <w:b/>
          <w:sz w:val="24"/>
          <w:szCs w:val="24"/>
        </w:rPr>
        <w:t>2018-17-1-0004934</w:t>
      </w:r>
      <w:r w:rsidRPr="008D1DA8">
        <w:rPr>
          <w:rFonts w:ascii="Arial" w:hAnsi="Arial" w:cs="Arial"/>
          <w:b/>
          <w:sz w:val="24"/>
          <w:szCs w:val="24"/>
        </w:rPr>
        <w:t>)</w:t>
      </w:r>
    </w:p>
    <w:p w:rsidR="0090200B" w:rsidRPr="008D1DA8" w:rsidRDefault="0090200B" w:rsidP="0090200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31BE" w:rsidRPr="004D373D" w:rsidRDefault="003631BE" w:rsidP="0090200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D373D">
        <w:rPr>
          <w:rFonts w:ascii="Arial" w:hAnsi="Arial" w:cs="Arial"/>
          <w:b/>
          <w:sz w:val="24"/>
          <w:szCs w:val="24"/>
        </w:rPr>
        <w:t>VISTO:</w:t>
      </w:r>
      <w:r w:rsidRPr="004D373D">
        <w:rPr>
          <w:rFonts w:ascii="Arial" w:hAnsi="Arial" w:cs="Arial"/>
          <w:sz w:val="24"/>
          <w:szCs w:val="24"/>
        </w:rPr>
        <w:t xml:space="preserve"> el llamado a concurso dispuesto por Resolución</w:t>
      </w:r>
      <w:r w:rsidR="0048766C">
        <w:rPr>
          <w:rFonts w:ascii="Arial" w:hAnsi="Arial" w:cs="Arial"/>
          <w:sz w:val="24"/>
          <w:szCs w:val="24"/>
        </w:rPr>
        <w:t xml:space="preserve"> Interna</w:t>
      </w:r>
      <w:r w:rsidRPr="004D373D">
        <w:rPr>
          <w:rFonts w:ascii="Arial" w:hAnsi="Arial" w:cs="Arial"/>
          <w:sz w:val="24"/>
          <w:szCs w:val="24"/>
        </w:rPr>
        <w:t xml:space="preserve"> N°98/18 para contratar 8 (ocho) cargos de Abogado/a, Escalafón A , Grado 10, 1 (uno) de los cuales se reserva para la cuota “afrodescendiente” Artículo  4°  de la Ley 19.122, bajo la modalidad de Contrato de Función Pública;</w:t>
      </w:r>
    </w:p>
    <w:p w:rsidR="003631BE" w:rsidRPr="004D373D" w:rsidRDefault="00227FD4" w:rsidP="00227F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3631BE" w:rsidRPr="004D373D">
        <w:rPr>
          <w:rFonts w:ascii="Arial" w:hAnsi="Arial" w:cs="Arial"/>
          <w:b/>
          <w:sz w:val="24"/>
          <w:szCs w:val="24"/>
        </w:rPr>
        <w:t>1)</w:t>
      </w:r>
      <w:r w:rsidR="003631BE" w:rsidRPr="004D373D">
        <w:rPr>
          <w:rFonts w:ascii="Arial" w:hAnsi="Arial" w:cs="Arial"/>
          <w:sz w:val="24"/>
          <w:szCs w:val="24"/>
        </w:rPr>
        <w:t xml:space="preserve"> que fueron remitidas las actuaciones relacionadas con el presente llamado por parte de la Oficina Nacional del Servicio Civil (N°2000/2018);</w:t>
      </w:r>
    </w:p>
    <w:p w:rsidR="003631BE" w:rsidRPr="004D373D" w:rsidRDefault="003631BE" w:rsidP="00227F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D373D">
        <w:rPr>
          <w:rFonts w:ascii="Arial" w:hAnsi="Arial" w:cs="Arial"/>
          <w:b/>
          <w:sz w:val="24"/>
          <w:szCs w:val="24"/>
        </w:rPr>
        <w:t>2)</w:t>
      </w:r>
      <w:r w:rsidRPr="004D373D">
        <w:rPr>
          <w:rFonts w:ascii="Arial" w:hAnsi="Arial" w:cs="Arial"/>
          <w:sz w:val="24"/>
          <w:szCs w:val="24"/>
        </w:rPr>
        <w:t xml:space="preserve"> que se dio cumplimiento con los requisitos y controles estipulados en las Bases del Llamado, aprobados por la Resolución mencionada y de acuerdo con la normativa vigente;</w:t>
      </w:r>
    </w:p>
    <w:p w:rsidR="003631BE" w:rsidRPr="004D373D" w:rsidRDefault="003631BE" w:rsidP="00227F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D373D">
        <w:rPr>
          <w:rFonts w:ascii="Arial" w:hAnsi="Arial" w:cs="Arial"/>
          <w:b/>
          <w:sz w:val="24"/>
          <w:szCs w:val="24"/>
        </w:rPr>
        <w:t>3)</w:t>
      </w:r>
      <w:r w:rsidRPr="004D373D">
        <w:rPr>
          <w:rFonts w:ascii="Arial" w:hAnsi="Arial" w:cs="Arial"/>
          <w:sz w:val="24"/>
          <w:szCs w:val="24"/>
        </w:rPr>
        <w:t xml:space="preserve"> que el Tribunal interviniente ha culminado el proceso, proponiendo el ingreso de las personas seleccionadas, así como una lista de pre</w:t>
      </w:r>
      <w:r w:rsidR="00503A73">
        <w:rPr>
          <w:rFonts w:ascii="Arial" w:hAnsi="Arial" w:cs="Arial"/>
          <w:sz w:val="24"/>
          <w:szCs w:val="24"/>
        </w:rPr>
        <w:t>lación con validez de 24 meses;</w:t>
      </w:r>
    </w:p>
    <w:p w:rsidR="003631BE" w:rsidRPr="004D373D" w:rsidRDefault="003631BE" w:rsidP="00227FD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D373D">
        <w:rPr>
          <w:rFonts w:ascii="Arial" w:hAnsi="Arial" w:cs="Arial"/>
          <w:b/>
          <w:sz w:val="24"/>
          <w:szCs w:val="24"/>
        </w:rPr>
        <w:t>4)</w:t>
      </w:r>
      <w:r w:rsidRPr="004D373D">
        <w:rPr>
          <w:rFonts w:ascii="Arial" w:hAnsi="Arial" w:cs="Arial"/>
          <w:sz w:val="24"/>
          <w:szCs w:val="24"/>
        </w:rPr>
        <w:t xml:space="preserve"> que se cuenta con el crédito presupuestal correspondiente para la contratación de acuerdo con la Resolución Interna N°98/18;</w:t>
      </w:r>
    </w:p>
    <w:p w:rsidR="003631BE" w:rsidRPr="004D373D" w:rsidRDefault="003631BE" w:rsidP="00227F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D373D">
        <w:rPr>
          <w:rFonts w:ascii="Arial" w:hAnsi="Arial" w:cs="Arial"/>
          <w:b/>
          <w:sz w:val="24"/>
          <w:szCs w:val="24"/>
        </w:rPr>
        <w:t>CONSIDERANDO:</w:t>
      </w:r>
      <w:r w:rsidRPr="004D373D">
        <w:rPr>
          <w:rFonts w:ascii="Arial" w:hAnsi="Arial" w:cs="Arial"/>
          <w:sz w:val="24"/>
          <w:szCs w:val="24"/>
        </w:rPr>
        <w:t xml:space="preserve"> que corresponde la aprobación del proceso de selección realizado por el Tribunal de Concurso, homologar su fallo  final, autorizar la contratación de las personas seleccionadas y otorgar validez de la lista de prelación correspondiente;</w:t>
      </w:r>
    </w:p>
    <w:p w:rsidR="003631BE" w:rsidRPr="004D373D" w:rsidRDefault="003631BE" w:rsidP="00227F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D373D">
        <w:rPr>
          <w:rFonts w:ascii="Arial" w:hAnsi="Arial" w:cs="Arial"/>
          <w:b/>
          <w:sz w:val="24"/>
          <w:szCs w:val="24"/>
        </w:rPr>
        <w:lastRenderedPageBreak/>
        <w:t>ATENTO:</w:t>
      </w:r>
      <w:r w:rsidRPr="004D373D">
        <w:rPr>
          <w:rFonts w:ascii="Arial" w:hAnsi="Arial" w:cs="Arial"/>
          <w:sz w:val="24"/>
          <w:szCs w:val="24"/>
        </w:rPr>
        <w:t xml:space="preserve"> a lo precedentemente expuesto y a lo dispuesto por el Artículo 1 de la Ley 16.127 de 07/08/1990 y a la Resolución Interna N° 98/18 de 01 de agosto de 2018;</w:t>
      </w:r>
    </w:p>
    <w:p w:rsidR="003631BE" w:rsidRPr="004D373D" w:rsidRDefault="003631BE" w:rsidP="004D373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373D">
        <w:rPr>
          <w:rFonts w:ascii="Arial" w:hAnsi="Arial" w:cs="Arial"/>
          <w:b/>
          <w:sz w:val="24"/>
          <w:szCs w:val="24"/>
        </w:rPr>
        <w:t>EL TRIBUNAL ACUERDA</w:t>
      </w:r>
    </w:p>
    <w:p w:rsidR="003631BE" w:rsidRPr="00227FD4" w:rsidRDefault="00227FD4" w:rsidP="00227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7FD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3631BE" w:rsidRPr="00227FD4">
        <w:rPr>
          <w:rFonts w:ascii="Arial" w:hAnsi="Arial" w:cs="Arial"/>
          <w:sz w:val="24"/>
          <w:szCs w:val="24"/>
        </w:rPr>
        <w:t>Aprobar lo actuado por el Tribunal de Concurso homologando su fallo final, el que luce en el Acta N° 6 de fecha 20 de diciembre de 2018 y autorizar la contratación de las personas que figuran a continuación:</w:t>
      </w:r>
    </w:p>
    <w:p w:rsidR="003631BE" w:rsidRPr="004D373D" w:rsidRDefault="003631BE" w:rsidP="004D373D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81"/>
        <w:gridCol w:w="2652"/>
        <w:gridCol w:w="2667"/>
      </w:tblGrid>
      <w:tr w:rsidR="00AF36BE" w:rsidRPr="004D373D" w:rsidTr="003631BE"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373D">
              <w:rPr>
                <w:rFonts w:ascii="Arial" w:hAnsi="Arial" w:cs="Arial"/>
                <w:b/>
                <w:sz w:val="24"/>
                <w:szCs w:val="24"/>
              </w:rPr>
              <w:t>N° DOCUMENTO</w:t>
            </w:r>
          </w:p>
        </w:tc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373D">
              <w:rPr>
                <w:rFonts w:ascii="Arial" w:hAnsi="Arial" w:cs="Arial"/>
                <w:b/>
                <w:sz w:val="24"/>
                <w:szCs w:val="24"/>
              </w:rPr>
              <w:t>NOMBRES</w:t>
            </w:r>
          </w:p>
        </w:tc>
        <w:tc>
          <w:tcPr>
            <w:tcW w:w="2882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373D">
              <w:rPr>
                <w:rFonts w:ascii="Arial" w:hAnsi="Arial" w:cs="Arial"/>
                <w:b/>
                <w:sz w:val="24"/>
                <w:szCs w:val="24"/>
              </w:rPr>
              <w:t>APELLIDOS</w:t>
            </w:r>
          </w:p>
        </w:tc>
      </w:tr>
      <w:tr w:rsidR="00AF36BE" w:rsidRPr="004D373D" w:rsidTr="003631BE"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4.525.380-4</w:t>
            </w:r>
          </w:p>
        </w:tc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LOURDES PILAR</w:t>
            </w:r>
          </w:p>
        </w:tc>
        <w:tc>
          <w:tcPr>
            <w:tcW w:w="2882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PEREZ NOYA</w:t>
            </w:r>
          </w:p>
        </w:tc>
      </w:tr>
      <w:tr w:rsidR="00AF36BE" w:rsidRPr="004D373D" w:rsidTr="003631BE"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3.564.944-1</w:t>
            </w:r>
          </w:p>
        </w:tc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ROMINA MARÍA</w:t>
            </w:r>
          </w:p>
        </w:tc>
        <w:tc>
          <w:tcPr>
            <w:tcW w:w="2882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GIL SAINZ</w:t>
            </w:r>
          </w:p>
        </w:tc>
      </w:tr>
      <w:tr w:rsidR="00AF36BE" w:rsidRPr="004D373D" w:rsidTr="003631BE"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4.922.195-8</w:t>
            </w:r>
          </w:p>
        </w:tc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MIGUEL ÁNGEL</w:t>
            </w:r>
          </w:p>
        </w:tc>
        <w:tc>
          <w:tcPr>
            <w:tcW w:w="2882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BONOMI SANTURIO</w:t>
            </w:r>
          </w:p>
        </w:tc>
      </w:tr>
      <w:tr w:rsidR="00AF36BE" w:rsidRPr="004D373D" w:rsidTr="003631BE"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4.461.597-6</w:t>
            </w:r>
          </w:p>
        </w:tc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MARÍA VICTORIA</w:t>
            </w:r>
          </w:p>
        </w:tc>
        <w:tc>
          <w:tcPr>
            <w:tcW w:w="2882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SUÁR</w:t>
            </w:r>
            <w:r w:rsidR="00227FD4">
              <w:rPr>
                <w:rFonts w:ascii="Arial" w:hAnsi="Arial" w:cs="Arial"/>
                <w:sz w:val="24"/>
                <w:szCs w:val="24"/>
              </w:rPr>
              <w:t>E</w:t>
            </w:r>
            <w:r w:rsidRPr="004D373D">
              <w:rPr>
                <w:rFonts w:ascii="Arial" w:hAnsi="Arial" w:cs="Arial"/>
                <w:sz w:val="24"/>
                <w:szCs w:val="24"/>
              </w:rPr>
              <w:t>Z CAL</w:t>
            </w:r>
          </w:p>
        </w:tc>
      </w:tr>
      <w:tr w:rsidR="00AF36BE" w:rsidRPr="004D373D" w:rsidTr="003631BE"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4.649.181-9</w:t>
            </w:r>
          </w:p>
        </w:tc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ALEJANDRA GABRIELA</w:t>
            </w:r>
          </w:p>
        </w:tc>
        <w:tc>
          <w:tcPr>
            <w:tcW w:w="2882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UMPIÉRREZ PÉREZ</w:t>
            </w:r>
          </w:p>
        </w:tc>
      </w:tr>
      <w:tr w:rsidR="00AF36BE" w:rsidRPr="004D373D" w:rsidTr="003631BE"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4.702.435-2</w:t>
            </w:r>
          </w:p>
        </w:tc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JUAN PABLO</w:t>
            </w:r>
          </w:p>
        </w:tc>
        <w:tc>
          <w:tcPr>
            <w:tcW w:w="2882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HERNÁNDEZ SALGADO</w:t>
            </w:r>
          </w:p>
        </w:tc>
      </w:tr>
      <w:tr w:rsidR="00AF36BE" w:rsidRPr="004D373D" w:rsidTr="003631BE"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4.694.802-2</w:t>
            </w:r>
          </w:p>
        </w:tc>
        <w:tc>
          <w:tcPr>
            <w:tcW w:w="2881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MARIANA ISABEL</w:t>
            </w:r>
          </w:p>
        </w:tc>
        <w:tc>
          <w:tcPr>
            <w:tcW w:w="2882" w:type="dxa"/>
          </w:tcPr>
          <w:p w:rsidR="003631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LEIVA MORALES</w:t>
            </w:r>
          </w:p>
        </w:tc>
      </w:tr>
      <w:tr w:rsidR="00AF36BE" w:rsidRPr="004D373D" w:rsidTr="003631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4.524.354-4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LUIS ALBERTO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SEGUNDO ÁLVAREZ</w:t>
            </w:r>
          </w:p>
        </w:tc>
      </w:tr>
    </w:tbl>
    <w:p w:rsidR="003631BE" w:rsidRPr="004D373D" w:rsidRDefault="003631BE" w:rsidP="004D373D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631BE" w:rsidRPr="00227FD4" w:rsidRDefault="00227FD4" w:rsidP="00227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7FD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3631BE" w:rsidRPr="00227FD4">
        <w:rPr>
          <w:rFonts w:ascii="Arial" w:hAnsi="Arial" w:cs="Arial"/>
          <w:sz w:val="24"/>
          <w:szCs w:val="24"/>
        </w:rPr>
        <w:t xml:space="preserve">Aprobar la lista de prelación con las personas que figuran a continuación con validez de 24 meses a partir de </w:t>
      </w:r>
      <w:r w:rsidR="00AF36BE" w:rsidRPr="00227FD4">
        <w:rPr>
          <w:rFonts w:ascii="Arial" w:hAnsi="Arial" w:cs="Arial"/>
          <w:sz w:val="24"/>
          <w:szCs w:val="24"/>
        </w:rPr>
        <w:t>la fecha de homologación: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78"/>
        <w:gridCol w:w="2636"/>
        <w:gridCol w:w="2686"/>
      </w:tblGrid>
      <w:tr w:rsidR="00AF36BE" w:rsidRPr="004D373D" w:rsidTr="00AF36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373D">
              <w:rPr>
                <w:rFonts w:ascii="Arial" w:hAnsi="Arial" w:cs="Arial"/>
                <w:b/>
                <w:sz w:val="24"/>
                <w:szCs w:val="24"/>
              </w:rPr>
              <w:t>N° DOCUMENTO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373D">
              <w:rPr>
                <w:rFonts w:ascii="Arial" w:hAnsi="Arial" w:cs="Arial"/>
                <w:b/>
                <w:sz w:val="24"/>
                <w:szCs w:val="24"/>
              </w:rPr>
              <w:t>NOMBRES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373D">
              <w:rPr>
                <w:rFonts w:ascii="Arial" w:hAnsi="Arial" w:cs="Arial"/>
                <w:b/>
                <w:sz w:val="24"/>
                <w:szCs w:val="24"/>
              </w:rPr>
              <w:t>APELLIDOS</w:t>
            </w:r>
          </w:p>
        </w:tc>
      </w:tr>
      <w:tr w:rsidR="00AF36BE" w:rsidRPr="004D373D" w:rsidTr="00AF36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3.892.894-5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ANA ELVIRA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SIFFREDO CUNHA</w:t>
            </w:r>
          </w:p>
        </w:tc>
      </w:tr>
      <w:tr w:rsidR="00AF36BE" w:rsidRPr="004D373D" w:rsidTr="00AF36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4.246.142-4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SEBASTIÁN RODRIGO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COMESAÑA MOREIRA</w:t>
            </w:r>
          </w:p>
        </w:tc>
      </w:tr>
      <w:tr w:rsidR="00AF36BE" w:rsidRPr="004D373D" w:rsidTr="00AF36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3.889.726-2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ANDRÉS CARLOS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MAUTONE CONDE</w:t>
            </w:r>
          </w:p>
        </w:tc>
      </w:tr>
      <w:tr w:rsidR="00AF36BE" w:rsidRPr="004D373D" w:rsidTr="00AF36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4.156.451-8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ANDREA SARA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BAEZ CLADERA</w:t>
            </w:r>
          </w:p>
        </w:tc>
      </w:tr>
      <w:tr w:rsidR="00AF36BE" w:rsidRPr="004D373D" w:rsidTr="00AF36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2.021.971-4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CAROLINA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MATTA LEUS</w:t>
            </w:r>
          </w:p>
        </w:tc>
      </w:tr>
      <w:tr w:rsidR="00AF36BE" w:rsidRPr="004D373D" w:rsidTr="00AF36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4.105.091-7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XIMENA VALERIA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GONZÁLEZ SANGUINETTI</w:t>
            </w:r>
          </w:p>
        </w:tc>
      </w:tr>
      <w:tr w:rsidR="00AF36BE" w:rsidRPr="004D373D" w:rsidTr="00AF36BE"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3.910.244-5</w:t>
            </w:r>
          </w:p>
        </w:tc>
        <w:tc>
          <w:tcPr>
            <w:tcW w:w="2881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>PABLO DANIEL</w:t>
            </w:r>
          </w:p>
        </w:tc>
        <w:tc>
          <w:tcPr>
            <w:tcW w:w="2882" w:type="dxa"/>
          </w:tcPr>
          <w:p w:rsidR="00AF36BE" w:rsidRPr="004D373D" w:rsidRDefault="00AF36BE" w:rsidP="004D373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73D">
              <w:rPr>
                <w:rFonts w:ascii="Arial" w:hAnsi="Arial" w:cs="Arial"/>
                <w:sz w:val="24"/>
                <w:szCs w:val="24"/>
              </w:rPr>
              <w:t xml:space="preserve">LAMELA ÁLVAREZ </w:t>
            </w:r>
          </w:p>
        </w:tc>
      </w:tr>
    </w:tbl>
    <w:p w:rsidR="00AF36BE" w:rsidRPr="004D373D" w:rsidRDefault="00AF36BE" w:rsidP="004D373D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6BE" w:rsidRPr="00227FD4" w:rsidRDefault="00227FD4" w:rsidP="00227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7FD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AF36BE" w:rsidRPr="00227FD4">
        <w:rPr>
          <w:rFonts w:ascii="Arial" w:hAnsi="Arial" w:cs="Arial"/>
          <w:sz w:val="24"/>
          <w:szCs w:val="24"/>
        </w:rPr>
        <w:t>Pase a Dirección de Administración a efectos de confeccionar los contratos pertinentes, para su comunicación a los postulantes designados;</w:t>
      </w:r>
    </w:p>
    <w:p w:rsidR="0048766C" w:rsidRDefault="00227FD4" w:rsidP="00227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7FD4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Pr="00227FD4">
        <w:rPr>
          <w:rFonts w:ascii="Arial" w:hAnsi="Arial" w:cs="Arial"/>
          <w:sz w:val="24"/>
          <w:szCs w:val="24"/>
        </w:rPr>
        <w:t>Comuníquese en la página WEB.</w:t>
      </w:r>
    </w:p>
    <w:p w:rsidR="008D1DA8" w:rsidRDefault="008D1DA8" w:rsidP="00227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DA8" w:rsidRDefault="008D1DA8" w:rsidP="00227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DA8" w:rsidRPr="00227FD4" w:rsidRDefault="008D1DA8" w:rsidP="00227F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8D1DA8" w:rsidRPr="00227FD4" w:rsidSect="00227FD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6DFF"/>
    <w:multiLevelType w:val="hybridMultilevel"/>
    <w:tmpl w:val="D03C37C6"/>
    <w:lvl w:ilvl="0" w:tplc="0BB812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BE"/>
    <w:rsid w:val="001337F1"/>
    <w:rsid w:val="00227FD4"/>
    <w:rsid w:val="003631BE"/>
    <w:rsid w:val="003F71E2"/>
    <w:rsid w:val="0048766C"/>
    <w:rsid w:val="004D373D"/>
    <w:rsid w:val="00503A73"/>
    <w:rsid w:val="008D1DA8"/>
    <w:rsid w:val="0090200B"/>
    <w:rsid w:val="00A60D93"/>
    <w:rsid w:val="00A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1B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1B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Consonni</dc:creator>
  <cp:lastModifiedBy>Tribunal1</cp:lastModifiedBy>
  <cp:revision>5</cp:revision>
  <dcterms:created xsi:type="dcterms:W3CDTF">2018-12-27T19:04:00Z</dcterms:created>
  <dcterms:modified xsi:type="dcterms:W3CDTF">2019-02-11T18:30:00Z</dcterms:modified>
</cp:coreProperties>
</file>