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57" w:rsidRPr="00786EEB" w:rsidRDefault="00C8545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3831/18</w:t>
      </w:r>
    </w:p>
    <w:p w:rsidR="00C85457" w:rsidRDefault="00C8545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85457" w:rsidRPr="00762B34" w:rsidRDefault="00C854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85457" w:rsidRPr="00762B34" w:rsidRDefault="00C8545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5457" w:rsidRPr="00762B34" w:rsidRDefault="00C854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85457" w:rsidRPr="00762B34" w:rsidRDefault="00C8545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5457" w:rsidRPr="00762B34" w:rsidRDefault="00C854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12 DE DICIEMBRE </w:t>
      </w:r>
      <w:r>
        <w:rPr>
          <w:rFonts w:ascii="Helvetica" w:hAnsi="Helvetica"/>
          <w:b/>
          <w:lang w:val="es-ES_tradnl"/>
        </w:rPr>
        <w:t>DE 2018</w:t>
      </w:r>
    </w:p>
    <w:p w:rsidR="00C85457" w:rsidRPr="00762B34" w:rsidRDefault="00C854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85457" w:rsidRPr="00762B34" w:rsidRDefault="00C854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2018-17-1-0005589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>5153/18</w:t>
      </w:r>
      <w:r w:rsidRPr="00762B34">
        <w:rPr>
          <w:rFonts w:ascii="Arial" w:hAnsi="Arial" w:cs="Arial"/>
          <w:b/>
          <w:lang w:val="en-US"/>
        </w:rPr>
        <w:t>)</w:t>
      </w:r>
    </w:p>
    <w:p w:rsidR="00C85457" w:rsidRDefault="00C854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C77E30" w:rsidRDefault="00C77E30" w:rsidP="00C77E30">
      <w:pPr>
        <w:pStyle w:val="Textoindependiente"/>
        <w:spacing w:line="240" w:lineRule="auto"/>
        <w:rPr>
          <w:lang w:val="es-ES"/>
        </w:rPr>
      </w:pPr>
    </w:p>
    <w:p w:rsidR="00C77E30" w:rsidRDefault="00C77E30" w:rsidP="00C85457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VISTO:</w:t>
      </w:r>
      <w:r w:rsidRPr="00C77E30">
        <w:rPr>
          <w:rFonts w:ascii="Arial" w:hAnsi="Arial" w:cs="Arial"/>
          <w:bCs/>
          <w:lang w:val="es-MX"/>
        </w:rPr>
        <w:t xml:space="preserve"> las actuaciones remitidas por </w:t>
      </w:r>
      <w:r>
        <w:rPr>
          <w:rFonts w:ascii="Arial" w:hAnsi="Arial" w:cs="Arial"/>
        </w:rPr>
        <w:t>las Obras Sanitarias del Estado</w:t>
      </w:r>
      <w:r w:rsidRPr="00C77E30">
        <w:rPr>
          <w:rFonts w:ascii="Arial" w:hAnsi="Arial" w:cs="Arial"/>
          <w:bCs/>
          <w:lang w:val="es-MX"/>
        </w:rPr>
        <w:t>, relacionadas con la reiteración del gasto derivado</w:t>
      </w:r>
      <w:r>
        <w:rPr>
          <w:rFonts w:ascii="Arial" w:hAnsi="Arial" w:cs="Arial"/>
          <w:bCs/>
          <w:lang w:val="es-MX"/>
        </w:rPr>
        <w:t xml:space="preserve"> de la </w:t>
      </w:r>
      <w:r w:rsidR="00814F22">
        <w:rPr>
          <w:rFonts w:ascii="Arial" w:hAnsi="Arial" w:cs="Arial"/>
          <w:bCs/>
          <w:lang w:val="es-MX"/>
        </w:rPr>
        <w:t xml:space="preserve">Licitación Abreviada </w:t>
      </w:r>
      <w:r w:rsidR="00C85457">
        <w:rPr>
          <w:rFonts w:ascii="Arial" w:hAnsi="Arial" w:cs="Arial"/>
          <w:bCs/>
          <w:lang w:val="es-MX"/>
        </w:rPr>
        <w:t xml:space="preserve">   </w:t>
      </w:r>
      <w:r w:rsidR="00025FAF">
        <w:rPr>
          <w:rFonts w:ascii="Arial" w:hAnsi="Arial" w:cs="Arial"/>
          <w:bCs/>
          <w:lang w:val="es-MX"/>
        </w:rPr>
        <w:t xml:space="preserve">N° 18.250 </w:t>
      </w:r>
      <w:r w:rsidR="000E5787">
        <w:rPr>
          <w:rFonts w:ascii="Arial" w:hAnsi="Arial" w:cs="Arial"/>
          <w:bCs/>
          <w:lang w:val="es-MX"/>
        </w:rPr>
        <w:t>para   el e</w:t>
      </w:r>
      <w:r w:rsidR="00814F22">
        <w:rPr>
          <w:rFonts w:ascii="Arial" w:hAnsi="Arial" w:cs="Arial"/>
          <w:bCs/>
          <w:lang w:val="es-MX"/>
        </w:rPr>
        <w:t>studio de</w:t>
      </w:r>
      <w:r w:rsidR="000E5787">
        <w:rPr>
          <w:rFonts w:ascii="Arial" w:hAnsi="Arial" w:cs="Arial"/>
          <w:bCs/>
          <w:lang w:val="es-MX"/>
        </w:rPr>
        <w:t>l i</w:t>
      </w:r>
      <w:r w:rsidR="00814F22">
        <w:rPr>
          <w:rFonts w:ascii="Arial" w:hAnsi="Arial" w:cs="Arial"/>
          <w:bCs/>
          <w:lang w:val="es-MX"/>
        </w:rPr>
        <w:t xml:space="preserve">mpacto </w:t>
      </w:r>
      <w:r w:rsidR="000E5787">
        <w:rPr>
          <w:rFonts w:ascii="Arial" w:hAnsi="Arial" w:cs="Arial"/>
          <w:bCs/>
          <w:lang w:val="es-MX"/>
        </w:rPr>
        <w:t>a</w:t>
      </w:r>
      <w:r w:rsidR="00814F22">
        <w:rPr>
          <w:rFonts w:ascii="Arial" w:hAnsi="Arial" w:cs="Arial"/>
          <w:bCs/>
          <w:lang w:val="es-MX"/>
        </w:rPr>
        <w:t xml:space="preserve">mbiental de la Planta de Tratamiento de líquidos residuales de la ciudad de San Carlos, </w:t>
      </w:r>
      <w:r w:rsidR="0068309D">
        <w:rPr>
          <w:rFonts w:ascii="Arial" w:hAnsi="Arial" w:cs="Arial"/>
          <w:bCs/>
          <w:lang w:val="es-MX"/>
        </w:rPr>
        <w:t>D</w:t>
      </w:r>
      <w:r w:rsidR="00814F22">
        <w:rPr>
          <w:rFonts w:ascii="Arial" w:hAnsi="Arial" w:cs="Arial"/>
          <w:bCs/>
          <w:lang w:val="es-MX"/>
        </w:rPr>
        <w:t>epartamento de Maldonado;</w:t>
      </w:r>
    </w:p>
    <w:p w:rsidR="00C77E30" w:rsidRPr="00814F22" w:rsidRDefault="00C77E30" w:rsidP="00C85457">
      <w:pPr>
        <w:spacing w:line="360" w:lineRule="auto"/>
        <w:ind w:firstLine="851"/>
        <w:jc w:val="both"/>
        <w:rPr>
          <w:rFonts w:ascii="Arial" w:hAnsi="Arial" w:cs="Arial"/>
          <w:highlight w:val="yellow"/>
        </w:rPr>
      </w:pPr>
      <w:r w:rsidRPr="00C77E30">
        <w:rPr>
          <w:rFonts w:ascii="Arial" w:hAnsi="Arial" w:cs="Arial"/>
          <w:b/>
          <w:bCs/>
          <w:lang w:val="es-MX"/>
        </w:rPr>
        <w:t>RESULTANDO</w:t>
      </w:r>
      <w:r w:rsidR="00C85457">
        <w:rPr>
          <w:rFonts w:ascii="Arial" w:hAnsi="Arial" w:cs="Arial"/>
          <w:b/>
          <w:bCs/>
          <w:lang w:val="es-MX"/>
        </w:rPr>
        <w:t>:</w:t>
      </w:r>
      <w:r w:rsidRPr="00C77E30">
        <w:rPr>
          <w:rFonts w:ascii="Arial" w:hAnsi="Arial" w:cs="Arial"/>
          <w:b/>
          <w:bCs/>
          <w:lang w:val="es-MX"/>
        </w:rPr>
        <w:tab/>
        <w:t>1)</w:t>
      </w:r>
      <w:r w:rsidR="00C87D42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</w:rPr>
        <w:t xml:space="preserve">que </w:t>
      </w:r>
      <w:r w:rsidR="00025FAF">
        <w:rPr>
          <w:rFonts w:ascii="Arial" w:hAnsi="Arial" w:cs="Arial"/>
        </w:rPr>
        <w:t>por R/D UGD N° 28/18</w:t>
      </w:r>
      <w:r w:rsidR="001F76D5">
        <w:rPr>
          <w:rFonts w:ascii="Arial" w:hAnsi="Arial" w:cs="Arial"/>
        </w:rPr>
        <w:t xml:space="preserve"> de fecha 26.07.18</w:t>
      </w:r>
      <w:r w:rsidR="00025FAF">
        <w:rPr>
          <w:rFonts w:ascii="Arial" w:hAnsi="Arial" w:cs="Arial"/>
        </w:rPr>
        <w:t xml:space="preserve">, el Directorio de la Unidad </w:t>
      </w:r>
      <w:r w:rsidR="001F76D5">
        <w:rPr>
          <w:rFonts w:ascii="Arial" w:hAnsi="Arial" w:cs="Arial"/>
        </w:rPr>
        <w:t xml:space="preserve">de Gestión </w:t>
      </w:r>
      <w:r w:rsidR="00025FAF">
        <w:rPr>
          <w:rFonts w:ascii="Arial" w:hAnsi="Arial" w:cs="Arial"/>
        </w:rPr>
        <w:t xml:space="preserve">Desconcentrada de Maldonado dispuso adjudicar a la firma CSI Ingenieros S.A. la licitación de referencia y autorizar un crédito de U$S 51.240, impuestos incluidos; </w:t>
      </w:r>
    </w:p>
    <w:p w:rsidR="00025FAF" w:rsidRDefault="00C87D42" w:rsidP="00C8545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C77E30" w:rsidRPr="00025FAF">
        <w:rPr>
          <w:rFonts w:ascii="Arial" w:hAnsi="Arial" w:cs="Arial"/>
          <w:b/>
        </w:rPr>
        <w:t>)</w:t>
      </w:r>
      <w:r w:rsidR="00C77E30" w:rsidRPr="00025FAF">
        <w:rPr>
          <w:rFonts w:ascii="Arial" w:hAnsi="Arial" w:cs="Arial"/>
        </w:rPr>
        <w:t xml:space="preserve"> </w:t>
      </w:r>
      <w:r w:rsidR="00025FAF" w:rsidRPr="00025FAF">
        <w:rPr>
          <w:rFonts w:ascii="Arial" w:hAnsi="Arial" w:cs="Arial"/>
        </w:rPr>
        <w:t xml:space="preserve">que con fecha 09.08.18, las empresas Marcelo </w:t>
      </w:r>
      <w:proofErr w:type="spellStart"/>
      <w:r w:rsidR="00025FAF" w:rsidRPr="00025FAF">
        <w:rPr>
          <w:rFonts w:ascii="Arial" w:hAnsi="Arial" w:cs="Arial"/>
        </w:rPr>
        <w:t>Pittamiglio</w:t>
      </w:r>
      <w:proofErr w:type="spellEnd"/>
      <w:r w:rsidR="00025FAF" w:rsidRPr="00025FAF">
        <w:rPr>
          <w:rFonts w:ascii="Arial" w:hAnsi="Arial" w:cs="Arial"/>
        </w:rPr>
        <w:t xml:space="preserve">, </w:t>
      </w:r>
      <w:proofErr w:type="spellStart"/>
      <w:r w:rsidR="00025FAF" w:rsidRPr="00025FAF">
        <w:rPr>
          <w:rFonts w:ascii="Arial" w:hAnsi="Arial" w:cs="Arial"/>
        </w:rPr>
        <w:t>Lobitech</w:t>
      </w:r>
      <w:proofErr w:type="spellEnd"/>
      <w:r w:rsidR="00025FAF" w:rsidRPr="00025FAF">
        <w:rPr>
          <w:rFonts w:ascii="Arial" w:hAnsi="Arial" w:cs="Arial"/>
        </w:rPr>
        <w:t xml:space="preserve"> y Adapta Ingeniería Ambiental S.R.L.,</w:t>
      </w:r>
      <w:r w:rsidR="001F76D5">
        <w:rPr>
          <w:rFonts w:ascii="Arial" w:hAnsi="Arial" w:cs="Arial"/>
        </w:rPr>
        <w:t xml:space="preserve"> que habían asumido el compromiso de constituir un consorcio entre las mismas, </w:t>
      </w:r>
      <w:r w:rsidR="00025FAF" w:rsidRPr="00025FAF">
        <w:rPr>
          <w:rFonts w:ascii="Arial" w:hAnsi="Arial" w:cs="Arial"/>
        </w:rPr>
        <w:t xml:space="preserve"> interpusieron recursos administrativos de revocación, jerárquico y de anulación contra la resolución anteriormente referida</w:t>
      </w:r>
      <w:r w:rsidR="00405306">
        <w:rPr>
          <w:rFonts w:ascii="Arial" w:hAnsi="Arial" w:cs="Arial"/>
        </w:rPr>
        <w:t>, difiriéndose el desarrollo de los fundamentos mientras el mismo est</w:t>
      </w:r>
      <w:r w:rsidR="000E5787">
        <w:rPr>
          <w:rFonts w:ascii="Arial" w:hAnsi="Arial" w:cs="Arial"/>
        </w:rPr>
        <w:t xml:space="preserve">uviera </w:t>
      </w:r>
      <w:r w:rsidR="00405306">
        <w:rPr>
          <w:rFonts w:ascii="Arial" w:hAnsi="Arial" w:cs="Arial"/>
        </w:rPr>
        <w:t xml:space="preserve"> pendiente de resolución</w:t>
      </w:r>
      <w:r w:rsidR="00025FAF" w:rsidRPr="00025FAF">
        <w:rPr>
          <w:rFonts w:ascii="Arial" w:hAnsi="Arial" w:cs="Arial"/>
        </w:rPr>
        <w:t>;</w:t>
      </w:r>
    </w:p>
    <w:p w:rsidR="00C85457" w:rsidRDefault="00C87D42" w:rsidP="00C8545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25FAF" w:rsidRPr="00025FAF">
        <w:rPr>
          <w:rFonts w:ascii="Arial" w:hAnsi="Arial" w:cs="Arial"/>
          <w:b/>
        </w:rPr>
        <w:t xml:space="preserve">) </w:t>
      </w:r>
      <w:r w:rsidR="00970055">
        <w:rPr>
          <w:rFonts w:ascii="Arial" w:hAnsi="Arial" w:cs="Arial"/>
        </w:rPr>
        <w:t xml:space="preserve">que por R/D UGD N° 46/18 </w:t>
      </w:r>
      <w:r w:rsidR="00DC72EE">
        <w:rPr>
          <w:rFonts w:ascii="Arial" w:hAnsi="Arial" w:cs="Arial"/>
        </w:rPr>
        <w:t>de fecha 07.09.18</w:t>
      </w:r>
      <w:r w:rsidR="000E5787">
        <w:rPr>
          <w:rFonts w:ascii="Arial" w:hAnsi="Arial" w:cs="Arial"/>
        </w:rPr>
        <w:t>,</w:t>
      </w:r>
      <w:r w:rsidR="00DC72EE">
        <w:rPr>
          <w:rFonts w:ascii="Arial" w:hAnsi="Arial" w:cs="Arial"/>
        </w:rPr>
        <w:t xml:space="preserve"> el Directorio de la Unidad Desconcentrada de Maldonado dispuso declarar que el efecto suspensivo derivado de la interposición de los recursos referidos afecta</w:t>
      </w:r>
      <w:r w:rsidR="000E5787">
        <w:rPr>
          <w:rFonts w:ascii="Arial" w:hAnsi="Arial" w:cs="Arial"/>
        </w:rPr>
        <w:t>ba</w:t>
      </w:r>
      <w:r w:rsidR="00DC72EE">
        <w:rPr>
          <w:rFonts w:ascii="Arial" w:hAnsi="Arial" w:cs="Arial"/>
        </w:rPr>
        <w:t xml:space="preserve"> inaplazables necesidades del servicio y le causa</w:t>
      </w:r>
      <w:r w:rsidR="000E5787">
        <w:rPr>
          <w:rFonts w:ascii="Arial" w:hAnsi="Arial" w:cs="Arial"/>
        </w:rPr>
        <w:t>ba</w:t>
      </w:r>
      <w:r w:rsidR="00DC72EE">
        <w:rPr>
          <w:rFonts w:ascii="Arial" w:hAnsi="Arial" w:cs="Arial"/>
        </w:rPr>
        <w:t xml:space="preserve"> graves perjuicios al Organismo y levantar el efecto suspensivo en la Licitación Abreviada </w:t>
      </w:r>
      <w:r w:rsidR="00C85457">
        <w:rPr>
          <w:rFonts w:ascii="Arial" w:hAnsi="Arial" w:cs="Arial"/>
        </w:rPr>
        <w:t xml:space="preserve">          </w:t>
      </w:r>
      <w:r w:rsidR="00DC72EE">
        <w:rPr>
          <w:rFonts w:ascii="Arial" w:hAnsi="Arial" w:cs="Arial"/>
        </w:rPr>
        <w:t>N° 18.250;</w:t>
      </w:r>
    </w:p>
    <w:p w:rsidR="00C85457" w:rsidRDefault="00C87D42" w:rsidP="00C8545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4</w:t>
      </w:r>
      <w:r w:rsidR="007F1FA2" w:rsidRPr="007F1FA2">
        <w:rPr>
          <w:rFonts w:ascii="Arial" w:hAnsi="Arial" w:cs="Arial"/>
          <w:b/>
        </w:rPr>
        <w:t>)</w:t>
      </w:r>
      <w:r w:rsidR="007F1FA2">
        <w:rPr>
          <w:rFonts w:ascii="Arial" w:hAnsi="Arial" w:cs="Arial"/>
        </w:rPr>
        <w:t xml:space="preserve"> que este Tribunal, con fecha 24.09.18 </w:t>
      </w:r>
      <w:r w:rsidR="000E5787">
        <w:rPr>
          <w:rFonts w:ascii="Arial" w:hAnsi="Arial" w:cs="Arial"/>
        </w:rPr>
        <w:t xml:space="preserve">acordó </w:t>
      </w:r>
      <w:r w:rsidR="007F1FA2">
        <w:rPr>
          <w:rFonts w:ascii="Arial" w:hAnsi="Arial" w:cs="Arial"/>
        </w:rPr>
        <w:t xml:space="preserve"> requerir al Organismo que, una vez resueltos los recursos en forma expresa o tácita o dispuesto el levantamiento del efecto suspensivo, se remit</w:t>
      </w:r>
      <w:r w:rsidR="000E5787">
        <w:rPr>
          <w:rFonts w:ascii="Arial" w:hAnsi="Arial" w:cs="Arial"/>
        </w:rPr>
        <w:t>ier</w:t>
      </w:r>
      <w:r w:rsidR="007F1FA2">
        <w:rPr>
          <w:rFonts w:ascii="Arial" w:hAnsi="Arial" w:cs="Arial"/>
        </w:rPr>
        <w:t>an la totalidad de las actuaciones, a los efectos del contralor que le compete;</w:t>
      </w:r>
    </w:p>
    <w:p w:rsidR="00C85457" w:rsidRDefault="00C87D42" w:rsidP="00C8545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F1FA2" w:rsidRPr="007F1FA2">
        <w:rPr>
          <w:rFonts w:ascii="Arial" w:hAnsi="Arial" w:cs="Arial"/>
          <w:b/>
        </w:rPr>
        <w:t xml:space="preserve">) </w:t>
      </w:r>
      <w:r w:rsidR="00D3474E" w:rsidRPr="00D3474E">
        <w:rPr>
          <w:rFonts w:ascii="Arial" w:hAnsi="Arial" w:cs="Arial"/>
        </w:rPr>
        <w:t>que la Contadora Delegada con fecha 28.09.18</w:t>
      </w:r>
      <w:r w:rsidR="000E5787">
        <w:rPr>
          <w:rFonts w:ascii="Arial" w:hAnsi="Arial" w:cs="Arial"/>
        </w:rPr>
        <w:t>,</w:t>
      </w:r>
      <w:r w:rsidR="00D3474E" w:rsidRPr="00D3474E">
        <w:rPr>
          <w:rFonts w:ascii="Arial" w:hAnsi="Arial" w:cs="Arial"/>
        </w:rPr>
        <w:t xml:space="preserve"> observó el gasto por falta de disponibilidad </w:t>
      </w:r>
      <w:r w:rsidR="000E5787">
        <w:rPr>
          <w:rFonts w:ascii="Arial" w:hAnsi="Arial" w:cs="Arial"/>
        </w:rPr>
        <w:t xml:space="preserve"> en el rubro de imputación, en contravención a lo dispuesto por el art.</w:t>
      </w:r>
      <w:r w:rsidR="00D3474E" w:rsidRPr="00D3474E">
        <w:rPr>
          <w:rFonts w:ascii="Arial" w:hAnsi="Arial" w:cs="Arial"/>
        </w:rPr>
        <w:t>15 del TOCAF;</w:t>
      </w:r>
    </w:p>
    <w:p w:rsidR="00C77E30" w:rsidRPr="009F2598" w:rsidRDefault="00C87D42" w:rsidP="00C85457">
      <w:pPr>
        <w:spacing w:line="360" w:lineRule="auto"/>
        <w:ind w:firstLine="2694"/>
        <w:jc w:val="both"/>
        <w:rPr>
          <w:rFonts w:ascii="Arial" w:hAnsi="Arial" w:cs="Arial"/>
        </w:rPr>
      </w:pPr>
      <w:r w:rsidRPr="001B321F">
        <w:rPr>
          <w:rFonts w:ascii="Arial" w:hAnsi="Arial" w:cs="Arial"/>
          <w:b/>
        </w:rPr>
        <w:t>6</w:t>
      </w:r>
      <w:r w:rsidR="00C77E30" w:rsidRPr="001B321F">
        <w:rPr>
          <w:rFonts w:ascii="Arial" w:hAnsi="Arial" w:cs="Arial"/>
          <w:b/>
        </w:rPr>
        <w:t>)</w:t>
      </w:r>
      <w:r w:rsidR="0099690A" w:rsidRPr="009F2598">
        <w:rPr>
          <w:rFonts w:ascii="Arial" w:hAnsi="Arial" w:cs="Arial"/>
        </w:rPr>
        <w:t xml:space="preserve"> que por Resolución N° 1163</w:t>
      </w:r>
      <w:r w:rsidR="00C77E30" w:rsidRPr="009F2598">
        <w:rPr>
          <w:rFonts w:ascii="Arial" w:hAnsi="Arial" w:cs="Arial"/>
        </w:rPr>
        <w:t xml:space="preserve">/18 de fecha </w:t>
      </w:r>
      <w:r w:rsidR="0099690A" w:rsidRPr="009F2598">
        <w:rPr>
          <w:rFonts w:ascii="Arial" w:hAnsi="Arial" w:cs="Arial"/>
        </w:rPr>
        <w:t>03.10.18</w:t>
      </w:r>
      <w:r w:rsidR="000E5787">
        <w:rPr>
          <w:rFonts w:ascii="Arial" w:hAnsi="Arial" w:cs="Arial"/>
        </w:rPr>
        <w:t>,</w:t>
      </w:r>
      <w:r w:rsidR="0099690A" w:rsidRPr="009F2598">
        <w:rPr>
          <w:rFonts w:ascii="Arial" w:hAnsi="Arial" w:cs="Arial"/>
        </w:rPr>
        <w:t xml:space="preserve"> </w:t>
      </w:r>
      <w:r w:rsidR="009F2598" w:rsidRPr="009F2598">
        <w:rPr>
          <w:rFonts w:ascii="Arial" w:hAnsi="Arial" w:cs="Arial"/>
        </w:rPr>
        <w:t>el Directorio reiteró el gasto;</w:t>
      </w:r>
    </w:p>
    <w:p w:rsidR="00C77E30" w:rsidRDefault="00C77E30" w:rsidP="00C85457">
      <w:pPr>
        <w:spacing w:line="360" w:lineRule="auto"/>
        <w:ind w:firstLine="993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CONSIDERANDO:</w:t>
      </w:r>
      <w:r w:rsidRPr="009F2598">
        <w:rPr>
          <w:rFonts w:ascii="Arial" w:hAnsi="Arial" w:cs="Arial"/>
          <w:bCs/>
          <w:lang w:val="es-MX"/>
        </w:rPr>
        <w:t xml:space="preserve"> </w:t>
      </w:r>
      <w:r w:rsidR="001B321F" w:rsidRPr="001B321F">
        <w:rPr>
          <w:rFonts w:ascii="Arial" w:hAnsi="Arial" w:cs="Arial"/>
          <w:b/>
          <w:bCs/>
          <w:lang w:val="es-MX"/>
        </w:rPr>
        <w:t>1)</w:t>
      </w:r>
      <w:r w:rsidR="001B321F">
        <w:rPr>
          <w:rFonts w:ascii="Arial" w:hAnsi="Arial" w:cs="Arial"/>
          <w:bCs/>
          <w:lang w:val="es-MX"/>
        </w:rPr>
        <w:t xml:space="preserve"> </w:t>
      </w:r>
      <w:r w:rsidRPr="009F2598">
        <w:rPr>
          <w:rFonts w:ascii="Arial" w:hAnsi="Arial" w:cs="Arial"/>
          <w:bCs/>
          <w:lang w:val="es-MX"/>
        </w:rPr>
        <w:t>que en oportunidad de reiterar el gasto, la Administración no esgrimió argumentación alguna respecto de la observación formulada por la Contadora Delegada</w:t>
      </w:r>
      <w:proofErr w:type="gramStart"/>
      <w:r w:rsidRPr="009F2598">
        <w:rPr>
          <w:rFonts w:ascii="Arial" w:hAnsi="Arial" w:cs="Arial"/>
          <w:bCs/>
          <w:lang w:val="es-MX"/>
        </w:rPr>
        <w:t>,</w:t>
      </w:r>
      <w:r w:rsidR="001B321F">
        <w:rPr>
          <w:rFonts w:ascii="Arial" w:hAnsi="Arial" w:cs="Arial"/>
          <w:bCs/>
          <w:lang w:val="es-MX"/>
        </w:rPr>
        <w:t>;</w:t>
      </w:r>
      <w:proofErr w:type="gramEnd"/>
    </w:p>
    <w:p w:rsidR="001B321F" w:rsidRPr="000C3B4A" w:rsidRDefault="000C3B4A" w:rsidP="00C85457">
      <w:pPr>
        <w:spacing w:line="360" w:lineRule="auto"/>
        <w:ind w:firstLine="3119"/>
        <w:jc w:val="both"/>
        <w:rPr>
          <w:rFonts w:ascii="Arial" w:hAnsi="Arial" w:cs="Arial"/>
          <w:bCs/>
          <w:lang w:val="es-MX"/>
        </w:rPr>
      </w:pPr>
      <w:r w:rsidRPr="000C3B4A">
        <w:rPr>
          <w:rFonts w:ascii="Arial" w:hAnsi="Arial" w:cs="Arial"/>
          <w:b/>
          <w:bCs/>
          <w:lang w:val="es-MX"/>
        </w:rPr>
        <w:t xml:space="preserve">2) </w:t>
      </w:r>
      <w:r w:rsidRPr="000C3B4A">
        <w:rPr>
          <w:rFonts w:ascii="Arial" w:hAnsi="Arial" w:cs="Arial"/>
          <w:bCs/>
          <w:lang w:val="es-MX"/>
        </w:rPr>
        <w:t xml:space="preserve">que por otra parte, debe señalarse </w:t>
      </w:r>
      <w:r w:rsidR="001F76D5">
        <w:rPr>
          <w:rFonts w:ascii="Arial" w:hAnsi="Arial" w:cs="Arial"/>
          <w:bCs/>
          <w:lang w:val="es-MX"/>
        </w:rPr>
        <w:t xml:space="preserve">al Organismo actuante </w:t>
      </w:r>
      <w:r w:rsidRPr="000C3B4A">
        <w:rPr>
          <w:rFonts w:ascii="Arial" w:hAnsi="Arial" w:cs="Arial"/>
          <w:bCs/>
          <w:lang w:val="es-MX"/>
        </w:rPr>
        <w:t>que una vez resueltos los recursos en forma expresa o tácita deben remitirse a este Tribunal la totalidad de las actuaciones a los efectos de su pronunciamiento;</w:t>
      </w:r>
    </w:p>
    <w:p w:rsidR="00C77E30" w:rsidRPr="009F2598" w:rsidRDefault="00C77E30" w:rsidP="00C85457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ATENTO:</w:t>
      </w:r>
      <w:r w:rsidRPr="009F2598">
        <w:rPr>
          <w:rFonts w:ascii="Arial" w:hAnsi="Arial" w:cs="Arial"/>
          <w:bCs/>
          <w:lang w:val="es-MX"/>
        </w:rPr>
        <w:t xml:space="preserve"> a lo expuesto y a lo dispuesto por el </w:t>
      </w:r>
      <w:r w:rsidR="000E5787">
        <w:rPr>
          <w:rFonts w:ascii="Arial" w:hAnsi="Arial" w:cs="Arial"/>
          <w:bCs/>
          <w:lang w:val="es-MX"/>
        </w:rPr>
        <w:t>a</w:t>
      </w:r>
      <w:r w:rsidRPr="009F2598">
        <w:rPr>
          <w:rFonts w:ascii="Arial" w:hAnsi="Arial" w:cs="Arial"/>
          <w:bCs/>
          <w:lang w:val="es-MX"/>
        </w:rPr>
        <w:t xml:space="preserve">rtículo 211 </w:t>
      </w:r>
      <w:r w:rsidR="000E5787">
        <w:rPr>
          <w:rFonts w:ascii="Arial" w:hAnsi="Arial" w:cs="Arial"/>
          <w:bCs/>
          <w:lang w:val="es-MX"/>
        </w:rPr>
        <w:t>l</w:t>
      </w:r>
      <w:r w:rsidRPr="009F2598">
        <w:rPr>
          <w:rFonts w:ascii="Arial" w:hAnsi="Arial" w:cs="Arial"/>
          <w:bCs/>
          <w:lang w:val="es-MX"/>
        </w:rPr>
        <w:t>iteral B) de la Constitución de la República</w:t>
      </w:r>
      <w:r w:rsidR="00C85457">
        <w:rPr>
          <w:rFonts w:ascii="Arial" w:hAnsi="Arial" w:cs="Arial"/>
          <w:bCs/>
          <w:lang w:val="es-MX"/>
        </w:rPr>
        <w:t>;</w:t>
      </w:r>
    </w:p>
    <w:p w:rsidR="00C87D42" w:rsidRPr="009F2598" w:rsidRDefault="00C77E30" w:rsidP="00C85457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EL TRIBUNAL ACUERDA</w:t>
      </w:r>
    </w:p>
    <w:p w:rsidR="00C77E30" w:rsidRPr="009F2598" w:rsidRDefault="00C77E30" w:rsidP="00C85457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1)</w:t>
      </w:r>
      <w:r w:rsidRPr="009F2598">
        <w:rPr>
          <w:rFonts w:ascii="Arial" w:hAnsi="Arial" w:cs="Arial"/>
          <w:bCs/>
          <w:lang w:val="es-MX"/>
        </w:rPr>
        <w:tab/>
        <w:t>Mantener la observación formulada por la Contadora Delegada con fecha</w:t>
      </w:r>
      <w:r w:rsidR="009F2598" w:rsidRPr="009F2598">
        <w:rPr>
          <w:rFonts w:ascii="Arial" w:hAnsi="Arial" w:cs="Arial"/>
          <w:bCs/>
          <w:lang w:val="es-MX"/>
        </w:rPr>
        <w:t xml:space="preserve"> 28.09.18</w:t>
      </w:r>
      <w:r w:rsidRPr="009F2598">
        <w:rPr>
          <w:rFonts w:ascii="Arial" w:hAnsi="Arial" w:cs="Arial"/>
          <w:bCs/>
          <w:lang w:val="es-MX"/>
        </w:rPr>
        <w:t>;</w:t>
      </w:r>
    </w:p>
    <w:p w:rsidR="000C3B4A" w:rsidRDefault="00C77E30" w:rsidP="00C85457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2)</w:t>
      </w:r>
      <w:r w:rsidRPr="009F2598">
        <w:rPr>
          <w:rFonts w:ascii="Arial" w:hAnsi="Arial" w:cs="Arial"/>
          <w:bCs/>
          <w:lang w:val="es-MX"/>
        </w:rPr>
        <w:tab/>
      </w:r>
      <w:r w:rsidR="000C3B4A">
        <w:rPr>
          <w:rFonts w:ascii="Arial" w:hAnsi="Arial" w:cs="Arial"/>
          <w:bCs/>
          <w:lang w:val="es-MX"/>
        </w:rPr>
        <w:t xml:space="preserve">Téngase presente lo </w:t>
      </w:r>
      <w:r w:rsidR="000E5787">
        <w:rPr>
          <w:rFonts w:ascii="Arial" w:hAnsi="Arial" w:cs="Arial"/>
          <w:bCs/>
          <w:lang w:val="es-MX"/>
        </w:rPr>
        <w:t xml:space="preserve">expresado </w:t>
      </w:r>
      <w:r w:rsidR="001F76D5">
        <w:rPr>
          <w:rFonts w:ascii="Arial" w:hAnsi="Arial" w:cs="Arial"/>
          <w:bCs/>
          <w:lang w:val="es-MX"/>
        </w:rPr>
        <w:t xml:space="preserve"> </w:t>
      </w:r>
      <w:r w:rsidR="00C85457">
        <w:rPr>
          <w:rFonts w:ascii="Arial" w:hAnsi="Arial" w:cs="Arial"/>
          <w:bCs/>
          <w:lang w:val="es-MX"/>
        </w:rPr>
        <w:t>en el Considerando 2);</w:t>
      </w:r>
      <w:r w:rsidR="000C3B4A">
        <w:rPr>
          <w:rFonts w:ascii="Arial" w:hAnsi="Arial" w:cs="Arial"/>
          <w:bCs/>
          <w:lang w:val="es-MX"/>
        </w:rPr>
        <w:t xml:space="preserve"> </w:t>
      </w:r>
    </w:p>
    <w:p w:rsidR="000E5787" w:rsidRDefault="000C3B4A" w:rsidP="00C85457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0C3B4A">
        <w:rPr>
          <w:rFonts w:ascii="Arial" w:hAnsi="Arial" w:cs="Arial"/>
          <w:b/>
          <w:bCs/>
          <w:lang w:val="es-MX"/>
        </w:rPr>
        <w:t>3)</w:t>
      </w:r>
      <w:r>
        <w:rPr>
          <w:rFonts w:ascii="Arial" w:hAnsi="Arial" w:cs="Arial"/>
          <w:bCs/>
          <w:lang w:val="es-MX"/>
        </w:rPr>
        <w:t xml:space="preserve"> </w:t>
      </w:r>
      <w:r w:rsidR="00C77E30" w:rsidRPr="009F2598">
        <w:rPr>
          <w:rFonts w:ascii="Arial" w:hAnsi="Arial" w:cs="Arial"/>
          <w:bCs/>
          <w:lang w:val="es-MX"/>
        </w:rPr>
        <w:t>D</w:t>
      </w:r>
      <w:r w:rsidR="00C85457">
        <w:rPr>
          <w:rFonts w:ascii="Arial" w:hAnsi="Arial" w:cs="Arial"/>
          <w:bCs/>
          <w:lang w:val="es-MX"/>
        </w:rPr>
        <w:t>ar cuenta a la Asamblea General;</w:t>
      </w:r>
    </w:p>
    <w:p w:rsidR="00C77E30" w:rsidRDefault="000E5787" w:rsidP="00C85457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C85457">
        <w:rPr>
          <w:rFonts w:ascii="Arial" w:hAnsi="Arial" w:cs="Arial"/>
          <w:b/>
          <w:bCs/>
          <w:lang w:val="es-MX"/>
        </w:rPr>
        <w:t>4)</w:t>
      </w:r>
      <w:r>
        <w:rPr>
          <w:rFonts w:ascii="Arial" w:hAnsi="Arial" w:cs="Arial"/>
          <w:bCs/>
          <w:lang w:val="es-MX"/>
        </w:rPr>
        <w:t xml:space="preserve"> Comunicar </w:t>
      </w:r>
      <w:r w:rsidR="00C77E30" w:rsidRPr="009F2598">
        <w:rPr>
          <w:rFonts w:ascii="Arial" w:hAnsi="Arial" w:cs="Arial"/>
          <w:bCs/>
          <w:lang w:val="es-MX"/>
        </w:rPr>
        <w:t xml:space="preserve"> al Poder Ejecutivo</w:t>
      </w:r>
      <w:r w:rsidR="00A359A2">
        <w:rPr>
          <w:rFonts w:ascii="Arial" w:hAnsi="Arial" w:cs="Arial"/>
          <w:bCs/>
          <w:lang w:val="es-MX"/>
        </w:rPr>
        <w:t xml:space="preserve"> y </w:t>
      </w:r>
      <w:r w:rsidR="00C54643">
        <w:rPr>
          <w:rFonts w:ascii="Arial" w:hAnsi="Arial" w:cs="Arial"/>
          <w:bCs/>
          <w:lang w:val="es-MX"/>
        </w:rPr>
        <w:t>al Contador Delegado;</w:t>
      </w:r>
      <w:bookmarkStart w:id="0" w:name="_GoBack"/>
      <w:bookmarkEnd w:id="0"/>
    </w:p>
    <w:p w:rsidR="00970957" w:rsidRPr="00970957" w:rsidRDefault="00970957" w:rsidP="00C8545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5) </w:t>
      </w:r>
      <w:r w:rsidRPr="00970957">
        <w:rPr>
          <w:rFonts w:ascii="Arial" w:hAnsi="Arial" w:cs="Arial"/>
          <w:bCs/>
          <w:lang w:val="es-MX"/>
        </w:rPr>
        <w:t>Devolver</w:t>
      </w:r>
      <w:r>
        <w:rPr>
          <w:rFonts w:ascii="Arial" w:hAnsi="Arial" w:cs="Arial"/>
          <w:bCs/>
          <w:lang w:val="es-MX"/>
        </w:rPr>
        <w:t>.</w:t>
      </w:r>
    </w:p>
    <w:p w:rsidR="00C77E30" w:rsidRPr="00A359A2" w:rsidRDefault="00C77E30" w:rsidP="00A359A2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Pr="00C85457" w:rsidRDefault="00C85457" w:rsidP="00C85457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C85457">
        <w:rPr>
          <w:rFonts w:ascii="Arial" w:hAnsi="Arial" w:cs="Arial"/>
          <w:bCs/>
          <w:sz w:val="20"/>
          <w:szCs w:val="20"/>
          <w:lang w:val="es-MX"/>
        </w:rPr>
        <w:t>CLC</w:t>
      </w:r>
    </w:p>
    <w:p w:rsidR="00C77E30" w:rsidRPr="001B321F" w:rsidRDefault="001B321F" w:rsidP="000E5787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1B321F">
        <w:rPr>
          <w:rFonts w:ascii="Arial" w:hAnsi="Arial" w:cs="Arial"/>
          <w:bCs/>
          <w:lang w:val="es-MX"/>
        </w:rPr>
        <w:t xml:space="preserve">                                                                      </w:t>
      </w:r>
    </w:p>
    <w:sectPr w:rsidR="00C77E30" w:rsidRPr="001B321F" w:rsidSect="00C54643">
      <w:footerReference w:type="even" r:id="rId8"/>
      <w:footerReference w:type="default" r:id="rId9"/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DD" w:rsidRDefault="00C708DD">
      <w:r>
        <w:separator/>
      </w:r>
    </w:p>
  </w:endnote>
  <w:endnote w:type="continuationSeparator" w:id="0">
    <w:p w:rsidR="00C708DD" w:rsidRDefault="00C7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DD" w:rsidRDefault="00B230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08DD" w:rsidRDefault="00C708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DD" w:rsidRDefault="00B230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464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708DD" w:rsidRDefault="00C7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DD" w:rsidRDefault="00C708DD">
      <w:r>
        <w:separator/>
      </w:r>
    </w:p>
  </w:footnote>
  <w:footnote w:type="continuationSeparator" w:id="0">
    <w:p w:rsidR="00C708DD" w:rsidRDefault="00C7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AB6CC4E2"/>
    <w:lvl w:ilvl="0" w:tplc="A3A2E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40A8F"/>
    <w:multiLevelType w:val="hybridMultilevel"/>
    <w:tmpl w:val="68C6ED0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B381C"/>
    <w:multiLevelType w:val="hybridMultilevel"/>
    <w:tmpl w:val="B816996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30"/>
    <w:rsid w:val="00025FAF"/>
    <w:rsid w:val="00063055"/>
    <w:rsid w:val="000C3B4A"/>
    <w:rsid w:val="000E5787"/>
    <w:rsid w:val="001B321F"/>
    <w:rsid w:val="001C172F"/>
    <w:rsid w:val="001F7695"/>
    <w:rsid w:val="001F76D5"/>
    <w:rsid w:val="00400BE4"/>
    <w:rsid w:val="00405306"/>
    <w:rsid w:val="00632404"/>
    <w:rsid w:val="0068309D"/>
    <w:rsid w:val="006A7A8C"/>
    <w:rsid w:val="007F1FA2"/>
    <w:rsid w:val="00814F22"/>
    <w:rsid w:val="00874856"/>
    <w:rsid w:val="00970055"/>
    <w:rsid w:val="00970957"/>
    <w:rsid w:val="0099690A"/>
    <w:rsid w:val="009F2598"/>
    <w:rsid w:val="00A359A2"/>
    <w:rsid w:val="00A63DA3"/>
    <w:rsid w:val="00B01871"/>
    <w:rsid w:val="00B12811"/>
    <w:rsid w:val="00B230BF"/>
    <w:rsid w:val="00C54643"/>
    <w:rsid w:val="00C708DD"/>
    <w:rsid w:val="00C77E30"/>
    <w:rsid w:val="00C85457"/>
    <w:rsid w:val="00C87D42"/>
    <w:rsid w:val="00D3474E"/>
    <w:rsid w:val="00DC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7E30"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C77E30"/>
    <w:pPr>
      <w:keepNext/>
      <w:spacing w:line="360" w:lineRule="auto"/>
      <w:jc w:val="center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7E30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7E3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C77E3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7E3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77E30"/>
  </w:style>
  <w:style w:type="paragraph" w:styleId="Textoindependiente">
    <w:name w:val="Body Text"/>
    <w:basedOn w:val="Normal"/>
    <w:link w:val="TextoindependienteCar"/>
    <w:semiHidden/>
    <w:rsid w:val="00C77E30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7E30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7E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7E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35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7E30"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C77E30"/>
    <w:pPr>
      <w:keepNext/>
      <w:spacing w:line="360" w:lineRule="auto"/>
      <w:jc w:val="center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7E30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7E3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C77E3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7E3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77E30"/>
  </w:style>
  <w:style w:type="paragraph" w:styleId="Textoindependiente">
    <w:name w:val="Body Text"/>
    <w:basedOn w:val="Normal"/>
    <w:link w:val="TextoindependienteCar"/>
    <w:semiHidden/>
    <w:rsid w:val="00C77E30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7E30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7E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7E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3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2018-11-12T16:20:00Z</cp:lastPrinted>
  <dcterms:created xsi:type="dcterms:W3CDTF">2018-12-19T15:58:00Z</dcterms:created>
  <dcterms:modified xsi:type="dcterms:W3CDTF">2018-12-26T17:22:00Z</dcterms:modified>
</cp:coreProperties>
</file>