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85" w:rsidRPr="00833A85" w:rsidRDefault="00833A85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833A85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3814</w:t>
      </w:r>
      <w:r w:rsidRPr="00833A85">
        <w:rPr>
          <w:rFonts w:ascii="Arial" w:hAnsi="Arial" w:cs="Arial"/>
          <w:sz w:val="28"/>
          <w:szCs w:val="28"/>
          <w:lang w:val="es-ES_tradnl"/>
        </w:rPr>
        <w:t>/18</w:t>
      </w:r>
    </w:p>
    <w:p w:rsidR="00833A85" w:rsidRPr="00833A85" w:rsidRDefault="00833A85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833A85" w:rsidRPr="00833A85" w:rsidRDefault="00833A8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33A85">
        <w:rPr>
          <w:rFonts w:ascii="Arial" w:hAnsi="Arial" w:cs="Arial"/>
          <w:lang w:val="es-ES_tradnl"/>
        </w:rPr>
        <w:t>RESOLUCION ADOPTADA POR EL</w:t>
      </w:r>
    </w:p>
    <w:p w:rsidR="00833A85" w:rsidRPr="00833A85" w:rsidRDefault="00833A8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33A85" w:rsidRPr="00833A85" w:rsidRDefault="00833A8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33A85">
        <w:rPr>
          <w:rFonts w:ascii="Arial" w:hAnsi="Arial" w:cs="Arial"/>
          <w:lang w:val="es-ES_tradnl"/>
        </w:rPr>
        <w:t>TRIBUNAL DE CUENTAS</w:t>
      </w:r>
    </w:p>
    <w:p w:rsidR="00833A85" w:rsidRPr="00833A85" w:rsidRDefault="00833A8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33A85" w:rsidRPr="00833A85" w:rsidRDefault="00833A8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33A85">
        <w:rPr>
          <w:rFonts w:ascii="Arial" w:hAnsi="Arial" w:cs="Arial"/>
          <w:lang w:val="es-ES_tradnl"/>
        </w:rPr>
        <w:t>EN SESION DE FECHA 12 DE DICIEMBRE DE 2018</w:t>
      </w:r>
    </w:p>
    <w:p w:rsidR="00833A85" w:rsidRPr="00833A85" w:rsidRDefault="00833A8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833A85" w:rsidRPr="00833A85" w:rsidRDefault="00833A85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833A85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2018-17-1-0006907</w:t>
      </w:r>
      <w:r w:rsidRPr="00833A85">
        <w:rPr>
          <w:rFonts w:ascii="Arial" w:hAnsi="Arial" w:cs="Arial"/>
          <w:lang w:val="en-US"/>
        </w:rPr>
        <w:t xml:space="preserve">, </w:t>
      </w:r>
      <w:proofErr w:type="gramStart"/>
      <w:r w:rsidRPr="00833A85">
        <w:rPr>
          <w:rFonts w:ascii="Arial" w:hAnsi="Arial" w:cs="Arial"/>
          <w:lang w:val="en-US"/>
        </w:rPr>
        <w:t>Ent</w:t>
      </w:r>
      <w:proofErr w:type="gramEnd"/>
      <w:r w:rsidRPr="00833A85">
        <w:rPr>
          <w:rFonts w:ascii="Arial" w:hAnsi="Arial" w:cs="Arial"/>
          <w:lang w:val="en-US"/>
        </w:rPr>
        <w:t>. N°</w:t>
      </w:r>
      <w:r>
        <w:rPr>
          <w:rFonts w:ascii="Arial" w:hAnsi="Arial" w:cs="Arial"/>
          <w:lang w:val="en-US"/>
        </w:rPr>
        <w:t xml:space="preserve"> 5359/18</w:t>
      </w:r>
      <w:r w:rsidRPr="00833A85">
        <w:rPr>
          <w:rFonts w:ascii="Arial" w:hAnsi="Arial" w:cs="Arial"/>
          <w:lang w:val="en-US"/>
        </w:rPr>
        <w:t>)</w:t>
      </w:r>
    </w:p>
    <w:p w:rsidR="00833A85" w:rsidRPr="00833A85" w:rsidRDefault="00833A85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</w:p>
    <w:p w:rsidR="00833A85" w:rsidRDefault="00833A85">
      <w:pPr>
        <w:rPr>
          <w:lang w:val="en-US"/>
        </w:rPr>
      </w:pPr>
    </w:p>
    <w:p w:rsidR="00A20F48" w:rsidRDefault="00A20F48" w:rsidP="00861BD4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 w:rsidR="00714A81">
        <w:rPr>
          <w:rFonts w:ascii="Arial" w:hAnsi="Arial" w:cs="Arial"/>
          <w:b w:val="0"/>
          <w:bCs w:val="0"/>
          <w:lang w:val="es-ES_tradnl"/>
        </w:rPr>
        <w:t xml:space="preserve">Contadora Delegada ante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</w:t>
      </w:r>
      <w:r w:rsidR="00714A81">
        <w:rPr>
          <w:rFonts w:ascii="Arial" w:hAnsi="Arial" w:cs="Arial"/>
          <w:b w:val="0"/>
          <w:bCs w:val="0"/>
          <w:lang w:val="es-UY"/>
        </w:rPr>
        <w:t>relacionadas con la Licitación 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861BD4">
        <w:rPr>
          <w:rFonts w:ascii="Arial" w:hAnsi="Arial" w:cs="Arial"/>
          <w:b w:val="0"/>
          <w:bCs w:val="0"/>
          <w:lang w:val="es-UY"/>
        </w:rPr>
        <w:t>Nº</w:t>
      </w:r>
      <w:r w:rsidR="009B2CFD">
        <w:rPr>
          <w:rFonts w:ascii="Arial" w:hAnsi="Arial" w:cs="Arial"/>
          <w:b w:val="0"/>
          <w:bCs w:val="0"/>
          <w:lang w:val="es-UY"/>
        </w:rPr>
        <w:t>346385/1</w:t>
      </w:r>
      <w:r w:rsidR="00714A81">
        <w:rPr>
          <w:rFonts w:ascii="Arial" w:hAnsi="Arial" w:cs="Arial"/>
          <w:b w:val="0"/>
          <w:lang w:val="es-ES_tradnl"/>
        </w:rPr>
        <w:t>, para la construcción</w:t>
      </w:r>
      <w:r w:rsidR="009B2CFD">
        <w:rPr>
          <w:rFonts w:ascii="Arial" w:hAnsi="Arial" w:cs="Arial"/>
          <w:b w:val="0"/>
          <w:lang w:val="es-ES_tradnl"/>
        </w:rPr>
        <w:t xml:space="preserve"> del “Centro Cultural Nuevo París”</w:t>
      </w:r>
      <w:r w:rsidR="00714A81">
        <w:rPr>
          <w:rFonts w:ascii="Arial" w:hAnsi="Arial" w:cs="Arial"/>
          <w:b w:val="0"/>
          <w:lang w:val="es-ES_tradnl"/>
        </w:rPr>
        <w:t>;</w:t>
      </w:r>
      <w:r w:rsidR="00861BD4">
        <w:rPr>
          <w:rFonts w:ascii="Arial" w:hAnsi="Arial" w:cs="Arial"/>
          <w:b w:val="0"/>
          <w:lang w:val="es-ES_tradnl"/>
        </w:rPr>
        <w:tab/>
      </w:r>
    </w:p>
    <w:p w:rsidR="00861BD4" w:rsidRDefault="00A20F48" w:rsidP="00861BD4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>que por  Resolución Nº</w:t>
      </w:r>
      <w:r w:rsidR="00AC1093">
        <w:rPr>
          <w:rFonts w:ascii="Arial" w:hAnsi="Arial" w:cs="Arial"/>
          <w:b w:val="0"/>
          <w:bCs w:val="0"/>
          <w:lang w:val="es-UY"/>
        </w:rPr>
        <w:t xml:space="preserve"> </w:t>
      </w:r>
      <w:r w:rsidR="009B2CFD">
        <w:rPr>
          <w:rFonts w:ascii="Arial" w:hAnsi="Arial" w:cs="Arial"/>
          <w:b w:val="0"/>
          <w:bCs w:val="0"/>
          <w:lang w:val="es-UY"/>
        </w:rPr>
        <w:t xml:space="preserve">451/2018 </w:t>
      </w:r>
      <w:r w:rsidR="00714A81">
        <w:rPr>
          <w:rFonts w:ascii="Arial" w:hAnsi="Arial" w:cs="Arial"/>
          <w:b w:val="0"/>
          <w:bCs w:val="0"/>
          <w:lang w:val="es-UY"/>
        </w:rPr>
        <w:t>dictada por el Gerente de C</w:t>
      </w:r>
      <w:r w:rsidR="00861BD4">
        <w:rPr>
          <w:rFonts w:ascii="Arial" w:hAnsi="Arial" w:cs="Arial"/>
          <w:b w:val="0"/>
          <w:bCs w:val="0"/>
          <w:lang w:val="es-UY"/>
        </w:rPr>
        <w:t>ompras</w:t>
      </w:r>
      <w:r w:rsidR="009B2CFD">
        <w:rPr>
          <w:rFonts w:ascii="Arial" w:hAnsi="Arial" w:cs="Arial"/>
          <w:b w:val="0"/>
          <w:bCs w:val="0"/>
          <w:lang w:val="es-UY"/>
        </w:rPr>
        <w:t xml:space="preserve"> el 31/08/18</w:t>
      </w:r>
      <w:r w:rsidR="00714A81">
        <w:rPr>
          <w:rFonts w:ascii="Arial" w:hAnsi="Arial" w:cs="Arial"/>
          <w:b w:val="0"/>
          <w:bCs w:val="0"/>
          <w:lang w:val="es-UY"/>
        </w:rPr>
        <w:t>,</w:t>
      </w:r>
      <w:r w:rsidR="00861BD4">
        <w:rPr>
          <w:rFonts w:ascii="Arial" w:hAnsi="Arial" w:cs="Arial"/>
          <w:b w:val="0"/>
          <w:bCs w:val="0"/>
          <w:lang w:val="es-UY"/>
        </w:rPr>
        <w:t xml:space="preserve"> se aprueban los Pliegos respectivos y se autoriza la realización del llamado</w:t>
      </w:r>
      <w:r w:rsidR="009B2CFD">
        <w:rPr>
          <w:rFonts w:ascii="Arial" w:hAnsi="Arial" w:cs="Arial"/>
          <w:b w:val="0"/>
          <w:bCs w:val="0"/>
          <w:lang w:val="es-UY"/>
        </w:rPr>
        <w:t xml:space="preserve"> de referencia;</w:t>
      </w:r>
    </w:p>
    <w:p w:rsidR="00C56906" w:rsidRPr="00C56906" w:rsidRDefault="00C56906" w:rsidP="00861BD4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UY"/>
        </w:rPr>
        <w:t xml:space="preserve">                           </w:t>
      </w:r>
      <w:r w:rsidR="00833A85">
        <w:rPr>
          <w:rFonts w:ascii="Arial" w:hAnsi="Arial" w:cs="Arial"/>
          <w:b w:val="0"/>
          <w:bCs w:val="0"/>
          <w:lang w:val="es-UY"/>
        </w:rPr>
        <w:t xml:space="preserve"> </w:t>
      </w:r>
      <w:r>
        <w:rPr>
          <w:rFonts w:ascii="Arial" w:hAnsi="Arial" w:cs="Arial"/>
          <w:bCs w:val="0"/>
          <w:lang w:val="es-UY"/>
        </w:rPr>
        <w:t xml:space="preserve">2) </w:t>
      </w:r>
      <w:r>
        <w:rPr>
          <w:rFonts w:ascii="Arial" w:hAnsi="Arial" w:cs="Arial"/>
          <w:b w:val="0"/>
          <w:bCs w:val="0"/>
          <w:lang w:val="es-UY"/>
        </w:rPr>
        <w:t>que conforme artículo 16 los factores de evaluación y comparación de ofertas que se ajusten a los documentos de la licitación son el precio y el plazo de ejecución, en forma proporcional, a 85 y 15 puntos respectivamente;</w:t>
      </w:r>
    </w:p>
    <w:p w:rsidR="00036403" w:rsidRPr="00036403" w:rsidRDefault="00A20F48" w:rsidP="00036403">
      <w:pPr>
        <w:spacing w:line="360" w:lineRule="auto"/>
        <w:ind w:firstLine="708"/>
        <w:jc w:val="both"/>
        <w:rPr>
          <w:rFonts w:ascii="Arial" w:hAnsi="Arial" w:cs="Arial"/>
          <w:b w:val="0"/>
          <w:lang w:val="es-UY"/>
        </w:rPr>
      </w:pPr>
      <w:r w:rsidRPr="006A630B">
        <w:rPr>
          <w:rFonts w:ascii="Arial" w:hAnsi="Arial" w:cs="Arial"/>
          <w:lang w:val="es-UY"/>
        </w:rPr>
        <w:t xml:space="preserve">           </w:t>
      </w:r>
      <w:r w:rsidR="00036403" w:rsidRPr="006A630B">
        <w:rPr>
          <w:rFonts w:ascii="Arial" w:hAnsi="Arial" w:cs="Arial"/>
          <w:lang w:val="es-UY"/>
        </w:rPr>
        <w:t xml:space="preserve">  </w:t>
      </w:r>
      <w:r w:rsidRPr="006A630B">
        <w:rPr>
          <w:rFonts w:ascii="Arial" w:hAnsi="Arial" w:cs="Arial"/>
          <w:lang w:val="es-UY"/>
        </w:rPr>
        <w:t xml:space="preserve">  </w:t>
      </w:r>
      <w:r w:rsidR="006A630B" w:rsidRPr="006A630B">
        <w:rPr>
          <w:rFonts w:ascii="Arial" w:hAnsi="Arial" w:cs="Arial"/>
          <w:lang w:val="es-UY"/>
        </w:rPr>
        <w:t xml:space="preserve">         </w:t>
      </w:r>
      <w:r w:rsidRPr="006A630B">
        <w:rPr>
          <w:rFonts w:ascii="Arial" w:hAnsi="Arial" w:cs="Arial"/>
          <w:lang w:val="es-UY"/>
        </w:rPr>
        <w:t xml:space="preserve">   </w:t>
      </w:r>
      <w:r w:rsidR="00833A85">
        <w:rPr>
          <w:rFonts w:ascii="Arial" w:hAnsi="Arial" w:cs="Arial"/>
          <w:lang w:val="es-UY"/>
        </w:rPr>
        <w:t xml:space="preserve"> </w:t>
      </w:r>
      <w:r w:rsidR="00C56906">
        <w:rPr>
          <w:rFonts w:ascii="Arial" w:hAnsi="Arial" w:cs="Arial"/>
          <w:lang w:val="es-UY"/>
        </w:rPr>
        <w:t>3</w:t>
      </w:r>
      <w:r w:rsidRPr="006A630B">
        <w:rPr>
          <w:rFonts w:ascii="Arial" w:hAnsi="Arial" w:cs="Arial"/>
          <w:lang w:val="es-UY"/>
        </w:rPr>
        <w:t>)</w:t>
      </w:r>
      <w:r w:rsidRPr="00036403">
        <w:rPr>
          <w:rFonts w:ascii="Arial" w:hAnsi="Arial" w:cs="Arial"/>
          <w:b w:val="0"/>
          <w:lang w:val="es-UY"/>
        </w:rPr>
        <w:t xml:space="preserve"> que se dio cumplimiento a lo dispuesto por el artículo 51 del TOCAF</w:t>
      </w:r>
      <w:r w:rsidR="00657D2A">
        <w:rPr>
          <w:rFonts w:ascii="Arial" w:hAnsi="Arial" w:cs="Arial"/>
          <w:b w:val="0"/>
          <w:lang w:val="es-UY"/>
        </w:rPr>
        <w:t>,</w:t>
      </w:r>
      <w:r w:rsidRPr="00036403">
        <w:rPr>
          <w:rFonts w:ascii="Arial" w:hAnsi="Arial" w:cs="Arial"/>
          <w:b w:val="0"/>
          <w:lang w:val="es-UY"/>
        </w:rPr>
        <w:t xml:space="preserve"> efectuando la publicación del llamado</w:t>
      </w:r>
      <w:r w:rsidR="00657D2A">
        <w:rPr>
          <w:rFonts w:ascii="Arial" w:hAnsi="Arial" w:cs="Arial"/>
          <w:b w:val="0"/>
          <w:lang w:val="es-UY"/>
        </w:rPr>
        <w:t xml:space="preserve"> en tiempo y forma</w:t>
      </w:r>
      <w:r w:rsidRPr="00036403">
        <w:rPr>
          <w:rFonts w:ascii="Arial" w:hAnsi="Arial" w:cs="Arial"/>
          <w:b w:val="0"/>
          <w:lang w:val="es-UY"/>
        </w:rPr>
        <w:t xml:space="preserve"> en ACCE </w:t>
      </w:r>
      <w:r w:rsidR="00657D2A">
        <w:rPr>
          <w:rFonts w:ascii="Arial" w:hAnsi="Arial" w:cs="Arial"/>
          <w:b w:val="0"/>
          <w:lang w:val="es-UY"/>
        </w:rPr>
        <w:t>(</w:t>
      </w:r>
      <w:r w:rsidR="001663A4">
        <w:rPr>
          <w:rFonts w:ascii="Arial" w:hAnsi="Arial" w:cs="Arial"/>
          <w:b w:val="0"/>
          <w:lang w:val="es-UY"/>
        </w:rPr>
        <w:t>31/07</w:t>
      </w:r>
      <w:r w:rsidR="00036403" w:rsidRPr="00036403">
        <w:rPr>
          <w:rFonts w:ascii="Arial" w:hAnsi="Arial" w:cs="Arial"/>
          <w:b w:val="0"/>
          <w:lang w:val="es-UY"/>
        </w:rPr>
        <w:t>/2018</w:t>
      </w:r>
      <w:r w:rsidR="00657D2A">
        <w:rPr>
          <w:rFonts w:ascii="Arial" w:hAnsi="Arial" w:cs="Arial"/>
          <w:b w:val="0"/>
          <w:lang w:val="es-UY"/>
        </w:rPr>
        <w:t>)</w:t>
      </w:r>
      <w:r w:rsidR="00036403" w:rsidRPr="00036403">
        <w:rPr>
          <w:rFonts w:ascii="Arial" w:hAnsi="Arial" w:cs="Arial"/>
          <w:b w:val="0"/>
          <w:lang w:val="es-UY"/>
        </w:rPr>
        <w:t xml:space="preserve"> y en el Diario Oficial </w:t>
      </w:r>
      <w:r w:rsidR="00657D2A">
        <w:rPr>
          <w:rFonts w:ascii="Arial" w:hAnsi="Arial" w:cs="Arial"/>
          <w:b w:val="0"/>
          <w:lang w:val="es-UY"/>
        </w:rPr>
        <w:t>(</w:t>
      </w:r>
      <w:r w:rsidR="001663A4">
        <w:rPr>
          <w:rFonts w:ascii="Arial" w:hAnsi="Arial" w:cs="Arial"/>
          <w:b w:val="0"/>
          <w:lang w:val="es-UY"/>
        </w:rPr>
        <w:t>3/08</w:t>
      </w:r>
      <w:r w:rsidR="00036403" w:rsidRPr="00036403">
        <w:rPr>
          <w:rFonts w:ascii="Arial" w:hAnsi="Arial" w:cs="Arial"/>
          <w:b w:val="0"/>
          <w:lang w:val="es-UY"/>
        </w:rPr>
        <w:t>/2018</w:t>
      </w:r>
      <w:r w:rsidR="00657D2A">
        <w:rPr>
          <w:rFonts w:ascii="Arial" w:hAnsi="Arial" w:cs="Arial"/>
          <w:b w:val="0"/>
          <w:lang w:val="es-UY"/>
        </w:rPr>
        <w:t>)</w:t>
      </w:r>
      <w:r w:rsidR="001663A4">
        <w:rPr>
          <w:rFonts w:ascii="Arial" w:hAnsi="Arial" w:cs="Arial"/>
          <w:b w:val="0"/>
          <w:lang w:val="es-UY"/>
        </w:rPr>
        <w:t>;</w:t>
      </w:r>
    </w:p>
    <w:p w:rsidR="00A20F48" w:rsidRPr="00AF7062" w:rsidRDefault="00A20F48" w:rsidP="00FA696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</w:rPr>
        <w:t xml:space="preserve">                            </w:t>
      </w:r>
      <w:r w:rsidR="006A630B">
        <w:rPr>
          <w:rFonts w:ascii="Arial" w:hAnsi="Arial" w:cs="Arial"/>
          <w:b w:val="0"/>
          <w:bCs w:val="0"/>
        </w:rPr>
        <w:t xml:space="preserve">        </w:t>
      </w:r>
      <w:r w:rsidR="00833A85">
        <w:rPr>
          <w:rFonts w:ascii="Arial" w:hAnsi="Arial" w:cs="Arial"/>
          <w:b w:val="0"/>
          <w:bCs w:val="0"/>
        </w:rPr>
        <w:t xml:space="preserve">  </w:t>
      </w:r>
      <w:r w:rsidR="00C5690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proofErr w:type="gramStart"/>
      <w:r>
        <w:rPr>
          <w:rFonts w:ascii="Arial" w:hAnsi="Arial" w:cs="Arial"/>
          <w:b w:val="0"/>
          <w:bCs w:val="0"/>
        </w:rPr>
        <w:t>que</w:t>
      </w:r>
      <w:proofErr w:type="gramEnd"/>
      <w:r w:rsidR="001663A4">
        <w:rPr>
          <w:rFonts w:ascii="Arial" w:hAnsi="Arial" w:cs="Arial"/>
          <w:b w:val="0"/>
          <w:bCs w:val="0"/>
        </w:rPr>
        <w:t xml:space="preserve"> el 31/08</w:t>
      </w:r>
      <w:r w:rsidR="00657D2A">
        <w:rPr>
          <w:rFonts w:ascii="Arial" w:hAnsi="Arial" w:cs="Arial"/>
          <w:b w:val="0"/>
          <w:bCs w:val="0"/>
        </w:rPr>
        <w:t>/2018 se realizó el acto de apertura</w:t>
      </w:r>
      <w:r w:rsidR="00AF7062">
        <w:rPr>
          <w:rFonts w:ascii="Arial" w:hAnsi="Arial" w:cs="Arial"/>
          <w:b w:val="0"/>
          <w:bCs w:val="0"/>
        </w:rPr>
        <w:t xml:space="preserve"> del procedimiento</w:t>
      </w:r>
      <w:r w:rsidR="00657D2A">
        <w:rPr>
          <w:rFonts w:ascii="Arial" w:hAnsi="Arial" w:cs="Arial"/>
          <w:b w:val="0"/>
          <w:bCs w:val="0"/>
        </w:rPr>
        <w:t>, en el que se presentaron</w:t>
      </w:r>
      <w:r w:rsidR="00657D2A">
        <w:rPr>
          <w:rFonts w:ascii="Arial" w:hAnsi="Arial" w:cs="Arial"/>
          <w:b w:val="0"/>
        </w:rPr>
        <w:t xml:space="preserve"> </w:t>
      </w:r>
      <w:r w:rsidR="001663A4">
        <w:rPr>
          <w:rFonts w:ascii="Arial" w:hAnsi="Arial" w:cs="Arial"/>
          <w:b w:val="0"/>
        </w:rPr>
        <w:t>7</w:t>
      </w:r>
      <w:r w:rsidR="00FA6961">
        <w:rPr>
          <w:rFonts w:ascii="Arial" w:hAnsi="Arial" w:cs="Arial"/>
          <w:b w:val="0"/>
        </w:rPr>
        <w:t xml:space="preserve"> ofertas:</w:t>
      </w:r>
      <w:r w:rsidR="00FA6961" w:rsidRPr="00FA6961">
        <w:rPr>
          <w:rFonts w:ascii="Arial" w:hAnsi="Arial" w:cs="Arial"/>
          <w:b w:val="0"/>
        </w:rPr>
        <w:t xml:space="preserve"> </w:t>
      </w:r>
      <w:r w:rsidR="001663A4">
        <w:rPr>
          <w:rFonts w:ascii="Arial" w:hAnsi="Arial" w:cs="Arial"/>
          <w:b w:val="0"/>
        </w:rPr>
        <w:t>1</w:t>
      </w:r>
      <w:r w:rsidR="001663A4">
        <w:rPr>
          <w:rFonts w:ascii="Arial" w:hAnsi="Arial" w:cs="Arial"/>
          <w:b w:val="0"/>
          <w:bCs w:val="0"/>
          <w:lang w:val="es-ES_tradnl"/>
        </w:rPr>
        <w:t>) LEJACIR SA; 2</w:t>
      </w:r>
      <w:r w:rsidR="00657D2A">
        <w:rPr>
          <w:rFonts w:ascii="Arial" w:hAnsi="Arial" w:cs="Arial"/>
          <w:b w:val="0"/>
          <w:bCs w:val="0"/>
          <w:lang w:val="es-ES_tradnl"/>
        </w:rPr>
        <w:t>)POSSAMAI CONTRUCCIONES LTDA</w:t>
      </w:r>
      <w:r w:rsidR="00FA6961">
        <w:rPr>
          <w:rFonts w:ascii="Arial" w:hAnsi="Arial" w:cs="Arial"/>
          <w:b w:val="0"/>
          <w:bCs w:val="0"/>
          <w:lang w:val="es-ES_tradnl"/>
        </w:rPr>
        <w:t>;</w:t>
      </w:r>
      <w:r w:rsidR="001663A4">
        <w:rPr>
          <w:rFonts w:ascii="Arial" w:hAnsi="Arial" w:cs="Arial"/>
          <w:b w:val="0"/>
          <w:bCs w:val="0"/>
          <w:lang w:val="es-ES_tradnl"/>
        </w:rPr>
        <w:t xml:space="preserve"> 3) DORILER SA;  4) BASIREY SA</w:t>
      </w:r>
      <w:r w:rsidR="00657D2A">
        <w:rPr>
          <w:rFonts w:ascii="Arial" w:hAnsi="Arial" w:cs="Arial"/>
          <w:b w:val="0"/>
          <w:bCs w:val="0"/>
          <w:lang w:val="es-ES_tradnl"/>
        </w:rPr>
        <w:t xml:space="preserve"> 5)</w:t>
      </w:r>
      <w:r w:rsidR="001663A4">
        <w:rPr>
          <w:rFonts w:ascii="Arial" w:hAnsi="Arial" w:cs="Arial"/>
          <w:b w:val="0"/>
          <w:bCs w:val="0"/>
          <w:lang w:val="es-ES_tradnl"/>
        </w:rPr>
        <w:t>SOCIEDAD ANONIMA DE ARQUITECTOS; 6) EINBAUEN LTDA; Y 7) VIVAMAT SA</w:t>
      </w:r>
      <w:r w:rsidR="00657D2A">
        <w:rPr>
          <w:rFonts w:ascii="Arial" w:hAnsi="Arial" w:cs="Arial"/>
        </w:rPr>
        <w:t>;</w:t>
      </w:r>
    </w:p>
    <w:p w:rsidR="001663A4" w:rsidRDefault="00A20F48" w:rsidP="001663A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                  </w:t>
      </w:r>
      <w:r w:rsidR="00AB0AC7">
        <w:rPr>
          <w:rFonts w:ascii="Arial" w:hAnsi="Arial" w:cs="Arial"/>
          <w:b w:val="0"/>
          <w:bCs w:val="0"/>
          <w:lang w:val="es-ES_tradnl"/>
        </w:rPr>
        <w:t xml:space="preserve">   </w:t>
      </w:r>
      <w:r>
        <w:rPr>
          <w:rFonts w:ascii="Arial" w:hAnsi="Arial" w:cs="Arial"/>
          <w:b w:val="0"/>
          <w:bCs w:val="0"/>
          <w:lang w:val="es-ES_tradnl"/>
        </w:rPr>
        <w:t xml:space="preserve">   </w:t>
      </w:r>
      <w:r w:rsidR="00833A85">
        <w:rPr>
          <w:rFonts w:ascii="Arial" w:hAnsi="Arial" w:cs="Arial"/>
          <w:b w:val="0"/>
          <w:bCs w:val="0"/>
          <w:lang w:val="es-ES_tradnl"/>
        </w:rPr>
        <w:t xml:space="preserve">  </w:t>
      </w:r>
      <w:r w:rsidR="00C56906">
        <w:rPr>
          <w:rFonts w:ascii="Arial" w:hAnsi="Arial" w:cs="Arial"/>
          <w:lang w:val="es-ES_tradnl"/>
        </w:rPr>
        <w:t>5</w:t>
      </w:r>
      <w:r>
        <w:rPr>
          <w:rFonts w:ascii="Arial" w:hAnsi="Arial" w:cs="Arial"/>
          <w:lang w:val="es-ES_tradnl"/>
        </w:rPr>
        <w:t xml:space="preserve">) </w:t>
      </w:r>
      <w:r>
        <w:rPr>
          <w:rFonts w:ascii="Arial" w:hAnsi="Arial" w:cs="Arial"/>
          <w:b w:val="0"/>
          <w:bCs w:val="0"/>
          <w:lang w:val="es-ES_tradnl"/>
        </w:rPr>
        <w:t xml:space="preserve">que </w:t>
      </w:r>
      <w:r w:rsidR="00823776">
        <w:rPr>
          <w:rFonts w:ascii="Arial" w:hAnsi="Arial" w:cs="Arial"/>
          <w:b w:val="0"/>
          <w:bCs w:val="0"/>
          <w:lang w:val="es-ES_tradnl"/>
        </w:rPr>
        <w:t>con fecha</w:t>
      </w:r>
      <w:r w:rsidR="001663A4">
        <w:rPr>
          <w:rFonts w:ascii="Arial" w:hAnsi="Arial" w:cs="Arial"/>
          <w:b w:val="0"/>
          <w:bCs w:val="0"/>
          <w:lang w:val="es-ES_tradnl"/>
        </w:rPr>
        <w:t xml:space="preserve"> 20/09/18 se realiza informe técnico y cuadro comparativo, </w:t>
      </w:r>
      <w:r w:rsidR="00C56906">
        <w:rPr>
          <w:rFonts w:ascii="Arial" w:hAnsi="Arial" w:cs="Arial"/>
          <w:b w:val="0"/>
          <w:bCs w:val="0"/>
          <w:lang w:val="es-ES_tradnl"/>
        </w:rPr>
        <w:t xml:space="preserve">ratificado con fecha 3.10.18, </w:t>
      </w:r>
      <w:r w:rsidR="001663A4">
        <w:rPr>
          <w:rFonts w:ascii="Arial" w:hAnsi="Arial" w:cs="Arial"/>
          <w:b w:val="0"/>
          <w:bCs w:val="0"/>
          <w:lang w:val="es-ES_tradnl"/>
        </w:rPr>
        <w:t xml:space="preserve">resultando que la mejor </w:t>
      </w:r>
      <w:r w:rsidR="001663A4">
        <w:rPr>
          <w:rFonts w:ascii="Arial" w:hAnsi="Arial" w:cs="Arial"/>
          <w:b w:val="0"/>
          <w:bCs w:val="0"/>
          <w:lang w:val="es-ES_tradnl"/>
        </w:rPr>
        <w:lastRenderedPageBreak/>
        <w:t>oferta es la presentada por la firma  POSSAMAI CONSTRUCCIONES LTDA</w:t>
      </w:r>
      <w:r w:rsidR="00C802BC">
        <w:rPr>
          <w:rFonts w:ascii="Arial" w:hAnsi="Arial" w:cs="Arial"/>
          <w:b w:val="0"/>
          <w:bCs w:val="0"/>
          <w:lang w:val="es-ES_tradnl"/>
        </w:rPr>
        <w:t xml:space="preserve">, por ser la de mejor </w:t>
      </w:r>
      <w:r w:rsidR="00197C96">
        <w:rPr>
          <w:rFonts w:ascii="Arial" w:hAnsi="Arial" w:cs="Arial"/>
          <w:b w:val="0"/>
          <w:bCs w:val="0"/>
          <w:lang w:val="es-ES_tradnl"/>
        </w:rPr>
        <w:t>puntaje</w:t>
      </w:r>
      <w:r w:rsidR="00C56906">
        <w:rPr>
          <w:rFonts w:ascii="Arial" w:hAnsi="Arial" w:cs="Arial"/>
          <w:b w:val="0"/>
          <w:bCs w:val="0"/>
          <w:lang w:val="es-ES_tradnl"/>
        </w:rPr>
        <w:t xml:space="preserve"> en los factores de evaluación</w:t>
      </w:r>
      <w:r w:rsidR="00197C96">
        <w:rPr>
          <w:rFonts w:ascii="Arial" w:hAnsi="Arial" w:cs="Arial"/>
          <w:b w:val="0"/>
          <w:bCs w:val="0"/>
          <w:lang w:val="es-ES_tradnl"/>
        </w:rPr>
        <w:t>;</w:t>
      </w:r>
    </w:p>
    <w:p w:rsidR="00CF5823" w:rsidRPr="00CF5823" w:rsidRDefault="00CF5823" w:rsidP="001663A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ab/>
      </w:r>
      <w:r>
        <w:rPr>
          <w:rFonts w:ascii="Arial" w:hAnsi="Arial" w:cs="Arial"/>
          <w:b w:val="0"/>
          <w:bCs w:val="0"/>
          <w:lang w:val="es-ES_tradnl"/>
        </w:rPr>
        <w:tab/>
      </w:r>
      <w:r>
        <w:rPr>
          <w:rFonts w:ascii="Arial" w:hAnsi="Arial" w:cs="Arial"/>
          <w:b w:val="0"/>
          <w:bCs w:val="0"/>
          <w:lang w:val="es-ES_tradnl"/>
        </w:rPr>
        <w:tab/>
        <w:t xml:space="preserve">  </w:t>
      </w:r>
      <w:r>
        <w:rPr>
          <w:rFonts w:ascii="Arial" w:hAnsi="Arial" w:cs="Arial"/>
          <w:bCs w:val="0"/>
          <w:lang w:val="es-ES_tradnl"/>
        </w:rPr>
        <w:t xml:space="preserve">6) </w:t>
      </w:r>
      <w:r>
        <w:rPr>
          <w:rFonts w:ascii="Arial" w:hAnsi="Arial" w:cs="Arial"/>
          <w:b w:val="0"/>
          <w:bCs w:val="0"/>
          <w:lang w:val="es-ES_tradnl"/>
        </w:rPr>
        <w:t>que recabada información sobre antecedentes con incumplimientos registrados en el MTOP, entre ellos constan de la empresa propuesta como adjudicataria referidos al tema plazo;</w:t>
      </w:r>
    </w:p>
    <w:p w:rsidR="00A20F48" w:rsidRDefault="00C802BC" w:rsidP="00C802BC">
      <w:pPr>
        <w:spacing w:line="360" w:lineRule="auto"/>
        <w:jc w:val="both"/>
        <w:rPr>
          <w:b w:val="0"/>
          <w:bCs w:val="0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                       </w:t>
      </w:r>
      <w:r w:rsidR="00CF5823">
        <w:rPr>
          <w:rFonts w:ascii="Arial" w:hAnsi="Arial" w:cs="Arial"/>
          <w:bCs w:val="0"/>
          <w:lang w:val="es-ES_tradnl"/>
        </w:rPr>
        <w:t>7</w:t>
      </w:r>
      <w:r>
        <w:rPr>
          <w:rFonts w:ascii="Arial" w:hAnsi="Arial" w:cs="Arial"/>
          <w:bCs w:val="0"/>
          <w:lang w:val="es-ES_tradnl"/>
        </w:rPr>
        <w:t xml:space="preserve">) </w:t>
      </w:r>
      <w:r>
        <w:rPr>
          <w:rFonts w:ascii="Arial" w:hAnsi="Arial" w:cs="Arial"/>
          <w:b w:val="0"/>
          <w:bCs w:val="0"/>
          <w:lang w:val="es-ES_tradnl"/>
        </w:rPr>
        <w:t xml:space="preserve"> que si bien existió escasa diferencia entre los mejores puntajes ponderados, no se solicita mejora de ofertas ante la perentoriedad de la adjudicación durante el año 2018;</w:t>
      </w:r>
      <w:r w:rsidR="00A20F48">
        <w:t xml:space="preserve"> </w:t>
      </w:r>
    </w:p>
    <w:p w:rsidR="00063294" w:rsidRDefault="00A20F48" w:rsidP="00063294">
      <w:pPr>
        <w:pStyle w:val="Ttulo7"/>
        <w:ind w:left="0" w:firstLine="0"/>
        <w:rPr>
          <w:bCs w:val="0"/>
        </w:rPr>
      </w:pPr>
      <w:r w:rsidRPr="007E6C22">
        <w:t xml:space="preserve">      </w:t>
      </w:r>
      <w:r w:rsidR="00EA6362" w:rsidRPr="007E6C22">
        <w:t xml:space="preserve">                            </w:t>
      </w:r>
      <w:r w:rsidR="00CF5823">
        <w:t>8</w:t>
      </w:r>
      <w:r w:rsidRPr="007E6C22">
        <w:t>)</w:t>
      </w:r>
      <w:r>
        <w:t xml:space="preserve"> </w:t>
      </w:r>
      <w:r w:rsidR="00EA6362">
        <w:rPr>
          <w:b w:val="0"/>
          <w:bCs w:val="0"/>
        </w:rPr>
        <w:t xml:space="preserve">que </w:t>
      </w:r>
      <w:r w:rsidR="00AF7062">
        <w:rPr>
          <w:b w:val="0"/>
          <w:bCs w:val="0"/>
        </w:rPr>
        <w:t>la Comisión</w:t>
      </w:r>
      <w:r w:rsidR="00063294">
        <w:rPr>
          <w:b w:val="0"/>
          <w:bCs w:val="0"/>
        </w:rPr>
        <w:t xml:space="preserve"> Asesora  aconseja la adjudicación a la firma</w:t>
      </w:r>
      <w:r w:rsidR="00063294" w:rsidRPr="00063294">
        <w:rPr>
          <w:b w:val="0"/>
          <w:bCs w:val="0"/>
        </w:rPr>
        <w:t xml:space="preserve"> </w:t>
      </w:r>
      <w:r w:rsidR="00063294">
        <w:rPr>
          <w:b w:val="0"/>
          <w:bCs w:val="0"/>
        </w:rPr>
        <w:t xml:space="preserve">POSSAMAI CONSTRUCCIONES LTDA por ser la que obtuvo el mejor puntaje de acuerdo al criterio de evaluación </w:t>
      </w:r>
      <w:proofErr w:type="gramStart"/>
      <w:r w:rsidR="00063294">
        <w:rPr>
          <w:b w:val="0"/>
          <w:bCs w:val="0"/>
        </w:rPr>
        <w:t>establecido ,</w:t>
      </w:r>
      <w:proofErr w:type="gramEnd"/>
      <w:r w:rsidR="00063294">
        <w:rPr>
          <w:b w:val="0"/>
          <w:bCs w:val="0"/>
        </w:rPr>
        <w:t xml:space="preserve"> por la suma  total de $ 19:678.543,96 incluidos impuestos, imprevistos y LLSS;</w:t>
      </w:r>
      <w:r w:rsidR="00AF7062">
        <w:rPr>
          <w:b w:val="0"/>
          <w:bCs w:val="0"/>
        </w:rPr>
        <w:t xml:space="preserve"> </w:t>
      </w:r>
    </w:p>
    <w:p w:rsidR="00A20F48" w:rsidRDefault="00063294">
      <w:pPr>
        <w:pStyle w:val="Ttulo7"/>
        <w:ind w:left="0" w:firstLine="0"/>
        <w:rPr>
          <w:b w:val="0"/>
          <w:bCs w:val="0"/>
        </w:rPr>
      </w:pPr>
      <w:r>
        <w:rPr>
          <w:bCs w:val="0"/>
        </w:rPr>
        <w:t xml:space="preserve">    </w:t>
      </w:r>
      <w:r w:rsidR="00CF5823">
        <w:rPr>
          <w:bCs w:val="0"/>
        </w:rPr>
        <w:t xml:space="preserve">                               9</w:t>
      </w:r>
      <w:r w:rsidR="006F12C8" w:rsidRPr="006F12C8">
        <w:rPr>
          <w:bCs w:val="0"/>
        </w:rPr>
        <w:t>)</w:t>
      </w:r>
      <w:r w:rsidR="006F12C8">
        <w:rPr>
          <w:b w:val="0"/>
          <w:bCs w:val="0"/>
        </w:rPr>
        <w:t xml:space="preserve"> que </w:t>
      </w:r>
      <w:r w:rsidR="00A20F48">
        <w:rPr>
          <w:b w:val="0"/>
          <w:bCs w:val="0"/>
        </w:rPr>
        <w:t>por</w:t>
      </w:r>
      <w:r w:rsidR="00EA6362">
        <w:rPr>
          <w:b w:val="0"/>
          <w:bCs w:val="0"/>
        </w:rPr>
        <w:t xml:space="preserve"> </w:t>
      </w:r>
      <w:r w:rsidR="00A20F48">
        <w:rPr>
          <w:b w:val="0"/>
          <w:bCs w:val="0"/>
        </w:rPr>
        <w:t xml:space="preserve">Resolución Nº </w:t>
      </w:r>
      <w:r w:rsidR="004060FB">
        <w:rPr>
          <w:b w:val="0"/>
          <w:bCs w:val="0"/>
        </w:rPr>
        <w:t xml:space="preserve"> 226/18/011</w:t>
      </w:r>
      <w:r w:rsidR="00DF489F">
        <w:rPr>
          <w:b w:val="0"/>
          <w:bCs w:val="0"/>
        </w:rPr>
        <w:t xml:space="preserve"> de fecha 7 de noviembre de 2018 el Gobierno Municipal A resolvió adjudicar a la firma POSSAMAI CONSTRUCCIONES LTDA, de acuerdo a lo aconsejado por la Comisión Asesora;</w:t>
      </w:r>
    </w:p>
    <w:p w:rsidR="007E6C22" w:rsidRDefault="00A20F48">
      <w:pPr>
        <w:spacing w:line="360" w:lineRule="auto"/>
        <w:jc w:val="both"/>
        <w:rPr>
          <w:rFonts w:ascii="Arial" w:hAnsi="Arial" w:cs="Arial"/>
          <w:b w:val="0"/>
          <w:bCs w:val="0"/>
          <w:spacing w:val="-3"/>
          <w:lang w:val="es-ES_tradnl"/>
        </w:rPr>
      </w:pPr>
      <w:r w:rsidRPr="00833A85">
        <w:rPr>
          <w:rFonts w:ascii="Arial" w:hAnsi="Arial" w:cs="Arial"/>
          <w:lang w:val="es-ES_tradnl"/>
        </w:rPr>
        <w:t xml:space="preserve">                  </w:t>
      </w:r>
      <w:r w:rsidR="00EA6362" w:rsidRPr="00833A85">
        <w:rPr>
          <w:rFonts w:ascii="Arial" w:hAnsi="Arial" w:cs="Arial"/>
          <w:lang w:val="es-ES_tradnl"/>
        </w:rPr>
        <w:t xml:space="preserve">                 </w:t>
      </w:r>
      <w:r w:rsidR="00CF5823" w:rsidRPr="00833A85">
        <w:rPr>
          <w:rFonts w:ascii="Arial" w:hAnsi="Arial" w:cs="Arial"/>
          <w:lang w:val="es-ES_tradnl"/>
        </w:rPr>
        <w:t>10</w:t>
      </w:r>
      <w:r>
        <w:rPr>
          <w:rFonts w:ascii="Arial" w:hAnsi="Arial" w:cs="Arial"/>
          <w:lang w:val="es-ES_tradnl"/>
        </w:rPr>
        <w:t xml:space="preserve">) </w:t>
      </w:r>
      <w:r>
        <w:rPr>
          <w:rFonts w:ascii="Arial" w:hAnsi="Arial" w:cs="Arial"/>
          <w:b w:val="0"/>
          <w:bCs w:val="0"/>
          <w:lang w:val="es-ES_tradnl"/>
        </w:rPr>
        <w:t xml:space="preserve">que 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 xml:space="preserve">con fecha </w:t>
      </w:r>
      <w:r w:rsidR="00DF489F">
        <w:rPr>
          <w:rFonts w:ascii="Arial" w:hAnsi="Arial" w:cs="Arial"/>
          <w:b w:val="0"/>
          <w:bCs w:val="0"/>
          <w:spacing w:val="-3"/>
          <w:lang w:val="es-ES_tradnl"/>
        </w:rPr>
        <w:t>08/11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 xml:space="preserve">/2018 se realizaron </w:t>
      </w:r>
      <w:r w:rsidR="006F12C8">
        <w:rPr>
          <w:rFonts w:ascii="Arial" w:hAnsi="Arial" w:cs="Arial"/>
          <w:b w:val="0"/>
          <w:bCs w:val="0"/>
          <w:spacing w:val="-3"/>
          <w:lang w:val="es-ES_tradnl"/>
        </w:rPr>
        <w:t xml:space="preserve">las 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>imputaciones defi</w:t>
      </w:r>
      <w:r w:rsidR="007E6C22">
        <w:rPr>
          <w:rFonts w:ascii="Arial" w:hAnsi="Arial" w:cs="Arial"/>
          <w:b w:val="0"/>
          <w:bCs w:val="0"/>
          <w:spacing w:val="-3"/>
          <w:lang w:val="es-ES_tradnl"/>
        </w:rPr>
        <w:t>nitivas</w:t>
      </w:r>
      <w:r w:rsidR="00DF489F">
        <w:rPr>
          <w:rFonts w:ascii="Arial" w:hAnsi="Arial" w:cs="Arial"/>
          <w:b w:val="0"/>
          <w:bCs w:val="0"/>
          <w:spacing w:val="-3"/>
          <w:lang w:val="es-ES_tradnl"/>
        </w:rPr>
        <w:t xml:space="preserve"> referencia 309988 y 309989 por las sumas de  $17.162.162,97 y $</w:t>
      </w:r>
      <w:r w:rsidR="00833A85">
        <w:rPr>
          <w:rFonts w:ascii="Arial" w:hAnsi="Arial" w:cs="Arial"/>
          <w:b w:val="0"/>
          <w:bCs w:val="0"/>
          <w:spacing w:val="-3"/>
          <w:lang w:val="es-ES_tradnl"/>
        </w:rPr>
        <w:t xml:space="preserve"> </w:t>
      </w:r>
      <w:r w:rsidR="00DF489F">
        <w:rPr>
          <w:rFonts w:ascii="Arial" w:hAnsi="Arial" w:cs="Arial"/>
          <w:b w:val="0"/>
          <w:bCs w:val="0"/>
          <w:spacing w:val="-3"/>
          <w:lang w:val="es-ES_tradnl"/>
        </w:rPr>
        <w:t>2.844.771,87</w:t>
      </w:r>
      <w:r w:rsidR="007E6C22">
        <w:rPr>
          <w:rFonts w:ascii="Arial" w:hAnsi="Arial" w:cs="Arial"/>
          <w:b w:val="0"/>
          <w:bCs w:val="0"/>
          <w:spacing w:val="-3"/>
          <w:lang w:val="es-ES_tradnl"/>
        </w:rPr>
        <w:t xml:space="preserve"> </w:t>
      </w:r>
      <w:r w:rsidR="00DF489F">
        <w:rPr>
          <w:rFonts w:ascii="Arial" w:hAnsi="Arial" w:cs="Arial"/>
          <w:b w:val="0"/>
          <w:bCs w:val="0"/>
          <w:spacing w:val="-3"/>
          <w:lang w:val="es-ES_tradnl"/>
        </w:rPr>
        <w:t xml:space="preserve">respectivamente -ejercicio 2018, </w:t>
      </w:r>
      <w:r w:rsidR="00B8051E">
        <w:rPr>
          <w:rFonts w:ascii="Arial" w:hAnsi="Arial" w:cs="Arial"/>
          <w:b w:val="0"/>
          <w:bCs w:val="0"/>
          <w:spacing w:val="-3"/>
          <w:lang w:val="es-ES_tradnl"/>
        </w:rPr>
        <w:t xml:space="preserve">con disponibilidad presupuestal y con cargo a partidas presupuestales del Municipio respectivo; </w:t>
      </w:r>
    </w:p>
    <w:p w:rsidR="00A20F48" w:rsidRDefault="00CF5823" w:rsidP="00833A85">
      <w:pPr>
        <w:spacing w:line="360" w:lineRule="auto"/>
        <w:ind w:firstLine="709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spacing w:val="-3"/>
          <w:lang w:val="es-ES_tradnl"/>
        </w:rPr>
        <w:t>C</w:t>
      </w:r>
      <w:r w:rsidR="00EA6362">
        <w:rPr>
          <w:rFonts w:ascii="Arial" w:hAnsi="Arial" w:cs="Arial"/>
          <w:lang w:val="es-ES_tradnl"/>
        </w:rPr>
        <w:t>ONSIDERANDO:</w:t>
      </w:r>
      <w:r w:rsidR="00A20F48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1) </w:t>
      </w:r>
      <w:r w:rsidR="006F12C8">
        <w:rPr>
          <w:rFonts w:ascii="Arial" w:hAnsi="Arial" w:cs="Arial"/>
          <w:b w:val="0"/>
          <w:bCs w:val="0"/>
          <w:lang w:val="es-ES_tradnl"/>
        </w:rPr>
        <w:t xml:space="preserve">que el procedimiento licitatorio implementado, </w:t>
      </w:r>
      <w:r w:rsidR="005C38B7">
        <w:rPr>
          <w:rFonts w:ascii="Arial" w:hAnsi="Arial" w:cs="Arial"/>
          <w:b w:val="0"/>
          <w:bCs w:val="0"/>
          <w:lang w:val="es-ES_tradnl"/>
        </w:rPr>
        <w:t>se ajustó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a lo preceptuad</w:t>
      </w:r>
      <w:r w:rsidR="005C38B7">
        <w:rPr>
          <w:rFonts w:ascii="Arial" w:hAnsi="Arial" w:cs="Arial"/>
          <w:b w:val="0"/>
          <w:bCs w:val="0"/>
          <w:lang w:val="es-ES_tradnl"/>
        </w:rPr>
        <w:t>o por el artículo 33 y siguientes del TOCAF;</w:t>
      </w:r>
    </w:p>
    <w:p w:rsidR="00A30C0E" w:rsidRDefault="00A30C0E" w:rsidP="00EA6362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       </w:t>
      </w:r>
      <w:r w:rsidR="00CF5823">
        <w:rPr>
          <w:rFonts w:ascii="Arial" w:hAnsi="Arial" w:cs="Arial"/>
          <w:b w:val="0"/>
          <w:bCs w:val="0"/>
          <w:lang w:val="es-ES_tradnl"/>
        </w:rPr>
        <w:t xml:space="preserve">   </w:t>
      </w:r>
      <w:r w:rsidR="00CF5823" w:rsidRPr="00547C6B">
        <w:rPr>
          <w:rFonts w:ascii="Arial" w:hAnsi="Arial" w:cs="Arial"/>
          <w:bCs w:val="0"/>
          <w:lang w:val="es-ES_tradnl"/>
        </w:rPr>
        <w:t xml:space="preserve"> </w:t>
      </w:r>
      <w:r w:rsidR="00833A85">
        <w:rPr>
          <w:rFonts w:ascii="Arial" w:hAnsi="Arial" w:cs="Arial"/>
          <w:bCs w:val="0"/>
          <w:lang w:val="es-ES_tradnl"/>
        </w:rPr>
        <w:t xml:space="preserve">          </w:t>
      </w:r>
      <w:r w:rsidR="00CF5823" w:rsidRPr="00547C6B">
        <w:rPr>
          <w:rFonts w:ascii="Arial" w:hAnsi="Arial" w:cs="Arial"/>
          <w:bCs w:val="0"/>
          <w:lang w:val="es-ES_tradnl"/>
        </w:rPr>
        <w:t>2</w:t>
      </w:r>
      <w:r w:rsidR="00CF5823" w:rsidRPr="00833A85">
        <w:rPr>
          <w:rFonts w:ascii="Arial" w:hAnsi="Arial" w:cs="Arial"/>
          <w:bCs w:val="0"/>
          <w:lang w:val="es-ES_tradnl"/>
        </w:rPr>
        <w:t>)</w:t>
      </w:r>
      <w:r w:rsidR="00CF5823">
        <w:rPr>
          <w:rFonts w:ascii="Arial" w:hAnsi="Arial" w:cs="Arial"/>
          <w:b w:val="0"/>
          <w:bCs w:val="0"/>
          <w:lang w:val="es-ES_tradnl"/>
        </w:rPr>
        <w:t xml:space="preserve"> que en relación a lo expresado en Resultando 6</w:t>
      </w:r>
      <w:proofErr w:type="gramStart"/>
      <w:r w:rsidR="00CF5823">
        <w:rPr>
          <w:rFonts w:ascii="Arial" w:hAnsi="Arial" w:cs="Arial"/>
          <w:b w:val="0"/>
          <w:bCs w:val="0"/>
          <w:lang w:val="es-ES_tradnl"/>
        </w:rPr>
        <w:t>) ,</w:t>
      </w:r>
      <w:proofErr w:type="gramEnd"/>
      <w:r w:rsidR="00CF5823">
        <w:rPr>
          <w:rFonts w:ascii="Arial" w:hAnsi="Arial" w:cs="Arial"/>
          <w:b w:val="0"/>
          <w:bCs w:val="0"/>
          <w:lang w:val="es-ES_tradnl"/>
        </w:rPr>
        <w:t xml:space="preserve"> el Pliego de Condiciones en su artículo 7 in fine deja en manos de la Administración el rechazar o no ofertas de empresas que tengan antecedentes de incumplimientos en los últimos tres años;</w:t>
      </w:r>
    </w:p>
    <w:p w:rsidR="00547C6B" w:rsidRDefault="00547C6B" w:rsidP="00EA6362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 w:rsidRPr="00547C6B">
        <w:rPr>
          <w:rFonts w:ascii="Arial" w:hAnsi="Arial" w:cs="Arial"/>
          <w:bCs w:val="0"/>
          <w:lang w:val="es-ES_tradnl"/>
        </w:rPr>
        <w:t xml:space="preserve">                        </w:t>
      </w:r>
      <w:r w:rsidR="00833A85">
        <w:rPr>
          <w:rFonts w:ascii="Arial" w:hAnsi="Arial" w:cs="Arial"/>
          <w:bCs w:val="0"/>
          <w:lang w:val="es-ES_tradnl"/>
        </w:rPr>
        <w:t xml:space="preserve">         </w:t>
      </w:r>
      <w:r w:rsidRPr="00547C6B">
        <w:rPr>
          <w:rFonts w:ascii="Arial" w:hAnsi="Arial" w:cs="Arial"/>
          <w:bCs w:val="0"/>
          <w:lang w:val="es-ES_tradnl"/>
        </w:rPr>
        <w:t>3)</w:t>
      </w:r>
      <w:r>
        <w:rPr>
          <w:rFonts w:ascii="Arial" w:hAnsi="Arial" w:cs="Arial"/>
          <w:b w:val="0"/>
          <w:bCs w:val="0"/>
          <w:lang w:val="es-ES_tradnl"/>
        </w:rPr>
        <w:t xml:space="preserve"> que en este sentido  se entiende que se debe dar certeza a los oferentes de cómo van a ser analizadas sus propuestos, </w:t>
      </w:r>
      <w:r>
        <w:rPr>
          <w:rFonts w:ascii="Arial" w:hAnsi="Arial" w:cs="Arial"/>
          <w:b w:val="0"/>
          <w:bCs w:val="0"/>
          <w:lang w:val="es-ES_tradnl"/>
        </w:rPr>
        <w:lastRenderedPageBreak/>
        <w:t>debiéndose precisar en forma clara en el Pliego en qué casos se va a aceptar o rechazar la oferta de acuerdo a criterios obj</w:t>
      </w:r>
      <w:r w:rsidR="00F9311D">
        <w:rPr>
          <w:rFonts w:ascii="Arial" w:hAnsi="Arial" w:cs="Arial"/>
          <w:b w:val="0"/>
          <w:bCs w:val="0"/>
          <w:lang w:val="es-ES_tradnl"/>
        </w:rPr>
        <w:t>etivos y determinados;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F9311D">
        <w:rPr>
          <w:rFonts w:ascii="Arial" w:hAnsi="Arial" w:cs="Arial"/>
          <w:b w:val="0"/>
          <w:bCs w:val="0"/>
          <w:lang w:val="es-ES_tradnl"/>
        </w:rPr>
        <w:t>asimismo deberá precisarse,</w:t>
      </w:r>
      <w:r>
        <w:rPr>
          <w:rFonts w:ascii="Arial" w:hAnsi="Arial" w:cs="Arial"/>
          <w:b w:val="0"/>
          <w:bCs w:val="0"/>
          <w:lang w:val="es-ES_tradnl"/>
        </w:rPr>
        <w:t xml:space="preserve"> en el caso de los incumplimientos</w:t>
      </w:r>
      <w:r w:rsidR="00F9311D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además del período de tiempo, la gravedad de los mismos;</w:t>
      </w:r>
    </w:p>
    <w:p w:rsidR="0079463C" w:rsidRDefault="00EA6362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</w:t>
      </w:r>
      <w:r w:rsidR="00A20F48">
        <w:rPr>
          <w:rFonts w:ascii="Arial" w:hAnsi="Arial" w:cs="Arial"/>
          <w:lang w:val="es-ES_tradnl"/>
        </w:rPr>
        <w:t xml:space="preserve">ATENTO: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a lo expuesto, y a lo dispuesto por </w:t>
      </w:r>
      <w:r w:rsidR="00CF5823">
        <w:rPr>
          <w:rFonts w:ascii="Arial" w:hAnsi="Arial" w:cs="Arial"/>
          <w:b w:val="0"/>
          <w:bCs w:val="0"/>
          <w:lang w:val="es-ES_tradnl"/>
        </w:rPr>
        <w:t>el artículo 211 literal B) de la Constitución de la República;</w:t>
      </w:r>
    </w:p>
    <w:p w:rsidR="00A20F48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EA6362" w:rsidRDefault="0079463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833A85">
        <w:rPr>
          <w:rFonts w:ascii="Arial" w:hAnsi="Arial" w:cs="Arial"/>
          <w:bCs w:val="0"/>
          <w:lang w:val="es-ES_tradnl"/>
        </w:rPr>
        <w:t>1)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CF5823">
        <w:rPr>
          <w:rFonts w:ascii="Arial" w:hAnsi="Arial" w:cs="Arial"/>
          <w:b w:val="0"/>
          <w:bCs w:val="0"/>
          <w:lang w:val="es-ES_tradnl"/>
        </w:rPr>
        <w:t>Intervenir preventivamente el gasto;</w:t>
      </w:r>
    </w:p>
    <w:p w:rsidR="00547C6B" w:rsidRPr="001621DD" w:rsidRDefault="00547C6B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833A85">
        <w:rPr>
          <w:rFonts w:ascii="Arial" w:hAnsi="Arial" w:cs="Arial"/>
          <w:bCs w:val="0"/>
          <w:lang w:val="es-ES_tradnl"/>
        </w:rPr>
        <w:t>2)</w:t>
      </w:r>
      <w:r>
        <w:rPr>
          <w:rFonts w:ascii="Arial" w:hAnsi="Arial" w:cs="Arial"/>
          <w:b w:val="0"/>
          <w:bCs w:val="0"/>
          <w:lang w:val="es-ES_tradnl"/>
        </w:rPr>
        <w:t xml:space="preserve"> Téngase presente lo expresado en el </w:t>
      </w:r>
      <w:r w:rsidR="00833A85">
        <w:rPr>
          <w:rFonts w:ascii="Arial" w:hAnsi="Arial" w:cs="Arial"/>
          <w:b w:val="0"/>
          <w:bCs w:val="0"/>
          <w:lang w:val="es-ES_tradnl"/>
        </w:rPr>
        <w:t>C</w:t>
      </w:r>
      <w:r>
        <w:rPr>
          <w:rFonts w:ascii="Arial" w:hAnsi="Arial" w:cs="Arial"/>
          <w:b w:val="0"/>
          <w:bCs w:val="0"/>
          <w:lang w:val="es-ES_tradnl"/>
        </w:rPr>
        <w:t>onsiderando 3;</w:t>
      </w:r>
      <w:r w:rsidR="00833A85">
        <w:rPr>
          <w:rFonts w:ascii="Arial" w:hAnsi="Arial" w:cs="Arial"/>
          <w:b w:val="0"/>
          <w:bCs w:val="0"/>
          <w:lang w:val="es-ES_tradnl"/>
        </w:rPr>
        <w:t xml:space="preserve"> y</w:t>
      </w:r>
    </w:p>
    <w:p w:rsidR="00A20F48" w:rsidRDefault="00547C6B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833A85">
        <w:rPr>
          <w:rFonts w:ascii="Arial" w:hAnsi="Arial" w:cs="Arial"/>
          <w:bCs w:val="0"/>
          <w:lang w:val="es-ES_tradnl"/>
        </w:rPr>
        <w:t>3</w:t>
      </w:r>
      <w:r w:rsidR="0060089C" w:rsidRPr="00833A85">
        <w:rPr>
          <w:rFonts w:ascii="Arial" w:hAnsi="Arial" w:cs="Arial"/>
          <w:bCs w:val="0"/>
          <w:lang w:val="es-ES_tradnl"/>
        </w:rPr>
        <w:t>)</w:t>
      </w:r>
      <w:r w:rsidR="00CF5823">
        <w:rPr>
          <w:rFonts w:ascii="Arial" w:hAnsi="Arial" w:cs="Arial"/>
          <w:b w:val="0"/>
          <w:bCs w:val="0"/>
          <w:lang w:val="es-ES_tradnl"/>
        </w:rPr>
        <w:t xml:space="preserve"> </w:t>
      </w:r>
      <w:r w:rsidR="0060089C">
        <w:rPr>
          <w:rFonts w:ascii="Arial" w:hAnsi="Arial" w:cs="Arial"/>
          <w:b w:val="0"/>
          <w:bCs w:val="0"/>
          <w:lang w:val="es-ES_tradnl"/>
        </w:rPr>
        <w:t xml:space="preserve"> </w:t>
      </w:r>
      <w:r w:rsidR="0079463C">
        <w:rPr>
          <w:rFonts w:ascii="Arial" w:hAnsi="Arial" w:cs="Arial"/>
          <w:b w:val="0"/>
          <w:bCs w:val="0"/>
          <w:lang w:val="es-ES_tradnl"/>
        </w:rPr>
        <w:t>Devolver las actuaciones.</w:t>
      </w:r>
    </w:p>
    <w:p w:rsidR="00833A85" w:rsidRDefault="00833A8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833A85" w:rsidRDefault="00833A8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833A85" w:rsidRDefault="00833A8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833A85" w:rsidRDefault="00833A8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833A85" w:rsidRDefault="00833A8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 w:val="0"/>
          <w:lang w:val="es-ES_tradnl"/>
        </w:rPr>
        <w:t>cr</w:t>
      </w:r>
      <w:bookmarkStart w:id="0" w:name="_GoBack"/>
      <w:bookmarkEnd w:id="0"/>
      <w:proofErr w:type="spellEnd"/>
      <w:proofErr w:type="gramEnd"/>
    </w:p>
    <w:sectPr w:rsidR="00833A85" w:rsidSect="00833A85">
      <w:footerReference w:type="default" r:id="rId9"/>
      <w:pgSz w:w="11906" w:h="16838" w:code="9"/>
      <w:pgMar w:top="3402" w:right="1701" w:bottom="1418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B6" w:rsidRDefault="00166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66FB6" w:rsidRDefault="00166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8F" w:rsidRDefault="009A568F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833A85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:rsidR="009A568F" w:rsidRDefault="009A568F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B6" w:rsidRDefault="00166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66FB6" w:rsidRDefault="00166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36403"/>
    <w:rsid w:val="00063294"/>
    <w:rsid w:val="000834D3"/>
    <w:rsid w:val="00123A74"/>
    <w:rsid w:val="001519DF"/>
    <w:rsid w:val="001621DD"/>
    <w:rsid w:val="001663A4"/>
    <w:rsid w:val="00166FB6"/>
    <w:rsid w:val="001830C5"/>
    <w:rsid w:val="00197C96"/>
    <w:rsid w:val="001B64D0"/>
    <w:rsid w:val="001E5EFF"/>
    <w:rsid w:val="001F6F9B"/>
    <w:rsid w:val="00207326"/>
    <w:rsid w:val="00214B3C"/>
    <w:rsid w:val="002D47E8"/>
    <w:rsid w:val="002E58AB"/>
    <w:rsid w:val="0036505F"/>
    <w:rsid w:val="00370DB4"/>
    <w:rsid w:val="003738B9"/>
    <w:rsid w:val="004060FB"/>
    <w:rsid w:val="004601D9"/>
    <w:rsid w:val="004C3FEA"/>
    <w:rsid w:val="00547C6B"/>
    <w:rsid w:val="005C38B7"/>
    <w:rsid w:val="0060089C"/>
    <w:rsid w:val="00657D2A"/>
    <w:rsid w:val="0068558E"/>
    <w:rsid w:val="006A630B"/>
    <w:rsid w:val="006F12C8"/>
    <w:rsid w:val="00705B0A"/>
    <w:rsid w:val="00707CEF"/>
    <w:rsid w:val="00714A81"/>
    <w:rsid w:val="00753382"/>
    <w:rsid w:val="0079463C"/>
    <w:rsid w:val="007A022D"/>
    <w:rsid w:val="007D5DFA"/>
    <w:rsid w:val="007E6C22"/>
    <w:rsid w:val="00823776"/>
    <w:rsid w:val="00833A85"/>
    <w:rsid w:val="00861BD4"/>
    <w:rsid w:val="00864FFE"/>
    <w:rsid w:val="009531A6"/>
    <w:rsid w:val="009A37B9"/>
    <w:rsid w:val="009A568F"/>
    <w:rsid w:val="009B2CFD"/>
    <w:rsid w:val="009C6DF1"/>
    <w:rsid w:val="00A20F48"/>
    <w:rsid w:val="00A30C0E"/>
    <w:rsid w:val="00A95B86"/>
    <w:rsid w:val="00AB0AC7"/>
    <w:rsid w:val="00AC1093"/>
    <w:rsid w:val="00AF7062"/>
    <w:rsid w:val="00B301CD"/>
    <w:rsid w:val="00B403C7"/>
    <w:rsid w:val="00B42147"/>
    <w:rsid w:val="00B8051E"/>
    <w:rsid w:val="00BB1C4C"/>
    <w:rsid w:val="00C30E63"/>
    <w:rsid w:val="00C31DDA"/>
    <w:rsid w:val="00C56906"/>
    <w:rsid w:val="00C802BC"/>
    <w:rsid w:val="00CC10D3"/>
    <w:rsid w:val="00CF5823"/>
    <w:rsid w:val="00D161E7"/>
    <w:rsid w:val="00D4005E"/>
    <w:rsid w:val="00DC057E"/>
    <w:rsid w:val="00DE41ED"/>
    <w:rsid w:val="00DF489F"/>
    <w:rsid w:val="00E53C78"/>
    <w:rsid w:val="00E6205C"/>
    <w:rsid w:val="00EA6362"/>
    <w:rsid w:val="00EF06B8"/>
    <w:rsid w:val="00EF2BB3"/>
    <w:rsid w:val="00F9311D"/>
    <w:rsid w:val="00F932C0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1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093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1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093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7546-ADDD-4C99-9689-62A4C454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Miriam Cristina Rivero</cp:lastModifiedBy>
  <cp:revision>2</cp:revision>
  <cp:lastPrinted>2018-12-17T17:52:00Z</cp:lastPrinted>
  <dcterms:created xsi:type="dcterms:W3CDTF">2018-12-17T17:53:00Z</dcterms:created>
  <dcterms:modified xsi:type="dcterms:W3CDTF">2018-12-17T17:53:00Z</dcterms:modified>
</cp:coreProperties>
</file>