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E6" w:rsidRPr="00933E34" w:rsidRDefault="00A565E6" w:rsidP="00933E34">
      <w:pPr>
        <w:tabs>
          <w:tab w:val="center" w:pos="4253"/>
        </w:tabs>
        <w:suppressAutoHyphens/>
        <w:jc w:val="right"/>
        <w:rPr>
          <w:rFonts w:ascii="Arial" w:hAnsi="Arial" w:cs="Arial"/>
          <w:b/>
          <w:sz w:val="28"/>
          <w:szCs w:val="28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ES_tradnl"/>
        </w:rPr>
        <w:t>RES. 3494/18</w:t>
      </w:r>
    </w:p>
    <w:p w:rsidR="00A565E6" w:rsidRPr="00A565E6" w:rsidRDefault="00A565E6" w:rsidP="00A565E6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565E6">
        <w:rPr>
          <w:rFonts w:ascii="Arial" w:hAnsi="Arial" w:cs="Arial"/>
          <w:b/>
          <w:sz w:val="24"/>
          <w:szCs w:val="24"/>
          <w:lang w:val="es-ES_tradnl"/>
        </w:rPr>
        <w:t>RESOLUCION ADOPTADA POR EL</w:t>
      </w:r>
    </w:p>
    <w:p w:rsidR="00A565E6" w:rsidRPr="00A565E6" w:rsidRDefault="00A565E6" w:rsidP="00A565E6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A565E6" w:rsidRPr="00A565E6" w:rsidRDefault="00A565E6" w:rsidP="00A565E6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565E6">
        <w:rPr>
          <w:rFonts w:ascii="Arial" w:hAnsi="Arial" w:cs="Arial"/>
          <w:b/>
          <w:sz w:val="24"/>
          <w:szCs w:val="24"/>
          <w:lang w:val="es-ES_tradnl"/>
        </w:rPr>
        <w:t>TRIBUNAL DE CUENTAS</w:t>
      </w:r>
    </w:p>
    <w:p w:rsidR="00A565E6" w:rsidRPr="00A565E6" w:rsidRDefault="00A565E6" w:rsidP="00A565E6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A565E6" w:rsidRPr="00A565E6" w:rsidRDefault="00A565E6" w:rsidP="00A565E6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565E6">
        <w:rPr>
          <w:rFonts w:ascii="Arial" w:hAnsi="Arial" w:cs="Arial"/>
          <w:b/>
          <w:sz w:val="24"/>
          <w:szCs w:val="24"/>
          <w:lang w:val="es-ES_tradnl"/>
        </w:rPr>
        <w:t xml:space="preserve">EN SESION DE FECHA 14 DE NOVIEMBRE </w:t>
      </w:r>
      <w:r w:rsidRPr="00A565E6">
        <w:rPr>
          <w:rFonts w:ascii="Helvetica" w:hAnsi="Helvetica"/>
          <w:b/>
          <w:sz w:val="24"/>
          <w:szCs w:val="24"/>
          <w:lang w:val="es-ES_tradnl"/>
        </w:rPr>
        <w:t>DE 2018</w:t>
      </w:r>
    </w:p>
    <w:p w:rsidR="00A565E6" w:rsidRPr="00A565E6" w:rsidRDefault="00A565E6" w:rsidP="00A565E6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A565E6" w:rsidRPr="00A565E6" w:rsidRDefault="00A565E6" w:rsidP="00A565E6">
      <w:pPr>
        <w:tabs>
          <w:tab w:val="center" w:pos="4253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565E6">
        <w:rPr>
          <w:rFonts w:ascii="Arial" w:hAnsi="Arial" w:cs="Arial"/>
          <w:b/>
          <w:sz w:val="24"/>
          <w:szCs w:val="24"/>
          <w:lang w:val="en-US"/>
        </w:rPr>
        <w:t xml:space="preserve">(E. E. Nº </w:t>
      </w:r>
      <w:r w:rsidRPr="00153691">
        <w:rPr>
          <w:rFonts w:ascii="Arial" w:hAnsi="Arial" w:cs="Arial"/>
          <w:b/>
          <w:sz w:val="24"/>
          <w:szCs w:val="24"/>
        </w:rPr>
        <w:t>2018-17-1-</w:t>
      </w:r>
      <w:r>
        <w:rPr>
          <w:rFonts w:ascii="Arial" w:hAnsi="Arial" w:cs="Arial"/>
          <w:b/>
          <w:sz w:val="24"/>
          <w:szCs w:val="24"/>
        </w:rPr>
        <w:t>0006436</w:t>
      </w:r>
      <w:r w:rsidRPr="00A565E6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gramStart"/>
      <w:r w:rsidRPr="00A565E6">
        <w:rPr>
          <w:rFonts w:ascii="Arial" w:hAnsi="Arial" w:cs="Arial"/>
          <w:b/>
          <w:sz w:val="24"/>
          <w:szCs w:val="24"/>
          <w:lang w:val="en-US"/>
        </w:rPr>
        <w:t>Ent</w:t>
      </w:r>
      <w:proofErr w:type="gramEnd"/>
      <w:r w:rsidRPr="00A565E6">
        <w:rPr>
          <w:rFonts w:ascii="Arial" w:hAnsi="Arial" w:cs="Arial"/>
          <w:b/>
          <w:sz w:val="24"/>
          <w:szCs w:val="24"/>
          <w:lang w:val="en-US"/>
        </w:rPr>
        <w:t>. N°</w:t>
      </w:r>
      <w:r w:rsidRPr="00153691">
        <w:rPr>
          <w:rFonts w:ascii="Arial" w:hAnsi="Arial" w:cs="Arial"/>
          <w:b/>
          <w:sz w:val="24"/>
          <w:szCs w:val="24"/>
        </w:rPr>
        <w:t>4959/18</w:t>
      </w:r>
      <w:r w:rsidRPr="00A565E6">
        <w:rPr>
          <w:rFonts w:ascii="Arial" w:hAnsi="Arial" w:cs="Arial"/>
          <w:b/>
          <w:sz w:val="24"/>
          <w:szCs w:val="24"/>
          <w:lang w:val="en-US"/>
        </w:rPr>
        <w:t>)</w:t>
      </w:r>
    </w:p>
    <w:p w:rsidR="00D82803" w:rsidRDefault="00D82803" w:rsidP="00A565E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7A5B" w:rsidRPr="00760264" w:rsidRDefault="00D82803" w:rsidP="00A565E6">
      <w:pPr>
        <w:spacing w:after="0" w:line="360" w:lineRule="auto"/>
        <w:ind w:firstLine="851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760264">
        <w:rPr>
          <w:rFonts w:ascii="Arial" w:hAnsi="Arial" w:cs="Arial"/>
          <w:b/>
          <w:sz w:val="24"/>
          <w:szCs w:val="24"/>
        </w:rPr>
        <w:t>VISTO:</w:t>
      </w:r>
      <w:r w:rsidRPr="00760264">
        <w:rPr>
          <w:rFonts w:ascii="Arial" w:hAnsi="Arial" w:cs="Arial"/>
          <w:sz w:val="24"/>
          <w:szCs w:val="24"/>
        </w:rPr>
        <w:t xml:space="preserve"> las actuaciones remitidas</w:t>
      </w:r>
      <w:r w:rsidR="00AE7A5B" w:rsidRPr="00760264">
        <w:rPr>
          <w:rFonts w:ascii="Arial" w:hAnsi="Arial" w:cs="Arial"/>
          <w:sz w:val="24"/>
          <w:szCs w:val="24"/>
        </w:rPr>
        <w:t xml:space="preserve"> por la Administración Nacional de Educación Pública</w:t>
      </w:r>
      <w:r w:rsidR="00AE7A5B" w:rsidRPr="00760264">
        <w:rPr>
          <w:rFonts w:ascii="Arial" w:hAnsi="Arial" w:cs="Arial"/>
          <w:bCs/>
          <w:sz w:val="24"/>
          <w:szCs w:val="24"/>
          <w:lang w:val="es-MX"/>
        </w:rPr>
        <w:t>relacionadas con la Licitación Pública</w:t>
      </w:r>
      <w:r w:rsidR="00AE7A5B" w:rsidRPr="00760264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E7A5B" w:rsidRPr="00760264">
        <w:rPr>
          <w:rFonts w:ascii="Arial" w:hAnsi="Arial" w:cs="Arial"/>
          <w:bCs/>
          <w:sz w:val="24"/>
          <w:szCs w:val="24"/>
          <w:lang w:val="es-MX"/>
        </w:rPr>
        <w:t xml:space="preserve">Nº </w:t>
      </w:r>
      <w:r w:rsidR="00860460" w:rsidRPr="00760264">
        <w:rPr>
          <w:rFonts w:ascii="Arial" w:hAnsi="Arial" w:cs="Arial"/>
          <w:bCs/>
          <w:sz w:val="24"/>
          <w:szCs w:val="24"/>
          <w:lang w:val="es-MX"/>
        </w:rPr>
        <w:t>9/2018</w:t>
      </w:r>
      <w:r w:rsidR="00AE7A5B" w:rsidRPr="00760264">
        <w:rPr>
          <w:rFonts w:ascii="Arial" w:hAnsi="Arial" w:cs="Arial"/>
          <w:bCs/>
          <w:sz w:val="24"/>
          <w:szCs w:val="24"/>
          <w:lang w:val="es-MX"/>
        </w:rPr>
        <w:t xml:space="preserve"> para la ejecución de obras de inf</w:t>
      </w:r>
      <w:r w:rsidR="00860460" w:rsidRPr="00760264">
        <w:rPr>
          <w:rFonts w:ascii="Arial" w:hAnsi="Arial" w:cs="Arial"/>
          <w:bCs/>
          <w:sz w:val="24"/>
          <w:szCs w:val="24"/>
          <w:lang w:val="es-MX"/>
        </w:rPr>
        <w:t>raestructura en la Escuela N° 117 “Naciones Unidas”- departamento de Montevideo</w:t>
      </w:r>
      <w:r w:rsidR="00AE7A5B" w:rsidRPr="00760264">
        <w:rPr>
          <w:rFonts w:ascii="Arial" w:hAnsi="Arial" w:cs="Arial"/>
          <w:bCs/>
          <w:sz w:val="24"/>
          <w:szCs w:val="24"/>
          <w:lang w:val="es-MX"/>
        </w:rPr>
        <w:t>-, en e</w:t>
      </w:r>
      <w:r w:rsidR="00153691">
        <w:rPr>
          <w:rFonts w:ascii="Arial" w:hAnsi="Arial" w:cs="Arial"/>
          <w:bCs/>
          <w:sz w:val="24"/>
          <w:szCs w:val="24"/>
          <w:lang w:val="es-MX"/>
        </w:rPr>
        <w:t>l marco del P</w:t>
      </w:r>
      <w:r w:rsidR="00AE7A5B" w:rsidRPr="00760264">
        <w:rPr>
          <w:rFonts w:ascii="Arial" w:hAnsi="Arial" w:cs="Arial"/>
          <w:bCs/>
          <w:sz w:val="24"/>
          <w:szCs w:val="24"/>
          <w:lang w:val="es-MX"/>
        </w:rPr>
        <w:t xml:space="preserve">royecto de Apoyo a la Escuela </w:t>
      </w:r>
      <w:r w:rsidR="00860460" w:rsidRPr="00760264">
        <w:rPr>
          <w:rFonts w:ascii="Arial" w:hAnsi="Arial" w:cs="Arial"/>
          <w:bCs/>
          <w:sz w:val="24"/>
          <w:szCs w:val="24"/>
          <w:lang w:val="es-MX"/>
        </w:rPr>
        <w:t>Pública Uruguaya (</w:t>
      </w:r>
      <w:r w:rsidR="00153691">
        <w:rPr>
          <w:rFonts w:ascii="Arial" w:hAnsi="Arial" w:cs="Arial"/>
          <w:bCs/>
          <w:sz w:val="24"/>
          <w:szCs w:val="24"/>
          <w:lang w:val="es-MX"/>
        </w:rPr>
        <w:t xml:space="preserve"> PAEPU- </w:t>
      </w:r>
      <w:r w:rsidR="00860460" w:rsidRPr="00760264">
        <w:rPr>
          <w:rFonts w:ascii="Arial" w:hAnsi="Arial" w:cs="Arial"/>
          <w:bCs/>
          <w:sz w:val="24"/>
          <w:szCs w:val="24"/>
          <w:lang w:val="es-MX"/>
        </w:rPr>
        <w:t>Préstamos 8675</w:t>
      </w:r>
      <w:r w:rsidR="00AE7A5B" w:rsidRPr="00760264">
        <w:rPr>
          <w:rFonts w:ascii="Arial" w:hAnsi="Arial" w:cs="Arial"/>
          <w:bCs/>
          <w:sz w:val="24"/>
          <w:szCs w:val="24"/>
          <w:lang w:val="es-MX"/>
        </w:rPr>
        <w:t xml:space="preserve"> UY);</w:t>
      </w:r>
    </w:p>
    <w:p w:rsidR="00860460" w:rsidRPr="00760264" w:rsidRDefault="00AE7A5B" w:rsidP="00933E34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  <w:lang w:val="es-MX"/>
        </w:rPr>
      </w:pPr>
      <w:r w:rsidRPr="00760264">
        <w:rPr>
          <w:rFonts w:ascii="Arial" w:hAnsi="Arial" w:cs="Arial"/>
          <w:b/>
          <w:sz w:val="24"/>
          <w:szCs w:val="24"/>
          <w:lang w:val="es-MX"/>
        </w:rPr>
        <w:t>RESULTANDO: 1)</w:t>
      </w:r>
      <w:r w:rsidRPr="00760264">
        <w:rPr>
          <w:rFonts w:ascii="Arial" w:hAnsi="Arial" w:cs="Arial"/>
          <w:sz w:val="24"/>
          <w:szCs w:val="24"/>
          <w:lang w:val="es-MX"/>
        </w:rPr>
        <w:t xml:space="preserve"> que</w:t>
      </w:r>
      <w:r w:rsidR="0018206E">
        <w:rPr>
          <w:rFonts w:ascii="Arial" w:hAnsi="Arial" w:cs="Arial"/>
          <w:sz w:val="24"/>
          <w:szCs w:val="24"/>
          <w:lang w:val="es-MX"/>
        </w:rPr>
        <w:t>,</w:t>
      </w:r>
      <w:r w:rsidRPr="00760264">
        <w:rPr>
          <w:rFonts w:ascii="Arial" w:hAnsi="Arial" w:cs="Arial"/>
          <w:sz w:val="24"/>
          <w:szCs w:val="24"/>
          <w:lang w:val="es-MX"/>
        </w:rPr>
        <w:t xml:space="preserve"> </w:t>
      </w:r>
      <w:r w:rsidR="00860460" w:rsidRPr="00760264">
        <w:rPr>
          <w:rFonts w:ascii="Arial" w:hAnsi="Arial" w:cs="Arial"/>
          <w:sz w:val="24"/>
          <w:szCs w:val="24"/>
          <w:lang w:val="es-MX"/>
        </w:rPr>
        <w:t>por Resolución N° 31/18</w:t>
      </w:r>
      <w:r w:rsidR="00153691">
        <w:rPr>
          <w:rFonts w:ascii="Arial" w:hAnsi="Arial" w:cs="Arial"/>
          <w:sz w:val="24"/>
          <w:szCs w:val="24"/>
          <w:lang w:val="es-MX"/>
        </w:rPr>
        <w:t xml:space="preserve">, </w:t>
      </w:r>
      <w:r w:rsidR="00860460" w:rsidRPr="00760264">
        <w:rPr>
          <w:rFonts w:ascii="Arial" w:hAnsi="Arial" w:cs="Arial"/>
          <w:sz w:val="24"/>
          <w:szCs w:val="24"/>
          <w:lang w:val="es-MX"/>
        </w:rPr>
        <w:t xml:space="preserve"> de 1</w:t>
      </w:r>
      <w:r w:rsidR="00153691">
        <w:rPr>
          <w:rFonts w:ascii="Arial" w:hAnsi="Arial" w:cs="Arial"/>
          <w:sz w:val="24"/>
          <w:szCs w:val="24"/>
          <w:lang w:val="es-MX"/>
        </w:rPr>
        <w:t>.08.20</w:t>
      </w:r>
      <w:r w:rsidR="00860460" w:rsidRPr="00760264">
        <w:rPr>
          <w:rFonts w:ascii="Arial" w:hAnsi="Arial" w:cs="Arial"/>
          <w:sz w:val="24"/>
          <w:szCs w:val="24"/>
          <w:lang w:val="es-MX"/>
        </w:rPr>
        <w:t>18</w:t>
      </w:r>
      <w:r w:rsidR="0018206E">
        <w:rPr>
          <w:rFonts w:ascii="Arial" w:hAnsi="Arial" w:cs="Arial"/>
          <w:sz w:val="24"/>
          <w:szCs w:val="24"/>
          <w:lang w:val="es-MX"/>
        </w:rPr>
        <w:t>,</w:t>
      </w:r>
      <w:r w:rsidR="00860460" w:rsidRPr="00760264">
        <w:rPr>
          <w:rFonts w:ascii="Arial" w:hAnsi="Arial" w:cs="Arial"/>
          <w:sz w:val="24"/>
          <w:szCs w:val="24"/>
          <w:lang w:val="es-MX"/>
        </w:rPr>
        <w:t xml:space="preserve"> la Coord</w:t>
      </w:r>
      <w:r w:rsidR="00153691">
        <w:rPr>
          <w:rFonts w:ascii="Arial" w:hAnsi="Arial" w:cs="Arial"/>
          <w:sz w:val="24"/>
          <w:szCs w:val="24"/>
          <w:lang w:val="es-MX"/>
        </w:rPr>
        <w:t xml:space="preserve">inadora General de PAEPU autorizó </w:t>
      </w:r>
      <w:r w:rsidR="00860460" w:rsidRPr="00760264">
        <w:rPr>
          <w:rFonts w:ascii="Arial" w:hAnsi="Arial" w:cs="Arial"/>
          <w:sz w:val="24"/>
          <w:szCs w:val="24"/>
          <w:lang w:val="es-MX"/>
        </w:rPr>
        <w:t>e</w:t>
      </w:r>
      <w:r w:rsidR="00153691">
        <w:rPr>
          <w:rFonts w:ascii="Arial" w:hAnsi="Arial" w:cs="Arial"/>
          <w:sz w:val="24"/>
          <w:szCs w:val="24"/>
          <w:lang w:val="es-MX"/>
        </w:rPr>
        <w:t>l presente llamado y aprobó el P</w:t>
      </w:r>
      <w:r w:rsidR="00860460" w:rsidRPr="00760264">
        <w:rPr>
          <w:rFonts w:ascii="Arial" w:hAnsi="Arial" w:cs="Arial"/>
          <w:sz w:val="24"/>
          <w:szCs w:val="24"/>
          <w:lang w:val="es-MX"/>
        </w:rPr>
        <w:t xml:space="preserve">liego </w:t>
      </w:r>
      <w:r w:rsidR="00153691">
        <w:rPr>
          <w:rFonts w:ascii="Arial" w:hAnsi="Arial" w:cs="Arial"/>
          <w:sz w:val="24"/>
          <w:szCs w:val="24"/>
          <w:lang w:val="es-MX"/>
        </w:rPr>
        <w:t xml:space="preserve">de Condiciones </w:t>
      </w:r>
      <w:r w:rsidR="00860460" w:rsidRPr="00760264">
        <w:rPr>
          <w:rFonts w:ascii="Arial" w:hAnsi="Arial" w:cs="Arial"/>
          <w:sz w:val="24"/>
          <w:szCs w:val="24"/>
          <w:lang w:val="es-MX"/>
        </w:rPr>
        <w:t xml:space="preserve">que </w:t>
      </w:r>
      <w:r w:rsidR="00B21B22" w:rsidRPr="00760264">
        <w:rPr>
          <w:rFonts w:ascii="Arial" w:hAnsi="Arial" w:cs="Arial"/>
          <w:sz w:val="24"/>
          <w:szCs w:val="24"/>
          <w:lang w:val="es-MX"/>
        </w:rPr>
        <w:t>rigió</w:t>
      </w:r>
      <w:r w:rsidR="00860460" w:rsidRPr="00760264">
        <w:rPr>
          <w:rFonts w:ascii="Arial" w:hAnsi="Arial" w:cs="Arial"/>
          <w:sz w:val="24"/>
          <w:szCs w:val="24"/>
          <w:lang w:val="es-MX"/>
        </w:rPr>
        <w:t xml:space="preserve"> el mismo</w:t>
      </w:r>
      <w:r w:rsidR="00153691">
        <w:rPr>
          <w:rFonts w:ascii="Arial" w:hAnsi="Arial" w:cs="Arial"/>
          <w:sz w:val="24"/>
          <w:szCs w:val="24"/>
          <w:lang w:val="es-MX"/>
        </w:rPr>
        <w:t xml:space="preserve">; </w:t>
      </w:r>
    </w:p>
    <w:p w:rsidR="00933E34" w:rsidRDefault="00760264" w:rsidP="00933E34">
      <w:pPr>
        <w:shd w:val="clear" w:color="auto" w:fill="FFFFFF"/>
        <w:spacing w:after="0" w:line="360" w:lineRule="auto"/>
        <w:ind w:firstLine="2694"/>
        <w:jc w:val="both"/>
        <w:rPr>
          <w:rFonts w:ascii="Arial" w:hAnsi="Arial" w:cs="Arial"/>
          <w:sz w:val="24"/>
          <w:szCs w:val="24"/>
          <w:lang w:val="es-MX"/>
        </w:rPr>
      </w:pPr>
      <w:r w:rsidRPr="00760264">
        <w:rPr>
          <w:rFonts w:ascii="Arial" w:hAnsi="Arial" w:cs="Arial"/>
          <w:b/>
          <w:sz w:val="24"/>
          <w:szCs w:val="24"/>
          <w:lang w:val="es-MX"/>
        </w:rPr>
        <w:t>2</w:t>
      </w:r>
      <w:r w:rsidR="00860460" w:rsidRPr="00760264">
        <w:rPr>
          <w:rFonts w:ascii="Arial" w:hAnsi="Arial" w:cs="Arial"/>
          <w:b/>
          <w:sz w:val="24"/>
          <w:szCs w:val="24"/>
          <w:lang w:val="es-MX"/>
        </w:rPr>
        <w:t>)</w:t>
      </w:r>
      <w:r w:rsidR="00860460" w:rsidRPr="00760264">
        <w:rPr>
          <w:rFonts w:ascii="Arial" w:hAnsi="Arial" w:cs="Arial"/>
          <w:sz w:val="24"/>
          <w:szCs w:val="24"/>
          <w:lang w:val="es-MX"/>
        </w:rPr>
        <w:t xml:space="preserve"> que </w:t>
      </w:r>
      <w:r w:rsidR="00AE7A5B" w:rsidRPr="00760264">
        <w:rPr>
          <w:rFonts w:ascii="Arial" w:hAnsi="Arial" w:cs="Arial"/>
          <w:sz w:val="24"/>
          <w:szCs w:val="24"/>
          <w:lang w:val="es-MX"/>
        </w:rPr>
        <w:t xml:space="preserve">cumplido el requisito legal de publicidad, </w:t>
      </w:r>
      <w:r w:rsidR="00153691">
        <w:rPr>
          <w:rFonts w:ascii="Arial" w:hAnsi="Arial" w:cs="Arial"/>
          <w:sz w:val="24"/>
          <w:szCs w:val="24"/>
          <w:lang w:val="es-MX"/>
        </w:rPr>
        <w:t xml:space="preserve"> </w:t>
      </w:r>
      <w:r w:rsidR="00860460" w:rsidRPr="00760264">
        <w:rPr>
          <w:rFonts w:ascii="Arial" w:hAnsi="Arial" w:cs="Arial"/>
          <w:sz w:val="24"/>
          <w:szCs w:val="24"/>
          <w:lang w:val="es-MX"/>
        </w:rPr>
        <w:t xml:space="preserve"> </w:t>
      </w:r>
      <w:r w:rsidR="00AE7A5B" w:rsidRPr="00760264">
        <w:rPr>
          <w:rFonts w:ascii="Arial" w:hAnsi="Arial" w:cs="Arial"/>
          <w:sz w:val="24"/>
          <w:szCs w:val="24"/>
          <w:lang w:val="es-MX"/>
        </w:rPr>
        <w:t xml:space="preserve">al acto de apertura de ofertas </w:t>
      </w:r>
      <w:r w:rsidR="0018206E">
        <w:rPr>
          <w:rFonts w:ascii="Arial" w:hAnsi="Arial" w:cs="Arial"/>
          <w:sz w:val="24"/>
          <w:szCs w:val="24"/>
          <w:lang w:val="es-MX"/>
        </w:rPr>
        <w:t>de</w:t>
      </w:r>
      <w:r w:rsidR="0018206E" w:rsidRPr="00760264">
        <w:rPr>
          <w:rFonts w:ascii="Arial" w:hAnsi="Arial" w:cs="Arial"/>
          <w:sz w:val="24"/>
          <w:szCs w:val="24"/>
          <w:lang w:val="es-MX"/>
        </w:rPr>
        <w:t xml:space="preserve"> fecha 6.</w:t>
      </w:r>
      <w:r w:rsidR="0018206E">
        <w:rPr>
          <w:rFonts w:ascii="Arial" w:hAnsi="Arial" w:cs="Arial"/>
          <w:sz w:val="24"/>
          <w:szCs w:val="24"/>
          <w:lang w:val="es-MX"/>
        </w:rPr>
        <w:t>0</w:t>
      </w:r>
      <w:r w:rsidR="0018206E" w:rsidRPr="00760264">
        <w:rPr>
          <w:rFonts w:ascii="Arial" w:hAnsi="Arial" w:cs="Arial"/>
          <w:sz w:val="24"/>
          <w:szCs w:val="24"/>
          <w:lang w:val="es-MX"/>
        </w:rPr>
        <w:t>9.</w:t>
      </w:r>
      <w:r w:rsidR="0018206E">
        <w:rPr>
          <w:rFonts w:ascii="Arial" w:hAnsi="Arial" w:cs="Arial"/>
          <w:sz w:val="24"/>
          <w:szCs w:val="24"/>
          <w:lang w:val="es-MX"/>
        </w:rPr>
        <w:t>20</w:t>
      </w:r>
      <w:r w:rsidR="0018206E" w:rsidRPr="00760264">
        <w:rPr>
          <w:rFonts w:ascii="Arial" w:hAnsi="Arial" w:cs="Arial"/>
          <w:sz w:val="24"/>
          <w:szCs w:val="24"/>
          <w:lang w:val="es-MX"/>
        </w:rPr>
        <w:t>18</w:t>
      </w:r>
      <w:r w:rsidR="0018206E">
        <w:rPr>
          <w:rFonts w:ascii="Arial" w:hAnsi="Arial" w:cs="Arial"/>
          <w:sz w:val="24"/>
          <w:szCs w:val="24"/>
          <w:lang w:val="es-MX"/>
        </w:rPr>
        <w:t>,</w:t>
      </w:r>
      <w:r w:rsidR="00153691">
        <w:rPr>
          <w:rFonts w:ascii="Arial" w:hAnsi="Arial" w:cs="Arial"/>
          <w:sz w:val="24"/>
          <w:szCs w:val="24"/>
          <w:lang w:val="es-MX"/>
        </w:rPr>
        <w:t xml:space="preserve"> se presentaron: </w:t>
      </w:r>
      <w:r w:rsidR="00860460" w:rsidRPr="00760264">
        <w:rPr>
          <w:rFonts w:ascii="Arial" w:hAnsi="Arial" w:cs="Arial"/>
          <w:sz w:val="24"/>
          <w:szCs w:val="24"/>
          <w:lang w:val="es-MX"/>
        </w:rPr>
        <w:t>FRANCO MEZZETTA S</w:t>
      </w:r>
      <w:r w:rsidR="00153691">
        <w:rPr>
          <w:rFonts w:ascii="Arial" w:hAnsi="Arial" w:cs="Arial"/>
          <w:sz w:val="24"/>
          <w:szCs w:val="24"/>
          <w:lang w:val="es-MX"/>
        </w:rPr>
        <w:t>.</w:t>
      </w:r>
      <w:r w:rsidR="00860460" w:rsidRPr="00760264">
        <w:rPr>
          <w:rFonts w:ascii="Arial" w:hAnsi="Arial" w:cs="Arial"/>
          <w:sz w:val="24"/>
          <w:szCs w:val="24"/>
          <w:lang w:val="es-MX"/>
        </w:rPr>
        <w:t>A</w:t>
      </w:r>
      <w:r w:rsidR="00153691">
        <w:rPr>
          <w:rFonts w:ascii="Arial" w:hAnsi="Arial" w:cs="Arial"/>
          <w:sz w:val="24"/>
          <w:szCs w:val="24"/>
          <w:lang w:val="es-MX"/>
        </w:rPr>
        <w:t>.</w:t>
      </w:r>
      <w:r w:rsidR="00860460" w:rsidRPr="00760264">
        <w:rPr>
          <w:rFonts w:ascii="Arial" w:hAnsi="Arial" w:cs="Arial"/>
          <w:sz w:val="24"/>
          <w:szCs w:val="24"/>
          <w:lang w:val="es-MX"/>
        </w:rPr>
        <w:t>, SKOCILICH CONSTRUCCIONES S</w:t>
      </w:r>
      <w:r w:rsidR="00153691">
        <w:rPr>
          <w:rFonts w:ascii="Arial" w:hAnsi="Arial" w:cs="Arial"/>
          <w:sz w:val="24"/>
          <w:szCs w:val="24"/>
          <w:lang w:val="es-MX"/>
        </w:rPr>
        <w:t>.</w:t>
      </w:r>
      <w:r w:rsidR="00860460" w:rsidRPr="00760264">
        <w:rPr>
          <w:rFonts w:ascii="Arial" w:hAnsi="Arial" w:cs="Arial"/>
          <w:sz w:val="24"/>
          <w:szCs w:val="24"/>
          <w:lang w:val="es-MX"/>
        </w:rPr>
        <w:t>R</w:t>
      </w:r>
      <w:r w:rsidR="00153691">
        <w:rPr>
          <w:rFonts w:ascii="Arial" w:hAnsi="Arial" w:cs="Arial"/>
          <w:sz w:val="24"/>
          <w:szCs w:val="24"/>
          <w:lang w:val="es-MX"/>
        </w:rPr>
        <w:t>.</w:t>
      </w:r>
      <w:r w:rsidR="00860460" w:rsidRPr="00760264">
        <w:rPr>
          <w:rFonts w:ascii="Arial" w:hAnsi="Arial" w:cs="Arial"/>
          <w:sz w:val="24"/>
          <w:szCs w:val="24"/>
          <w:lang w:val="es-MX"/>
        </w:rPr>
        <w:t>L</w:t>
      </w:r>
      <w:r w:rsidR="00153691">
        <w:rPr>
          <w:rFonts w:ascii="Arial" w:hAnsi="Arial" w:cs="Arial"/>
          <w:sz w:val="24"/>
          <w:szCs w:val="24"/>
          <w:lang w:val="es-MX"/>
        </w:rPr>
        <w:t>.</w:t>
      </w:r>
      <w:r w:rsidR="00860460" w:rsidRPr="00760264">
        <w:rPr>
          <w:rFonts w:ascii="Arial" w:hAnsi="Arial" w:cs="Arial"/>
          <w:sz w:val="24"/>
          <w:szCs w:val="24"/>
          <w:lang w:val="es-MX"/>
        </w:rPr>
        <w:t>, PELMON S</w:t>
      </w:r>
      <w:r w:rsidR="00153691">
        <w:rPr>
          <w:rFonts w:ascii="Arial" w:hAnsi="Arial" w:cs="Arial"/>
          <w:sz w:val="24"/>
          <w:szCs w:val="24"/>
          <w:lang w:val="es-MX"/>
        </w:rPr>
        <w:t>.</w:t>
      </w:r>
      <w:r w:rsidR="00860460" w:rsidRPr="00760264">
        <w:rPr>
          <w:rFonts w:ascii="Arial" w:hAnsi="Arial" w:cs="Arial"/>
          <w:sz w:val="24"/>
          <w:szCs w:val="24"/>
          <w:lang w:val="es-MX"/>
        </w:rPr>
        <w:t>A</w:t>
      </w:r>
      <w:r w:rsidR="00153691">
        <w:rPr>
          <w:rFonts w:ascii="Arial" w:hAnsi="Arial" w:cs="Arial"/>
          <w:sz w:val="24"/>
          <w:szCs w:val="24"/>
          <w:lang w:val="es-MX"/>
        </w:rPr>
        <w:t>. y</w:t>
      </w:r>
      <w:r w:rsidR="00860460" w:rsidRPr="00760264">
        <w:rPr>
          <w:rFonts w:ascii="Arial" w:hAnsi="Arial" w:cs="Arial"/>
          <w:sz w:val="24"/>
          <w:szCs w:val="24"/>
          <w:lang w:val="es-MX"/>
        </w:rPr>
        <w:t xml:space="preserve"> CONDE S</w:t>
      </w:r>
      <w:r w:rsidR="00153691">
        <w:rPr>
          <w:rFonts w:ascii="Arial" w:hAnsi="Arial" w:cs="Arial"/>
          <w:sz w:val="24"/>
          <w:szCs w:val="24"/>
          <w:lang w:val="es-MX"/>
        </w:rPr>
        <w:t>.</w:t>
      </w:r>
      <w:r w:rsidR="00860460" w:rsidRPr="00760264">
        <w:rPr>
          <w:rFonts w:ascii="Arial" w:hAnsi="Arial" w:cs="Arial"/>
          <w:sz w:val="24"/>
          <w:szCs w:val="24"/>
          <w:lang w:val="es-MX"/>
        </w:rPr>
        <w:t>A</w:t>
      </w:r>
      <w:r w:rsidR="00153691">
        <w:rPr>
          <w:rFonts w:ascii="Arial" w:hAnsi="Arial" w:cs="Arial"/>
          <w:sz w:val="24"/>
          <w:szCs w:val="24"/>
          <w:lang w:val="es-MX"/>
        </w:rPr>
        <w:t>.</w:t>
      </w:r>
      <w:r w:rsidR="00860460" w:rsidRPr="00760264">
        <w:rPr>
          <w:rFonts w:ascii="Arial" w:hAnsi="Arial" w:cs="Arial"/>
          <w:sz w:val="24"/>
          <w:szCs w:val="24"/>
          <w:lang w:val="es-MX"/>
        </w:rPr>
        <w:t xml:space="preserve">; </w:t>
      </w:r>
    </w:p>
    <w:p w:rsidR="00933E34" w:rsidRDefault="00AE7A5B" w:rsidP="00933E34">
      <w:pPr>
        <w:shd w:val="clear" w:color="auto" w:fill="FFFFFF"/>
        <w:spacing w:after="0" w:line="360" w:lineRule="auto"/>
        <w:ind w:firstLine="2693"/>
        <w:jc w:val="both"/>
        <w:rPr>
          <w:rFonts w:ascii="Arial" w:hAnsi="Arial" w:cs="Arial"/>
          <w:sz w:val="24"/>
          <w:szCs w:val="24"/>
        </w:rPr>
      </w:pPr>
      <w:r w:rsidRPr="00933E34">
        <w:rPr>
          <w:rFonts w:ascii="Arial" w:hAnsi="Arial" w:cs="Arial"/>
          <w:b/>
          <w:sz w:val="24"/>
          <w:szCs w:val="24"/>
        </w:rPr>
        <w:t xml:space="preserve">3) </w:t>
      </w:r>
      <w:r w:rsidR="0018206E" w:rsidRPr="00933E34">
        <w:rPr>
          <w:rFonts w:ascii="Arial" w:hAnsi="Arial" w:cs="Arial"/>
          <w:sz w:val="24"/>
          <w:szCs w:val="24"/>
        </w:rPr>
        <w:t>que se efectuaron cuadros comparativos de análisis de las ofertas, respecto a la experiencia, propuestas técnica y económica, situación financiera, cumplimientos de contratos anteriores;</w:t>
      </w:r>
    </w:p>
    <w:p w:rsidR="00860460" w:rsidRPr="00933E34" w:rsidRDefault="0018206E" w:rsidP="00933E34">
      <w:pPr>
        <w:shd w:val="clear" w:color="auto" w:fill="FFFFFF"/>
        <w:spacing w:after="0" w:line="360" w:lineRule="auto"/>
        <w:ind w:firstLine="2693"/>
        <w:jc w:val="both"/>
        <w:rPr>
          <w:rFonts w:ascii="Arial" w:hAnsi="Arial" w:cs="Arial"/>
          <w:sz w:val="24"/>
          <w:szCs w:val="24"/>
        </w:rPr>
      </w:pPr>
      <w:r w:rsidRPr="00933E34">
        <w:rPr>
          <w:rFonts w:ascii="Arial" w:hAnsi="Arial" w:cs="Arial"/>
          <w:b/>
          <w:sz w:val="24"/>
          <w:szCs w:val="24"/>
        </w:rPr>
        <w:t>4)</w:t>
      </w:r>
      <w:r w:rsidRPr="00933E34">
        <w:rPr>
          <w:rFonts w:ascii="Arial" w:hAnsi="Arial" w:cs="Arial"/>
          <w:sz w:val="24"/>
          <w:szCs w:val="24"/>
        </w:rPr>
        <w:t xml:space="preserve"> </w:t>
      </w:r>
      <w:r w:rsidR="00AE7A5B" w:rsidRPr="00933E34">
        <w:rPr>
          <w:rFonts w:ascii="Arial" w:hAnsi="Arial" w:cs="Arial"/>
          <w:sz w:val="24"/>
          <w:szCs w:val="24"/>
        </w:rPr>
        <w:t>que la Comisión Asesora de Adjudicaciones</w:t>
      </w:r>
      <w:r w:rsidR="00860460" w:rsidRPr="00933E34">
        <w:rPr>
          <w:rFonts w:ascii="Arial" w:hAnsi="Arial" w:cs="Arial"/>
          <w:sz w:val="24"/>
          <w:szCs w:val="24"/>
        </w:rPr>
        <w:t xml:space="preserve">, </w:t>
      </w:r>
      <w:r w:rsidR="00153691" w:rsidRPr="00933E34">
        <w:rPr>
          <w:rFonts w:ascii="Arial" w:hAnsi="Arial" w:cs="Arial"/>
          <w:sz w:val="24"/>
          <w:szCs w:val="24"/>
        </w:rPr>
        <w:t>con fecha 18.09.2018,</w:t>
      </w:r>
      <w:r w:rsidRPr="00933E34">
        <w:rPr>
          <w:rFonts w:ascii="Arial" w:hAnsi="Arial" w:cs="Arial"/>
          <w:sz w:val="24"/>
          <w:szCs w:val="24"/>
        </w:rPr>
        <w:t xml:space="preserve"> luego de evaluar las propuestas, </w:t>
      </w:r>
      <w:r w:rsidR="00153691" w:rsidRPr="00933E34">
        <w:rPr>
          <w:rFonts w:ascii="Arial" w:hAnsi="Arial" w:cs="Arial"/>
          <w:sz w:val="24"/>
          <w:szCs w:val="24"/>
        </w:rPr>
        <w:t xml:space="preserve"> </w:t>
      </w:r>
      <w:r w:rsidRPr="00933E34">
        <w:rPr>
          <w:rFonts w:ascii="Arial" w:hAnsi="Arial" w:cs="Arial"/>
          <w:sz w:val="24"/>
          <w:szCs w:val="24"/>
        </w:rPr>
        <w:t>inform</w:t>
      </w:r>
      <w:r w:rsidR="00153691" w:rsidRPr="00933E34">
        <w:rPr>
          <w:rFonts w:ascii="Arial" w:hAnsi="Arial" w:cs="Arial"/>
          <w:sz w:val="24"/>
          <w:szCs w:val="24"/>
        </w:rPr>
        <w:t xml:space="preserve">ó </w:t>
      </w:r>
      <w:r w:rsidR="00860460" w:rsidRPr="00933E34">
        <w:rPr>
          <w:rFonts w:ascii="Arial" w:hAnsi="Arial" w:cs="Arial"/>
          <w:sz w:val="24"/>
          <w:szCs w:val="24"/>
        </w:rPr>
        <w:t xml:space="preserve">que PELMON SA, </w:t>
      </w:r>
      <w:r w:rsidRPr="00933E34">
        <w:rPr>
          <w:rFonts w:ascii="Arial" w:hAnsi="Arial" w:cs="Arial"/>
          <w:sz w:val="24"/>
          <w:szCs w:val="24"/>
        </w:rPr>
        <w:t xml:space="preserve">si bien presento el menor precio, </w:t>
      </w:r>
      <w:r w:rsidR="00860460" w:rsidRPr="00933E34">
        <w:rPr>
          <w:rFonts w:ascii="Arial" w:hAnsi="Arial" w:cs="Arial"/>
          <w:sz w:val="24"/>
          <w:szCs w:val="24"/>
        </w:rPr>
        <w:t xml:space="preserve"> no cumple  con los requisitos de calificación (facturación promedio de construcción anual), </w:t>
      </w:r>
      <w:r w:rsidRPr="00933E34">
        <w:rPr>
          <w:rFonts w:ascii="Arial" w:hAnsi="Arial" w:cs="Arial"/>
          <w:sz w:val="24"/>
          <w:szCs w:val="24"/>
        </w:rPr>
        <w:t xml:space="preserve">sugiriendo la adjudicación a </w:t>
      </w:r>
      <w:r w:rsidR="00153691" w:rsidRPr="00933E34">
        <w:rPr>
          <w:rFonts w:ascii="Arial" w:hAnsi="Arial" w:cs="Arial"/>
          <w:sz w:val="24"/>
          <w:szCs w:val="24"/>
        </w:rPr>
        <w:t xml:space="preserve"> </w:t>
      </w:r>
      <w:r w:rsidR="00860460" w:rsidRPr="00933E34">
        <w:rPr>
          <w:rFonts w:ascii="Arial" w:hAnsi="Arial" w:cs="Arial"/>
          <w:sz w:val="24"/>
          <w:szCs w:val="24"/>
        </w:rPr>
        <w:t>CONDE S</w:t>
      </w:r>
      <w:r w:rsidR="00153691" w:rsidRPr="00933E34">
        <w:rPr>
          <w:rFonts w:ascii="Arial" w:hAnsi="Arial" w:cs="Arial"/>
          <w:sz w:val="24"/>
          <w:szCs w:val="24"/>
        </w:rPr>
        <w:t>.</w:t>
      </w:r>
      <w:r w:rsidR="00860460" w:rsidRPr="00933E34">
        <w:rPr>
          <w:rFonts w:ascii="Arial" w:hAnsi="Arial" w:cs="Arial"/>
          <w:sz w:val="24"/>
          <w:szCs w:val="24"/>
        </w:rPr>
        <w:t xml:space="preserve">A., </w:t>
      </w:r>
      <w:r w:rsidRPr="00933E34">
        <w:rPr>
          <w:rFonts w:ascii="Arial" w:hAnsi="Arial" w:cs="Arial"/>
          <w:sz w:val="24"/>
          <w:szCs w:val="24"/>
        </w:rPr>
        <w:t xml:space="preserve">por ser su oferta la segunda </w:t>
      </w:r>
      <w:r w:rsidR="00153691" w:rsidRPr="00933E34">
        <w:rPr>
          <w:rFonts w:ascii="Arial" w:hAnsi="Arial" w:cs="Arial"/>
          <w:sz w:val="24"/>
          <w:szCs w:val="24"/>
        </w:rPr>
        <w:t xml:space="preserve">de menor precio, </w:t>
      </w:r>
      <w:r w:rsidR="00860460" w:rsidRPr="00933E34">
        <w:rPr>
          <w:rFonts w:ascii="Arial" w:hAnsi="Arial" w:cs="Arial"/>
          <w:sz w:val="24"/>
          <w:szCs w:val="24"/>
        </w:rPr>
        <w:t>que se ajusta a las condi</w:t>
      </w:r>
      <w:r w:rsidR="00153691" w:rsidRPr="00933E34">
        <w:rPr>
          <w:rFonts w:ascii="Arial" w:hAnsi="Arial" w:cs="Arial"/>
          <w:sz w:val="24"/>
          <w:szCs w:val="24"/>
        </w:rPr>
        <w:t xml:space="preserve">ciones solicitadas en  los pliegos del llamado </w:t>
      </w:r>
      <w:r w:rsidR="00860460" w:rsidRPr="00933E34">
        <w:rPr>
          <w:rFonts w:ascii="Arial" w:hAnsi="Arial" w:cs="Arial"/>
          <w:sz w:val="24"/>
          <w:szCs w:val="24"/>
        </w:rPr>
        <w:t xml:space="preserve"> y cumple con los requisitos de calificación especificados en la cláusula</w:t>
      </w:r>
      <w:r w:rsidR="00153691" w:rsidRPr="00933E34">
        <w:rPr>
          <w:rFonts w:ascii="Arial" w:hAnsi="Arial" w:cs="Arial"/>
          <w:sz w:val="24"/>
          <w:szCs w:val="24"/>
        </w:rPr>
        <w:t xml:space="preserve"> 8 del llamado DOC 1 del P</w:t>
      </w:r>
      <w:r w:rsidR="00933E34">
        <w:rPr>
          <w:rFonts w:ascii="Arial" w:hAnsi="Arial" w:cs="Arial"/>
          <w:sz w:val="24"/>
          <w:szCs w:val="24"/>
        </w:rPr>
        <w:t>liego</w:t>
      </w:r>
      <w:r w:rsidRPr="00933E34">
        <w:rPr>
          <w:rFonts w:ascii="Arial" w:hAnsi="Arial" w:cs="Arial"/>
          <w:sz w:val="24"/>
          <w:szCs w:val="24"/>
        </w:rPr>
        <w:t>;</w:t>
      </w:r>
      <w:r w:rsidR="00760264" w:rsidRPr="00933E34">
        <w:rPr>
          <w:rFonts w:ascii="Arial" w:hAnsi="Arial" w:cs="Arial"/>
          <w:sz w:val="24"/>
          <w:szCs w:val="24"/>
        </w:rPr>
        <w:t xml:space="preserve"> </w:t>
      </w:r>
    </w:p>
    <w:p w:rsidR="00AE7A5B" w:rsidRDefault="00AE7A5B" w:rsidP="00A565E6">
      <w:pPr>
        <w:pStyle w:val="Textoindependiente"/>
      </w:pPr>
      <w:r>
        <w:lastRenderedPageBreak/>
        <w:tab/>
      </w:r>
      <w:r>
        <w:tab/>
        <w:t xml:space="preserve">      </w:t>
      </w:r>
      <w:r w:rsidR="0018206E" w:rsidRPr="00933E34">
        <w:rPr>
          <w:b/>
        </w:rPr>
        <w:t>5</w:t>
      </w:r>
      <w:r w:rsidRPr="00933E34">
        <w:rPr>
          <w:b/>
        </w:rPr>
        <w:t>)</w:t>
      </w:r>
      <w:r>
        <w:rPr>
          <w:b/>
        </w:rPr>
        <w:t xml:space="preserve"> </w:t>
      </w:r>
      <w:r>
        <w:t>que</w:t>
      </w:r>
      <w:r w:rsidR="0018206E">
        <w:t>,</w:t>
      </w:r>
      <w:r>
        <w:t xml:space="preserve"> por Resolución N°</w:t>
      </w:r>
      <w:r w:rsidRPr="0095102B">
        <w:rPr>
          <w:b/>
        </w:rPr>
        <w:t xml:space="preserve"> </w:t>
      </w:r>
      <w:r w:rsidR="00760264">
        <w:t>22</w:t>
      </w:r>
      <w:r w:rsidRPr="002C6C25">
        <w:t xml:space="preserve">, Acta N° </w:t>
      </w:r>
      <w:r w:rsidR="00760264">
        <w:t>64</w:t>
      </w:r>
      <w:r w:rsidRPr="002C6C25">
        <w:t xml:space="preserve"> de fecha</w:t>
      </w:r>
      <w:r w:rsidR="0018206E">
        <w:t xml:space="preserve"> </w:t>
      </w:r>
      <w:r w:rsidR="00760264">
        <w:t>9.10.18</w:t>
      </w:r>
      <w:r>
        <w:t>, el Consejo Directivo Central</w:t>
      </w:r>
      <w:r w:rsidR="0018206E">
        <w:t xml:space="preserve"> </w:t>
      </w:r>
      <w:r w:rsidR="00153691">
        <w:t xml:space="preserve"> </w:t>
      </w:r>
      <w:r>
        <w:t>dispuso adjudicar,</w:t>
      </w:r>
      <w:r w:rsidR="00153691">
        <w:t>-</w:t>
      </w:r>
      <w:r>
        <w:t xml:space="preserve"> ad referéndum de la intervención del Tribunal de Cuentas de la República</w:t>
      </w:r>
      <w:r w:rsidR="00153691">
        <w:t>-</w:t>
      </w:r>
      <w:r>
        <w:t xml:space="preserve">, la </w:t>
      </w:r>
      <w:r w:rsidR="0018206E">
        <w:t>l</w:t>
      </w:r>
      <w:r>
        <w:t xml:space="preserve">icitación a la empresa </w:t>
      </w:r>
      <w:r w:rsidR="00760264">
        <w:t xml:space="preserve"> CONDE </w:t>
      </w:r>
      <w:r>
        <w:t>S.A</w:t>
      </w:r>
      <w:r w:rsidR="00760264">
        <w:t xml:space="preserve"> </w:t>
      </w:r>
      <w:r w:rsidR="0018206E">
        <w:t>,</w:t>
      </w:r>
      <w:r w:rsidR="00760264">
        <w:t>por un monto total de $ 44.945.559, siendo el monto imponible</w:t>
      </w:r>
      <w:r w:rsidR="0018206E">
        <w:t xml:space="preserve"> de </w:t>
      </w:r>
      <w:r w:rsidR="00760264">
        <w:t xml:space="preserve"> </w:t>
      </w:r>
      <w:r w:rsidR="00933E34">
        <w:t xml:space="preserve">            </w:t>
      </w:r>
      <w:r w:rsidR="00760264">
        <w:t>$ 7.200.000</w:t>
      </w:r>
      <w:r w:rsidR="0018206E">
        <w:t xml:space="preserve">, señalándose que </w:t>
      </w:r>
      <w:r>
        <w:t>para la ejecuci</w:t>
      </w:r>
      <w:r w:rsidR="00760264">
        <w:t>ón prevista en el ejercicio 2019</w:t>
      </w:r>
      <w:r>
        <w:t>, será imputado al Proyecto N° 812 del inciso 25, Unidad Ejecutora 01 la suma de $</w:t>
      </w:r>
      <w:r w:rsidR="00760264">
        <w:t>37.689.750</w:t>
      </w:r>
      <w:r>
        <w:t>;</w:t>
      </w:r>
    </w:p>
    <w:p w:rsidR="00AE7A5B" w:rsidRPr="00760264" w:rsidRDefault="00AE7A5B" w:rsidP="00933E34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0264">
        <w:rPr>
          <w:rFonts w:ascii="Arial" w:hAnsi="Arial" w:cs="Arial"/>
          <w:b/>
          <w:sz w:val="24"/>
          <w:szCs w:val="24"/>
        </w:rPr>
        <w:t>CONSIDERANDO:</w:t>
      </w:r>
      <w:r w:rsidRPr="00760264">
        <w:rPr>
          <w:rFonts w:ascii="Arial" w:hAnsi="Arial" w:cs="Arial"/>
          <w:sz w:val="24"/>
          <w:szCs w:val="24"/>
        </w:rPr>
        <w:t xml:space="preserve"> </w:t>
      </w:r>
      <w:r w:rsidRPr="00760264">
        <w:rPr>
          <w:rFonts w:ascii="Arial" w:hAnsi="Arial" w:cs="Arial"/>
          <w:bCs/>
          <w:sz w:val="24"/>
          <w:szCs w:val="24"/>
          <w:lang w:val="es-MX"/>
        </w:rPr>
        <w:t xml:space="preserve">que el procedimiento se efectuó </w:t>
      </w:r>
      <w:r w:rsidRPr="00760264">
        <w:rPr>
          <w:rFonts w:ascii="Arial" w:hAnsi="Arial" w:cs="Arial"/>
          <w:sz w:val="24"/>
          <w:szCs w:val="24"/>
          <w:lang w:val="es-MX"/>
        </w:rPr>
        <w:t xml:space="preserve">en el marco del Proyecto financiado con el Préstamo </w:t>
      </w:r>
      <w:r w:rsidRPr="00760264">
        <w:rPr>
          <w:rFonts w:ascii="Arial" w:hAnsi="Arial" w:cs="Arial"/>
          <w:bCs/>
          <w:sz w:val="24"/>
          <w:szCs w:val="24"/>
          <w:lang w:val="es-MX"/>
        </w:rPr>
        <w:t>del Banco Internacional de Reconstrucción y Fomento (BIRF) para financiar parcialmente el costo del Proyecto apoyo a la Escuela Pública Uruguaya – PAEPU,</w:t>
      </w:r>
      <w:r w:rsidR="00153691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Pr="00760264">
        <w:rPr>
          <w:rFonts w:ascii="Arial" w:hAnsi="Arial" w:cs="Arial"/>
          <w:sz w:val="24"/>
          <w:szCs w:val="24"/>
        </w:rPr>
        <w:t xml:space="preserve"> aplicable en razón de lo dispuesto por el artículo 45 del T.O.C.A.F.;</w:t>
      </w:r>
    </w:p>
    <w:p w:rsidR="00AE7A5B" w:rsidRPr="00760264" w:rsidRDefault="00AE7A5B" w:rsidP="00933E34">
      <w:pPr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0264">
        <w:rPr>
          <w:rFonts w:ascii="Arial" w:hAnsi="Arial" w:cs="Arial"/>
          <w:b/>
          <w:bCs/>
          <w:sz w:val="24"/>
          <w:szCs w:val="24"/>
        </w:rPr>
        <w:t xml:space="preserve"> ATENTO: </w:t>
      </w:r>
      <w:r w:rsidRPr="00760264">
        <w:rPr>
          <w:rFonts w:ascii="Arial" w:hAnsi="Arial" w:cs="Arial"/>
          <w:sz w:val="24"/>
          <w:szCs w:val="24"/>
        </w:rPr>
        <w:t>a lo expuesto y a lo dispuesto por el artículo 211 literal B) de la Constitución de la República;</w:t>
      </w:r>
    </w:p>
    <w:p w:rsidR="00AE7A5B" w:rsidRPr="00760264" w:rsidRDefault="00AE7A5B" w:rsidP="00A565E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A5B" w:rsidRPr="00760264" w:rsidRDefault="00AE7A5B" w:rsidP="00A565E6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60264">
        <w:rPr>
          <w:rFonts w:ascii="Arial" w:hAnsi="Arial" w:cs="Arial"/>
          <w:b/>
          <w:sz w:val="24"/>
          <w:szCs w:val="24"/>
        </w:rPr>
        <w:t>EL TRIBUNAL ACUERDA</w:t>
      </w:r>
    </w:p>
    <w:p w:rsidR="00AE7A5B" w:rsidRDefault="00AE7A5B" w:rsidP="00A565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60264">
        <w:rPr>
          <w:rFonts w:ascii="Arial" w:hAnsi="Arial" w:cs="Arial"/>
          <w:sz w:val="24"/>
          <w:szCs w:val="24"/>
        </w:rPr>
        <w:t xml:space="preserve">Cometer al Contador Delegado la intervención del gasto previa imputación en el </w:t>
      </w:r>
      <w:r w:rsidR="0018206E">
        <w:rPr>
          <w:rFonts w:ascii="Arial" w:hAnsi="Arial" w:cs="Arial"/>
          <w:sz w:val="24"/>
          <w:szCs w:val="24"/>
        </w:rPr>
        <w:t>grupo</w:t>
      </w:r>
      <w:r w:rsidRPr="00760264">
        <w:rPr>
          <w:rFonts w:ascii="Arial" w:hAnsi="Arial" w:cs="Arial"/>
          <w:sz w:val="24"/>
          <w:szCs w:val="24"/>
        </w:rPr>
        <w:t xml:space="preserve"> correspondiente con disponibilidad suficiente;</w:t>
      </w:r>
    </w:p>
    <w:p w:rsidR="00760264" w:rsidRPr="00760264" w:rsidRDefault="00760264" w:rsidP="00A565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Comunicar al Contador Delegado</w:t>
      </w:r>
      <w:r w:rsidR="00153691">
        <w:rPr>
          <w:rFonts w:ascii="Arial" w:hAnsi="Arial" w:cs="Arial"/>
          <w:sz w:val="24"/>
          <w:szCs w:val="24"/>
        </w:rPr>
        <w:t xml:space="preserve">; y </w:t>
      </w:r>
    </w:p>
    <w:p w:rsidR="00AE7A5B" w:rsidRPr="00760264" w:rsidRDefault="00AE7A5B" w:rsidP="00A565E6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60264">
        <w:rPr>
          <w:rFonts w:ascii="Arial" w:hAnsi="Arial" w:cs="Arial"/>
          <w:sz w:val="24"/>
          <w:szCs w:val="24"/>
        </w:rPr>
        <w:t xml:space="preserve"> Devolver las actuaciones.</w:t>
      </w:r>
    </w:p>
    <w:p w:rsidR="00AE7A5B" w:rsidRPr="00C62D3D" w:rsidRDefault="00C62D3D" w:rsidP="00A565E6">
      <w:p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CLC</w:t>
      </w:r>
    </w:p>
    <w:sectPr w:rsidR="00AE7A5B" w:rsidRPr="00C62D3D" w:rsidSect="00933E34">
      <w:pgSz w:w="11906" w:h="16838" w:code="9"/>
      <w:pgMar w:top="3402" w:right="1701" w:bottom="1134" w:left="1701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71F"/>
    <w:multiLevelType w:val="hybridMultilevel"/>
    <w:tmpl w:val="897826FE"/>
    <w:lvl w:ilvl="0" w:tplc="70724F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A474D"/>
    <w:multiLevelType w:val="hybridMultilevel"/>
    <w:tmpl w:val="2AEC1D0C"/>
    <w:lvl w:ilvl="0" w:tplc="75720CE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B3D21"/>
    <w:multiLevelType w:val="hybridMultilevel"/>
    <w:tmpl w:val="897826FE"/>
    <w:lvl w:ilvl="0" w:tplc="70724F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4A"/>
    <w:rsid w:val="000907FA"/>
    <w:rsid w:val="00153691"/>
    <w:rsid w:val="0018206E"/>
    <w:rsid w:val="00283D04"/>
    <w:rsid w:val="004645BC"/>
    <w:rsid w:val="0047395B"/>
    <w:rsid w:val="00502BAA"/>
    <w:rsid w:val="0057201E"/>
    <w:rsid w:val="00584844"/>
    <w:rsid w:val="00663DCF"/>
    <w:rsid w:val="006A6AC2"/>
    <w:rsid w:val="00760264"/>
    <w:rsid w:val="007D68DE"/>
    <w:rsid w:val="008053AB"/>
    <w:rsid w:val="008144E3"/>
    <w:rsid w:val="00860460"/>
    <w:rsid w:val="00933E34"/>
    <w:rsid w:val="00934EB6"/>
    <w:rsid w:val="00A003BB"/>
    <w:rsid w:val="00A45B67"/>
    <w:rsid w:val="00A565E6"/>
    <w:rsid w:val="00A964B2"/>
    <w:rsid w:val="00AC368C"/>
    <w:rsid w:val="00AD4E98"/>
    <w:rsid w:val="00AD7329"/>
    <w:rsid w:val="00AE7A5B"/>
    <w:rsid w:val="00B21B22"/>
    <w:rsid w:val="00C62D3D"/>
    <w:rsid w:val="00C9144A"/>
    <w:rsid w:val="00D5165A"/>
    <w:rsid w:val="00D82803"/>
    <w:rsid w:val="00E51981"/>
    <w:rsid w:val="00E761F5"/>
    <w:rsid w:val="00E80972"/>
    <w:rsid w:val="00F7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68C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663DCF"/>
    <w:pPr>
      <w:spacing w:after="0" w:line="360" w:lineRule="auto"/>
      <w:jc w:val="both"/>
    </w:pPr>
    <w:rPr>
      <w:rFonts w:ascii="Arial" w:eastAsia="Times New Roman" w:hAnsi="Arial" w:cs="Arial"/>
      <w:bCs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3DCF"/>
    <w:rPr>
      <w:rFonts w:ascii="Arial" w:eastAsia="Times New Roman" w:hAnsi="Arial" w:cs="Arial"/>
      <w:bCs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E5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368C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663DCF"/>
    <w:pPr>
      <w:spacing w:after="0" w:line="360" w:lineRule="auto"/>
      <w:jc w:val="both"/>
    </w:pPr>
    <w:rPr>
      <w:rFonts w:ascii="Arial" w:eastAsia="Times New Roman" w:hAnsi="Arial" w:cs="Arial"/>
      <w:bCs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3DCF"/>
    <w:rPr>
      <w:rFonts w:ascii="Arial" w:eastAsia="Times New Roman" w:hAnsi="Arial" w:cs="Arial"/>
      <w:bCs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E5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Tribunal1</dc:creator>
  <cp:lastModifiedBy>tribunal1</cp:lastModifiedBy>
  <cp:revision>5</cp:revision>
  <cp:lastPrinted>2018-11-16T17:46:00Z</cp:lastPrinted>
  <dcterms:created xsi:type="dcterms:W3CDTF">2018-11-16T17:35:00Z</dcterms:created>
  <dcterms:modified xsi:type="dcterms:W3CDTF">2018-11-16T17:46:00Z</dcterms:modified>
</cp:coreProperties>
</file>