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0F3805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3409</w:t>
      </w:r>
      <w:r w:rsidRPr="000F3805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380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F3805" w:rsidRPr="000F3805" w:rsidRDefault="000F3805" w:rsidP="000F38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380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F3805" w:rsidRPr="000F3805" w:rsidRDefault="000F3805" w:rsidP="000F38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3805">
        <w:rPr>
          <w:rFonts w:ascii="Arial" w:hAnsi="Arial" w:cs="Arial"/>
          <w:b/>
          <w:sz w:val="24"/>
          <w:szCs w:val="24"/>
          <w:lang w:val="es-ES_tradnl"/>
        </w:rPr>
        <w:t>EN SESION DE FECHA 7 DE NOVIEMBRE DE 2018</w:t>
      </w: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F3805" w:rsidRPr="000F3805" w:rsidRDefault="000F3805" w:rsidP="000F38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805">
        <w:rPr>
          <w:rFonts w:ascii="Arial" w:hAnsi="Arial" w:cs="Arial"/>
          <w:b/>
          <w:sz w:val="24"/>
          <w:szCs w:val="24"/>
          <w:lang w:val="es-ES"/>
        </w:rPr>
        <w:t xml:space="preserve">(E. E. Nº 2018-17-1-0006432, </w:t>
      </w:r>
      <w:proofErr w:type="spellStart"/>
      <w:r w:rsidRPr="000F3805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0F3805">
        <w:rPr>
          <w:rFonts w:ascii="Arial" w:hAnsi="Arial" w:cs="Arial"/>
          <w:b/>
          <w:sz w:val="24"/>
          <w:szCs w:val="24"/>
          <w:lang w:val="es-ES"/>
        </w:rPr>
        <w:t>. N° 4956/18)</w:t>
      </w:r>
    </w:p>
    <w:p w:rsidR="000F3805" w:rsidRPr="000F3805" w:rsidRDefault="000F380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"/>
        </w:rPr>
      </w:pPr>
    </w:p>
    <w:p w:rsidR="00082F05" w:rsidRPr="00082F05" w:rsidRDefault="00082F05" w:rsidP="0094410A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8B231A" w:rsidRPr="008B231A" w:rsidRDefault="008B231A" w:rsidP="007E76C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z w:val="12"/>
          <w:szCs w:val="20"/>
          <w:lang w:val="es-MX" w:eastAsia="es-ES"/>
        </w:rPr>
      </w:pPr>
      <w:r w:rsidRPr="008B231A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VISTO: 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>los antecedentes remitidos por la Contadora Delegada del Tribunal de Cuentas en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 Facultad de A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rquitectura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relacionados con la intervención por reiteración de gastos, realizadas en </w:t>
      </w:r>
      <w:r w:rsidRPr="008B231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mes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setiembre</w:t>
      </w:r>
      <w:r w:rsidRPr="008B231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2018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</w:p>
    <w:p w:rsidR="008B231A" w:rsidRPr="008B231A" w:rsidRDefault="008B231A" w:rsidP="007E76C9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</w:pPr>
      <w:r w:rsidRPr="008B231A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RESULTANDO: 1)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la Contadora Delegada observó 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>6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gastos por un monto de </w:t>
      </w:r>
      <w:r w:rsidRPr="008B231A">
        <w:rPr>
          <w:rFonts w:ascii="Arial" w:eastAsia="Times New Roman" w:hAnsi="Arial" w:cs="Times New Roman"/>
          <w:sz w:val="24"/>
          <w:szCs w:val="24"/>
          <w:lang w:val="es-ES" w:eastAsia="es-ES"/>
        </w:rPr>
        <w:t>$</w:t>
      </w:r>
      <w:r w:rsidRPr="008B231A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 </w:t>
      </w:r>
      <w:r w:rsidR="00A85AED" w:rsidRPr="00A85AED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8.146</w:t>
      </w:r>
      <w:r w:rsidRPr="008B231A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en </w:t>
      </w:r>
      <w:r w:rsidRPr="008B231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el mes de </w:t>
      </w:r>
      <w:r w:rsidR="00D83AB5">
        <w:rPr>
          <w:rFonts w:ascii="Arial" w:eastAsia="Times New Roman" w:hAnsi="Arial" w:cs="Arial"/>
          <w:bCs/>
          <w:sz w:val="24"/>
          <w:szCs w:val="24"/>
          <w:lang w:val="es-ES" w:eastAsia="es-ES"/>
        </w:rPr>
        <w:t>setiembre</w:t>
      </w:r>
      <w:r w:rsidRPr="008B231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2018</w:t>
      </w:r>
      <w:r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reiterados oportunamente por el ordenador competente, por 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incumplimiento del </w:t>
      </w:r>
      <w:r w:rsidR="007E76C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                Artículo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211 </w:t>
      </w:r>
      <w:r w:rsidR="007E76C9">
        <w:rPr>
          <w:rFonts w:ascii="Arial" w:eastAsia="Times New Roman" w:hAnsi="Arial" w:cs="Times New Roman"/>
          <w:sz w:val="24"/>
          <w:szCs w:val="20"/>
          <w:lang w:val="es-ES" w:eastAsia="es-ES"/>
        </w:rPr>
        <w:t>L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>it</w:t>
      </w:r>
      <w:r w:rsidR="007E76C9">
        <w:rPr>
          <w:rFonts w:ascii="Arial" w:eastAsia="Times New Roman" w:hAnsi="Arial" w:cs="Times New Roman"/>
          <w:sz w:val="24"/>
          <w:szCs w:val="20"/>
          <w:lang w:val="es-ES" w:eastAsia="es-ES"/>
        </w:rPr>
        <w:t>eral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A85AED">
        <w:rPr>
          <w:rFonts w:ascii="Arial" w:eastAsia="Times New Roman" w:hAnsi="Arial" w:cs="Times New Roman"/>
          <w:sz w:val="24"/>
          <w:szCs w:val="20"/>
          <w:lang w:val="es-ES" w:eastAsia="es-ES"/>
        </w:rPr>
        <w:t>B</w:t>
      </w:r>
      <w:r w:rsidR="00D83AB5">
        <w:rPr>
          <w:rFonts w:ascii="Arial" w:eastAsia="Times New Roman" w:hAnsi="Arial" w:cs="Times New Roman"/>
          <w:sz w:val="24"/>
          <w:szCs w:val="20"/>
          <w:lang w:val="es-ES" w:eastAsia="es-ES"/>
        </w:rPr>
        <w:t>) de la Constitución de la República;</w:t>
      </w:r>
    </w:p>
    <w:p w:rsidR="008B231A" w:rsidRPr="008B231A" w:rsidRDefault="008B231A" w:rsidP="007E76C9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8B231A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</w:t>
      </w:r>
      <w:r w:rsidRPr="008B231A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)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8B231A">
        <w:rPr>
          <w:rFonts w:ascii="Arial" w:eastAsia="Times New Roman" w:hAnsi="Arial" w:cs="Arial"/>
          <w:sz w:val="24"/>
          <w:szCs w:val="24"/>
          <w:lang w:val="es-MX" w:eastAsia="es-ES"/>
        </w:rPr>
        <w:t>que en las resoluciones de reiteración se establecen los fundamentos de las mismas;</w:t>
      </w:r>
    </w:p>
    <w:p w:rsidR="008B231A" w:rsidRPr="008B231A" w:rsidRDefault="008B231A" w:rsidP="007E76C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8B231A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CONSIDERANDO: 1)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 el </w:t>
      </w:r>
      <w:r w:rsidR="007E76C9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>rt</w:t>
      </w:r>
      <w:r w:rsidR="007E76C9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475 de la Ley N° 17.296 de 21 de febrero de 2001 establece que los Ordenadores de gastos o pagos, al ejercer la facultad de insistencia o reiteración que les acuerda el </w:t>
      </w:r>
      <w:r w:rsidR="007E76C9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>rt</w:t>
      </w:r>
      <w:r w:rsidR="007E76C9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211 Lit</w:t>
      </w:r>
      <w:r w:rsidR="007E76C9">
        <w:rPr>
          <w:rFonts w:ascii="Arial" w:eastAsia="Times New Roman" w:hAnsi="Arial" w:cs="Times New Roman"/>
          <w:sz w:val="24"/>
          <w:szCs w:val="20"/>
          <w:lang w:val="es-MX" w:eastAsia="es-ES"/>
        </w:rPr>
        <w:t>eral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B) de la Constitución de la República, deben hacerlo en forma fundada, expresando de manera detallada los motivos que justifican seguir el curso del gasto o pago;</w:t>
      </w:r>
    </w:p>
    <w:p w:rsidR="008B231A" w:rsidRPr="008B231A" w:rsidRDefault="008B231A" w:rsidP="007E76C9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8B231A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2)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8B231A">
        <w:rPr>
          <w:rFonts w:ascii="Arial" w:eastAsia="Times New Roman" w:hAnsi="Arial" w:cs="Arial"/>
          <w:sz w:val="24"/>
          <w:szCs w:val="20"/>
          <w:lang w:val="es-MX" w:eastAsia="es-ES"/>
        </w:rPr>
        <w:t>que los fundamentos expuestos en las resoluciones de reiteración no ameritan el levantamiento de las observaciones</w:t>
      </w:r>
      <w:r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8B231A" w:rsidRPr="008B231A" w:rsidRDefault="008B231A" w:rsidP="000747E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8B231A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ATENTO:</w:t>
      </w:r>
      <w:r w:rsidRPr="008B231A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a lo expuesto precedentemente y a lo establecido por el </w:t>
      </w:r>
      <w:r w:rsidR="000747E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Pr="008B231A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0747E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ículo</w:t>
      </w:r>
      <w:r w:rsidRPr="008B231A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211 </w:t>
      </w:r>
      <w:r w:rsidR="000747E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</w:t>
      </w:r>
      <w:r w:rsidRPr="008B231A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iteral B) de la Constitución de la República;</w:t>
      </w:r>
    </w:p>
    <w:p w:rsidR="008B231A" w:rsidRPr="008B231A" w:rsidRDefault="008B231A" w:rsidP="00F91BAD">
      <w:pPr>
        <w:spacing w:after="0" w:line="360" w:lineRule="auto"/>
        <w:ind w:firstLine="708"/>
        <w:jc w:val="center"/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</w:pPr>
      <w:r w:rsidRPr="008B231A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br w:type="page"/>
      </w:r>
      <w:r w:rsidRPr="008B231A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lastRenderedPageBreak/>
        <w:t>EL TRIBUNAL ACUERDA</w:t>
      </w:r>
    </w:p>
    <w:p w:rsidR="008B231A" w:rsidRPr="008B231A" w:rsidRDefault="00F91BAD" w:rsidP="00F91BAD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F91BAD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B231A" w:rsidRPr="008B231A">
        <w:rPr>
          <w:rFonts w:ascii="Arial" w:eastAsia="Times New Roman" w:hAnsi="Arial" w:cs="Arial"/>
          <w:sz w:val="24"/>
          <w:szCs w:val="24"/>
          <w:lang w:val="es-ES" w:eastAsia="es-ES"/>
        </w:rPr>
        <w:t>Ratificar las observaciones formuladas por</w:t>
      </w:r>
      <w:r w:rsidR="008B231A"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la Contadora Delegada en la</w:t>
      </w:r>
      <w:r w:rsidR="008B231A" w:rsidRPr="008B231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Facultad de A</w:t>
      </w:r>
      <w:r w:rsidR="00A85AED">
        <w:rPr>
          <w:rFonts w:ascii="Arial" w:eastAsia="Times New Roman" w:hAnsi="Arial" w:cs="Times New Roman"/>
          <w:sz w:val="24"/>
          <w:szCs w:val="20"/>
          <w:lang w:val="es-MX" w:eastAsia="es-ES"/>
        </w:rPr>
        <w:t>rquitectura</w:t>
      </w:r>
      <w:r w:rsidR="008B231A" w:rsidRPr="008B231A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;</w:t>
      </w:r>
    </w:p>
    <w:p w:rsidR="008B231A" w:rsidRPr="008B231A" w:rsidRDefault="00F91BAD" w:rsidP="00F91BAD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F91BAD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2)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8B231A"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Comunicar esta Resolución al Ministerio de Educación y Cultura, al Rector de la UDELAR, a </w:t>
      </w:r>
      <w:r w:rsidR="008B231A" w:rsidRPr="008B231A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la Facultad de A</w:t>
      </w:r>
      <w:r w:rsidR="00A85AED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rquitectura</w:t>
      </w:r>
      <w:r w:rsidR="008B231A" w:rsidRPr="008B231A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,</w:t>
      </w:r>
      <w:r w:rsidR="008B231A"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a la Contadora Delegada; y</w:t>
      </w:r>
    </w:p>
    <w:p w:rsidR="008B231A" w:rsidRDefault="00F91BAD" w:rsidP="00F91BA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F91BAD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3)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8B231A" w:rsidRPr="008B231A">
        <w:rPr>
          <w:rFonts w:ascii="Arial" w:eastAsia="Times New Roman" w:hAnsi="Arial" w:cs="Times New Roman"/>
          <w:sz w:val="24"/>
          <w:szCs w:val="20"/>
          <w:lang w:val="es-ES" w:eastAsia="es-ES"/>
        </w:rPr>
        <w:t>Dar cuenta a la Asamblea General.</w:t>
      </w:r>
    </w:p>
    <w:p w:rsidR="00F91BAD" w:rsidRDefault="00F91BAD" w:rsidP="00F91BA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</w:p>
    <w:p w:rsidR="008B231A" w:rsidRPr="007870E2" w:rsidRDefault="00F91BAD" w:rsidP="007870E2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0"/>
          <w:lang w:val="es-ES" w:eastAsia="es-ES"/>
        </w:rPr>
        <w:t>ag</w:t>
      </w:r>
      <w:proofErr w:type="spellEnd"/>
      <w:proofErr w:type="gramEnd"/>
    </w:p>
    <w:sectPr w:rsidR="008B231A" w:rsidRPr="007870E2" w:rsidSect="00070F48">
      <w:pgSz w:w="11906" w:h="16838" w:code="9"/>
      <w:pgMar w:top="3289" w:right="1701" w:bottom="1134" w:left="1701" w:header="709" w:footer="1225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3B" w:rsidRDefault="00DD380A">
      <w:pPr>
        <w:spacing w:after="0" w:line="240" w:lineRule="auto"/>
      </w:pPr>
      <w:r>
        <w:separator/>
      </w:r>
    </w:p>
  </w:endnote>
  <w:endnote w:type="continuationSeparator" w:id="0">
    <w:p w:rsidR="00E4563B" w:rsidRDefault="00D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3B" w:rsidRDefault="00DD380A">
      <w:pPr>
        <w:spacing w:after="0" w:line="240" w:lineRule="auto"/>
      </w:pPr>
      <w:r>
        <w:separator/>
      </w:r>
    </w:p>
  </w:footnote>
  <w:footnote w:type="continuationSeparator" w:id="0">
    <w:p w:rsidR="00E4563B" w:rsidRDefault="00DD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/>
        <w:sz w:val="24"/>
        <w:szCs w:val="24"/>
      </w:rPr>
    </w:lvl>
  </w:abstractNum>
  <w:abstractNum w:abstractNumId="1">
    <w:nsid w:val="074C1B2E"/>
    <w:multiLevelType w:val="hybridMultilevel"/>
    <w:tmpl w:val="6DDC3330"/>
    <w:lvl w:ilvl="0" w:tplc="F5CE7F8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05"/>
    <w:rsid w:val="00070F48"/>
    <w:rsid w:val="000747E2"/>
    <w:rsid w:val="00082F05"/>
    <w:rsid w:val="000F3805"/>
    <w:rsid w:val="00357AA4"/>
    <w:rsid w:val="00564290"/>
    <w:rsid w:val="00685C3A"/>
    <w:rsid w:val="007870E2"/>
    <w:rsid w:val="007E76C9"/>
    <w:rsid w:val="008534B2"/>
    <w:rsid w:val="008B231A"/>
    <w:rsid w:val="0094410A"/>
    <w:rsid w:val="00A85AED"/>
    <w:rsid w:val="00AC35D1"/>
    <w:rsid w:val="00D83AB5"/>
    <w:rsid w:val="00DD380A"/>
    <w:rsid w:val="00E4563B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F05"/>
  </w:style>
  <w:style w:type="paragraph" w:styleId="Encabezado">
    <w:name w:val="header"/>
    <w:basedOn w:val="Normal"/>
    <w:link w:val="EncabezadoCar"/>
    <w:uiPriority w:val="99"/>
    <w:unhideWhenUsed/>
    <w:rsid w:val="007E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6C9"/>
  </w:style>
  <w:style w:type="paragraph" w:styleId="Prrafodelista">
    <w:name w:val="List Paragraph"/>
    <w:basedOn w:val="Normal"/>
    <w:uiPriority w:val="34"/>
    <w:qFormat/>
    <w:rsid w:val="00F91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F05"/>
  </w:style>
  <w:style w:type="paragraph" w:styleId="Encabezado">
    <w:name w:val="header"/>
    <w:basedOn w:val="Normal"/>
    <w:link w:val="EncabezadoCar"/>
    <w:uiPriority w:val="99"/>
    <w:unhideWhenUsed/>
    <w:rsid w:val="007E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6C9"/>
  </w:style>
  <w:style w:type="paragraph" w:styleId="Prrafodelista">
    <w:name w:val="List Paragraph"/>
    <w:basedOn w:val="Normal"/>
    <w:uiPriority w:val="34"/>
    <w:qFormat/>
    <w:rsid w:val="00F9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6336-A3A7-4EB3-9948-4AA4B4D2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dcterms:created xsi:type="dcterms:W3CDTF">2018-11-07T18:51:00Z</dcterms:created>
  <dcterms:modified xsi:type="dcterms:W3CDTF">2018-12-19T15:20:00Z</dcterms:modified>
</cp:coreProperties>
</file>