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D99" w:rsidRPr="00186B33" w:rsidRDefault="00BF5D99" w:rsidP="00186B33">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 xml:space="preserve">RES. </w:t>
      </w:r>
      <w:r w:rsidR="007C7078">
        <w:rPr>
          <w:rFonts w:ascii="Arial" w:hAnsi="Arial" w:cs="Arial"/>
          <w:b/>
          <w:sz w:val="28"/>
          <w:szCs w:val="28"/>
          <w:lang w:val="es-ES_tradnl"/>
        </w:rPr>
        <w:t>3453</w:t>
      </w:r>
      <w:r>
        <w:rPr>
          <w:rFonts w:ascii="Arial" w:hAnsi="Arial" w:cs="Arial"/>
          <w:b/>
          <w:sz w:val="28"/>
          <w:szCs w:val="28"/>
          <w:lang w:val="es-ES_tradnl"/>
        </w:rPr>
        <w:t>/18</w:t>
      </w:r>
    </w:p>
    <w:p w:rsidR="00BF5D99" w:rsidRPr="00186B33" w:rsidRDefault="00BF5D99" w:rsidP="00BF5D99">
      <w:pPr>
        <w:tabs>
          <w:tab w:val="center" w:pos="4253"/>
        </w:tabs>
        <w:suppressAutoHyphens/>
        <w:spacing w:after="0" w:line="240" w:lineRule="auto"/>
        <w:jc w:val="center"/>
        <w:rPr>
          <w:rFonts w:ascii="Arial" w:hAnsi="Arial" w:cs="Arial"/>
          <w:b/>
          <w:sz w:val="24"/>
          <w:szCs w:val="24"/>
          <w:lang w:val="es-ES_tradnl"/>
        </w:rPr>
      </w:pPr>
      <w:r w:rsidRPr="00186B33">
        <w:rPr>
          <w:rFonts w:ascii="Arial" w:hAnsi="Arial" w:cs="Arial"/>
          <w:b/>
          <w:sz w:val="24"/>
          <w:szCs w:val="24"/>
          <w:lang w:val="es-ES_tradnl"/>
        </w:rPr>
        <w:t>RESOLUCION ADOPTADA POR EL</w:t>
      </w:r>
    </w:p>
    <w:p w:rsidR="00BF5D99" w:rsidRPr="00186B33" w:rsidRDefault="00BF5D99" w:rsidP="00BF5D99">
      <w:pPr>
        <w:tabs>
          <w:tab w:val="left" w:pos="-720"/>
        </w:tabs>
        <w:suppressAutoHyphens/>
        <w:spacing w:after="0" w:line="240" w:lineRule="auto"/>
        <w:jc w:val="center"/>
        <w:rPr>
          <w:rFonts w:ascii="Arial" w:hAnsi="Arial" w:cs="Arial"/>
          <w:b/>
          <w:sz w:val="24"/>
          <w:szCs w:val="24"/>
          <w:lang w:val="es-ES_tradnl"/>
        </w:rPr>
      </w:pPr>
    </w:p>
    <w:p w:rsidR="00BF5D99" w:rsidRPr="00186B33" w:rsidRDefault="00BF5D99" w:rsidP="00BF5D99">
      <w:pPr>
        <w:tabs>
          <w:tab w:val="center" w:pos="4253"/>
        </w:tabs>
        <w:suppressAutoHyphens/>
        <w:spacing w:after="0" w:line="240" w:lineRule="auto"/>
        <w:jc w:val="center"/>
        <w:rPr>
          <w:rFonts w:ascii="Arial" w:hAnsi="Arial" w:cs="Arial"/>
          <w:b/>
          <w:sz w:val="24"/>
          <w:szCs w:val="24"/>
          <w:lang w:val="es-ES_tradnl"/>
        </w:rPr>
      </w:pPr>
      <w:r w:rsidRPr="00186B33">
        <w:rPr>
          <w:rFonts w:ascii="Arial" w:hAnsi="Arial" w:cs="Arial"/>
          <w:b/>
          <w:sz w:val="24"/>
          <w:szCs w:val="24"/>
          <w:lang w:val="es-ES_tradnl"/>
        </w:rPr>
        <w:t>TRIBUNAL DE CUENTAS</w:t>
      </w:r>
    </w:p>
    <w:p w:rsidR="00BF5D99" w:rsidRPr="00186B33" w:rsidRDefault="00BF5D99" w:rsidP="00BF5D99">
      <w:pPr>
        <w:tabs>
          <w:tab w:val="left" w:pos="-720"/>
        </w:tabs>
        <w:suppressAutoHyphens/>
        <w:spacing w:after="0" w:line="240" w:lineRule="auto"/>
        <w:jc w:val="center"/>
        <w:rPr>
          <w:rFonts w:ascii="Arial" w:hAnsi="Arial" w:cs="Arial"/>
          <w:b/>
          <w:sz w:val="24"/>
          <w:szCs w:val="24"/>
          <w:lang w:val="es-ES_tradnl"/>
        </w:rPr>
      </w:pPr>
    </w:p>
    <w:p w:rsidR="00BF5D99" w:rsidRPr="00186B33" w:rsidRDefault="00BF5D99" w:rsidP="00BF5D99">
      <w:pPr>
        <w:tabs>
          <w:tab w:val="center" w:pos="4253"/>
        </w:tabs>
        <w:suppressAutoHyphens/>
        <w:spacing w:after="0" w:line="240" w:lineRule="auto"/>
        <w:jc w:val="center"/>
        <w:rPr>
          <w:rFonts w:ascii="Arial" w:hAnsi="Arial" w:cs="Arial"/>
          <w:b/>
          <w:sz w:val="24"/>
          <w:szCs w:val="24"/>
          <w:lang w:val="es-ES_tradnl"/>
        </w:rPr>
      </w:pPr>
      <w:r w:rsidRPr="00186B33">
        <w:rPr>
          <w:rFonts w:ascii="Arial" w:hAnsi="Arial" w:cs="Arial"/>
          <w:b/>
          <w:sz w:val="24"/>
          <w:szCs w:val="24"/>
          <w:lang w:val="es-ES_tradnl"/>
        </w:rPr>
        <w:t>EN SESION DE FECHA 7 DE NOVIEMBRE DE 2018</w:t>
      </w:r>
    </w:p>
    <w:p w:rsidR="00BF5D99" w:rsidRPr="00186B33" w:rsidRDefault="00BF5D99" w:rsidP="00BF5D99">
      <w:pPr>
        <w:tabs>
          <w:tab w:val="center" w:pos="4253"/>
        </w:tabs>
        <w:suppressAutoHyphens/>
        <w:spacing w:after="0" w:line="240" w:lineRule="auto"/>
        <w:jc w:val="center"/>
        <w:rPr>
          <w:rFonts w:ascii="Arial" w:hAnsi="Arial" w:cs="Arial"/>
          <w:b/>
          <w:sz w:val="24"/>
          <w:szCs w:val="24"/>
          <w:lang w:val="es-ES_tradnl"/>
        </w:rPr>
      </w:pPr>
    </w:p>
    <w:p w:rsidR="00DC321E" w:rsidRDefault="00BF5D99" w:rsidP="00186B33">
      <w:pPr>
        <w:tabs>
          <w:tab w:val="center" w:pos="4253"/>
        </w:tabs>
        <w:suppressAutoHyphens/>
        <w:spacing w:after="0" w:line="240" w:lineRule="auto"/>
        <w:jc w:val="center"/>
        <w:rPr>
          <w:rFonts w:ascii="Arial" w:hAnsi="Arial" w:cs="Arial"/>
          <w:b/>
          <w:sz w:val="24"/>
          <w:szCs w:val="24"/>
          <w:lang w:val="en-US"/>
        </w:rPr>
      </w:pPr>
      <w:r w:rsidRPr="00186B33">
        <w:rPr>
          <w:rFonts w:ascii="Arial" w:hAnsi="Arial" w:cs="Arial"/>
          <w:b/>
          <w:sz w:val="24"/>
          <w:szCs w:val="24"/>
          <w:lang w:val="en-US"/>
        </w:rPr>
        <w:t xml:space="preserve">(E. E. Nº </w:t>
      </w:r>
      <w:r w:rsidR="00186B33">
        <w:rPr>
          <w:rFonts w:ascii="Arial" w:hAnsi="Arial" w:cs="Arial"/>
          <w:b/>
          <w:sz w:val="24"/>
          <w:szCs w:val="24"/>
        </w:rPr>
        <w:t>2018-17-1-0006363</w:t>
      </w:r>
      <w:r w:rsidRPr="00186B33">
        <w:rPr>
          <w:rFonts w:ascii="Arial" w:hAnsi="Arial" w:cs="Arial"/>
          <w:b/>
          <w:sz w:val="24"/>
          <w:szCs w:val="24"/>
          <w:lang w:val="en-US"/>
        </w:rPr>
        <w:t xml:space="preserve">, </w:t>
      </w:r>
      <w:proofErr w:type="gramStart"/>
      <w:r w:rsidRPr="00186B33">
        <w:rPr>
          <w:rFonts w:ascii="Arial" w:hAnsi="Arial" w:cs="Arial"/>
          <w:b/>
          <w:sz w:val="24"/>
          <w:szCs w:val="24"/>
          <w:lang w:val="en-US"/>
        </w:rPr>
        <w:t>Ent</w:t>
      </w:r>
      <w:proofErr w:type="gramEnd"/>
      <w:r w:rsidRPr="00186B33">
        <w:rPr>
          <w:rFonts w:ascii="Arial" w:hAnsi="Arial" w:cs="Arial"/>
          <w:b/>
          <w:sz w:val="24"/>
          <w:szCs w:val="24"/>
          <w:lang w:val="en-US"/>
        </w:rPr>
        <w:t xml:space="preserve">. N° </w:t>
      </w:r>
      <w:r w:rsidR="00186B33">
        <w:rPr>
          <w:rFonts w:ascii="Arial" w:hAnsi="Arial" w:cs="Arial"/>
          <w:b/>
          <w:sz w:val="24"/>
          <w:szCs w:val="24"/>
        </w:rPr>
        <w:t>4905/18</w:t>
      </w:r>
      <w:r w:rsidR="00186B33">
        <w:rPr>
          <w:rFonts w:ascii="Arial" w:hAnsi="Arial" w:cs="Arial"/>
          <w:b/>
          <w:sz w:val="24"/>
          <w:szCs w:val="24"/>
          <w:lang w:val="en-US"/>
        </w:rPr>
        <w:t>)</w:t>
      </w:r>
    </w:p>
    <w:p w:rsidR="00186B33" w:rsidRPr="00186B33" w:rsidRDefault="00186B33" w:rsidP="00186B33">
      <w:pPr>
        <w:tabs>
          <w:tab w:val="center" w:pos="4253"/>
        </w:tabs>
        <w:suppressAutoHyphens/>
        <w:spacing w:after="0" w:line="240" w:lineRule="auto"/>
        <w:jc w:val="center"/>
        <w:rPr>
          <w:rFonts w:ascii="Arial" w:hAnsi="Arial" w:cs="Arial"/>
          <w:b/>
          <w:sz w:val="24"/>
          <w:szCs w:val="24"/>
          <w:lang w:val="en-US"/>
        </w:rPr>
      </w:pPr>
    </w:p>
    <w:p w:rsidR="00EA1232" w:rsidRDefault="00DC321E" w:rsidP="00186B33">
      <w:pPr>
        <w:spacing w:after="0" w:line="360" w:lineRule="auto"/>
        <w:ind w:firstLine="851"/>
        <w:jc w:val="both"/>
        <w:rPr>
          <w:rFonts w:ascii="Arial" w:hAnsi="Arial" w:cs="Arial"/>
          <w:sz w:val="24"/>
          <w:szCs w:val="24"/>
        </w:rPr>
      </w:pPr>
      <w:r>
        <w:rPr>
          <w:rFonts w:ascii="Arial" w:hAnsi="Arial" w:cs="Arial"/>
          <w:b/>
          <w:sz w:val="24"/>
          <w:szCs w:val="24"/>
        </w:rPr>
        <w:t xml:space="preserve">VISTO: </w:t>
      </w:r>
      <w:r w:rsidR="002131EF">
        <w:rPr>
          <w:rFonts w:ascii="Arial" w:hAnsi="Arial" w:cs="Arial"/>
          <w:sz w:val="24"/>
          <w:szCs w:val="24"/>
        </w:rPr>
        <w:t>las actuaciones remitidas por la Contadora Delegada en la Intendencia de Montevideo, relacionada</w:t>
      </w:r>
      <w:r w:rsidR="00960614">
        <w:rPr>
          <w:rFonts w:ascii="Arial" w:hAnsi="Arial" w:cs="Arial"/>
          <w:sz w:val="24"/>
          <w:szCs w:val="24"/>
        </w:rPr>
        <w:t>s</w:t>
      </w:r>
      <w:r w:rsidR="002131EF">
        <w:rPr>
          <w:rFonts w:ascii="Arial" w:hAnsi="Arial" w:cs="Arial"/>
          <w:sz w:val="24"/>
          <w:szCs w:val="24"/>
        </w:rPr>
        <w:t xml:space="preserve"> </w:t>
      </w:r>
      <w:r w:rsidR="00A953BB">
        <w:rPr>
          <w:rFonts w:ascii="Arial" w:hAnsi="Arial" w:cs="Arial"/>
          <w:sz w:val="24"/>
          <w:szCs w:val="24"/>
        </w:rPr>
        <w:t>con la Licitación Pública N° 698</w:t>
      </w:r>
      <w:r w:rsidR="002131EF">
        <w:rPr>
          <w:rFonts w:ascii="Arial" w:hAnsi="Arial" w:cs="Arial"/>
          <w:sz w:val="24"/>
          <w:szCs w:val="24"/>
        </w:rPr>
        <w:t>/</w:t>
      </w:r>
      <w:r w:rsidR="00A953BB">
        <w:rPr>
          <w:rFonts w:ascii="Arial" w:hAnsi="Arial" w:cs="Arial"/>
          <w:sz w:val="24"/>
          <w:szCs w:val="24"/>
        </w:rPr>
        <w:t>20</w:t>
      </w:r>
      <w:r w:rsidR="002131EF">
        <w:rPr>
          <w:rFonts w:ascii="Arial" w:hAnsi="Arial" w:cs="Arial"/>
          <w:sz w:val="24"/>
          <w:szCs w:val="24"/>
        </w:rPr>
        <w:t>1</w:t>
      </w:r>
      <w:r w:rsidR="00A953BB">
        <w:rPr>
          <w:rFonts w:ascii="Arial" w:hAnsi="Arial" w:cs="Arial"/>
          <w:sz w:val="24"/>
          <w:szCs w:val="24"/>
        </w:rPr>
        <w:t>8</w:t>
      </w:r>
      <w:r w:rsidR="002131EF">
        <w:rPr>
          <w:rFonts w:ascii="Arial" w:hAnsi="Arial" w:cs="Arial"/>
          <w:sz w:val="24"/>
          <w:szCs w:val="24"/>
        </w:rPr>
        <w:t xml:space="preserve"> para</w:t>
      </w:r>
      <w:r w:rsidR="00A953BB">
        <w:rPr>
          <w:rFonts w:ascii="Arial" w:hAnsi="Arial" w:cs="Arial"/>
          <w:sz w:val="24"/>
          <w:szCs w:val="24"/>
        </w:rPr>
        <w:t xml:space="preserve"> el </w:t>
      </w:r>
      <w:r w:rsidR="00965C13">
        <w:rPr>
          <w:rFonts w:ascii="Arial" w:hAnsi="Arial" w:cs="Arial"/>
          <w:sz w:val="24"/>
          <w:szCs w:val="24"/>
        </w:rPr>
        <w:t xml:space="preserve">Concurso de Anteproyecto </w:t>
      </w:r>
      <w:r w:rsidR="00A953BB">
        <w:rPr>
          <w:rFonts w:ascii="Arial" w:hAnsi="Arial" w:cs="Arial"/>
          <w:sz w:val="24"/>
          <w:szCs w:val="24"/>
        </w:rPr>
        <w:t xml:space="preserve">y Ejecución de Obra </w:t>
      </w:r>
      <w:r w:rsidR="00965C13">
        <w:rPr>
          <w:rFonts w:ascii="Arial" w:hAnsi="Arial" w:cs="Arial"/>
          <w:sz w:val="24"/>
          <w:szCs w:val="24"/>
        </w:rPr>
        <w:t>del e</w:t>
      </w:r>
      <w:r w:rsidR="009F432B">
        <w:rPr>
          <w:rFonts w:ascii="Arial" w:hAnsi="Arial" w:cs="Arial"/>
          <w:sz w:val="24"/>
          <w:szCs w:val="24"/>
        </w:rPr>
        <w:t>spacio “Las Pioneras”</w:t>
      </w:r>
      <w:r w:rsidR="00EA1232">
        <w:rPr>
          <w:rFonts w:ascii="Arial" w:hAnsi="Arial" w:cs="Arial"/>
          <w:sz w:val="24"/>
          <w:szCs w:val="24"/>
        </w:rPr>
        <w:t>;</w:t>
      </w:r>
    </w:p>
    <w:p w:rsidR="002131EF" w:rsidRDefault="002131EF" w:rsidP="00186B33">
      <w:pPr>
        <w:spacing w:after="0" w:line="360" w:lineRule="auto"/>
        <w:ind w:firstLine="851"/>
        <w:jc w:val="both"/>
        <w:rPr>
          <w:rFonts w:ascii="Arial" w:hAnsi="Arial" w:cs="Arial"/>
          <w:sz w:val="24"/>
          <w:szCs w:val="24"/>
        </w:rPr>
      </w:pPr>
      <w:r>
        <w:rPr>
          <w:rFonts w:ascii="Arial" w:hAnsi="Arial" w:cs="Arial"/>
          <w:b/>
          <w:sz w:val="24"/>
          <w:szCs w:val="24"/>
        </w:rPr>
        <w:t xml:space="preserve">RESULTANDO: 1) </w:t>
      </w:r>
      <w:r w:rsidR="004D10EE">
        <w:rPr>
          <w:rFonts w:ascii="Arial" w:hAnsi="Arial" w:cs="Arial"/>
          <w:sz w:val="24"/>
          <w:szCs w:val="24"/>
        </w:rPr>
        <w:t>que por Resolución N° 238</w:t>
      </w:r>
      <w:r>
        <w:rPr>
          <w:rFonts w:ascii="Arial" w:hAnsi="Arial" w:cs="Arial"/>
          <w:sz w:val="24"/>
          <w:szCs w:val="24"/>
        </w:rPr>
        <w:t xml:space="preserve">/2018 de fecha </w:t>
      </w:r>
      <w:r w:rsidR="00225125">
        <w:rPr>
          <w:rFonts w:ascii="Arial" w:hAnsi="Arial" w:cs="Arial"/>
          <w:sz w:val="24"/>
          <w:szCs w:val="24"/>
        </w:rPr>
        <w:t>1</w:t>
      </w:r>
      <w:r w:rsidR="004D10EE">
        <w:rPr>
          <w:rFonts w:ascii="Arial" w:hAnsi="Arial" w:cs="Arial"/>
          <w:sz w:val="24"/>
          <w:szCs w:val="24"/>
        </w:rPr>
        <w:t>1</w:t>
      </w:r>
      <w:r>
        <w:rPr>
          <w:rFonts w:ascii="Arial" w:hAnsi="Arial" w:cs="Arial"/>
          <w:sz w:val="24"/>
          <w:szCs w:val="24"/>
        </w:rPr>
        <w:t>.0</w:t>
      </w:r>
      <w:r w:rsidR="00225125">
        <w:rPr>
          <w:rFonts w:ascii="Arial" w:hAnsi="Arial" w:cs="Arial"/>
          <w:sz w:val="24"/>
          <w:szCs w:val="24"/>
        </w:rPr>
        <w:t>5</w:t>
      </w:r>
      <w:r>
        <w:rPr>
          <w:rFonts w:ascii="Arial" w:hAnsi="Arial" w:cs="Arial"/>
          <w:sz w:val="24"/>
          <w:szCs w:val="24"/>
        </w:rPr>
        <w:t xml:space="preserve">.18, </w:t>
      </w:r>
      <w:r w:rsidR="00C8336E">
        <w:rPr>
          <w:rFonts w:ascii="Arial" w:hAnsi="Arial" w:cs="Arial"/>
          <w:sz w:val="24"/>
          <w:szCs w:val="24"/>
        </w:rPr>
        <w:t xml:space="preserve">el Gerente de Compras </w:t>
      </w:r>
      <w:r>
        <w:rPr>
          <w:rFonts w:ascii="Arial" w:hAnsi="Arial" w:cs="Arial"/>
          <w:sz w:val="24"/>
          <w:szCs w:val="24"/>
        </w:rPr>
        <w:t>dispuso autorizar el llamado a la presente licitación y aprobar el Pliego Particular de Condiciones;</w:t>
      </w:r>
    </w:p>
    <w:p w:rsidR="00186B33" w:rsidRDefault="00910776" w:rsidP="00186B33">
      <w:pPr>
        <w:spacing w:after="0" w:line="360" w:lineRule="auto"/>
        <w:ind w:firstLine="2694"/>
        <w:jc w:val="both"/>
        <w:rPr>
          <w:rFonts w:ascii="Arial" w:hAnsi="Arial" w:cs="Arial"/>
          <w:sz w:val="24"/>
          <w:szCs w:val="24"/>
        </w:rPr>
      </w:pPr>
      <w:r w:rsidRPr="00910776">
        <w:rPr>
          <w:rFonts w:ascii="Arial" w:hAnsi="Arial" w:cs="Arial"/>
          <w:b/>
          <w:sz w:val="24"/>
          <w:szCs w:val="24"/>
        </w:rPr>
        <w:t>2)</w:t>
      </w:r>
      <w:r>
        <w:rPr>
          <w:rFonts w:ascii="Arial" w:hAnsi="Arial" w:cs="Arial"/>
          <w:b/>
          <w:sz w:val="24"/>
          <w:szCs w:val="24"/>
        </w:rPr>
        <w:t xml:space="preserve"> </w:t>
      </w:r>
      <w:r>
        <w:rPr>
          <w:rFonts w:ascii="Arial" w:hAnsi="Arial" w:cs="Arial"/>
          <w:sz w:val="24"/>
          <w:szCs w:val="24"/>
        </w:rPr>
        <w:t>que</w:t>
      </w:r>
      <w:r w:rsidR="00BE38A2">
        <w:rPr>
          <w:rFonts w:ascii="Arial" w:hAnsi="Arial" w:cs="Arial"/>
          <w:sz w:val="24"/>
          <w:szCs w:val="24"/>
        </w:rPr>
        <w:t xml:space="preserve"> de acuerdo </w:t>
      </w:r>
      <w:r w:rsidR="00960614">
        <w:rPr>
          <w:rFonts w:ascii="Arial" w:hAnsi="Arial" w:cs="Arial"/>
          <w:sz w:val="24"/>
          <w:szCs w:val="24"/>
        </w:rPr>
        <w:t>con e</w:t>
      </w:r>
      <w:r w:rsidR="00BE38A2">
        <w:rPr>
          <w:rFonts w:ascii="Arial" w:hAnsi="Arial" w:cs="Arial"/>
          <w:sz w:val="24"/>
          <w:szCs w:val="24"/>
        </w:rPr>
        <w:t>l Punto 3.12</w:t>
      </w:r>
      <w:r w:rsidR="00A236C1">
        <w:rPr>
          <w:rFonts w:ascii="Arial" w:hAnsi="Arial" w:cs="Arial"/>
          <w:sz w:val="24"/>
          <w:szCs w:val="24"/>
        </w:rPr>
        <w:t xml:space="preserve"> del Pliego de Condiciones,</w:t>
      </w:r>
      <w:r w:rsidR="00BE38A2">
        <w:rPr>
          <w:rFonts w:ascii="Arial" w:hAnsi="Arial" w:cs="Arial"/>
          <w:sz w:val="24"/>
          <w:szCs w:val="24"/>
        </w:rPr>
        <w:t xml:space="preserve"> los factores de ponderación a tener en cuenta son: </w:t>
      </w:r>
      <w:r w:rsidR="00BE38A2" w:rsidRPr="00960614">
        <w:rPr>
          <w:rFonts w:ascii="Arial" w:hAnsi="Arial" w:cs="Arial"/>
          <w:b/>
          <w:sz w:val="24"/>
          <w:szCs w:val="24"/>
        </w:rPr>
        <w:t>a</w:t>
      </w:r>
      <w:r w:rsidR="00BE38A2">
        <w:rPr>
          <w:rFonts w:ascii="Arial" w:hAnsi="Arial" w:cs="Arial"/>
          <w:sz w:val="24"/>
          <w:szCs w:val="24"/>
        </w:rPr>
        <w:t xml:space="preserve">) calidad propositiva y técnica de la propuesta de acuerdo a los objetivos específicos de estas bases – 75%, </w:t>
      </w:r>
      <w:r w:rsidR="00BE38A2" w:rsidRPr="00960614">
        <w:rPr>
          <w:rFonts w:ascii="Arial" w:hAnsi="Arial" w:cs="Arial"/>
          <w:b/>
          <w:sz w:val="24"/>
          <w:szCs w:val="24"/>
        </w:rPr>
        <w:t>b</w:t>
      </w:r>
      <w:r w:rsidR="00BE38A2">
        <w:rPr>
          <w:rFonts w:ascii="Arial" w:hAnsi="Arial" w:cs="Arial"/>
          <w:sz w:val="24"/>
          <w:szCs w:val="24"/>
        </w:rPr>
        <w:t xml:space="preserve">) procedimientos constructivos y materiales a emplear – 15%, y </w:t>
      </w:r>
      <w:r w:rsidR="00BE38A2" w:rsidRPr="00960614">
        <w:rPr>
          <w:rFonts w:ascii="Arial" w:hAnsi="Arial" w:cs="Arial"/>
          <w:b/>
          <w:sz w:val="24"/>
          <w:szCs w:val="24"/>
        </w:rPr>
        <w:t>c</w:t>
      </w:r>
      <w:r w:rsidR="00BE38A2">
        <w:rPr>
          <w:rFonts w:ascii="Arial" w:hAnsi="Arial" w:cs="Arial"/>
          <w:sz w:val="24"/>
          <w:szCs w:val="24"/>
        </w:rPr>
        <w:t>) previsión de un mantenimiento sencillo y económico – 10%;</w:t>
      </w:r>
    </w:p>
    <w:p w:rsidR="00186B33" w:rsidRDefault="00A236C1" w:rsidP="00186B33">
      <w:pPr>
        <w:spacing w:after="0" w:line="360" w:lineRule="auto"/>
        <w:ind w:firstLine="2694"/>
        <w:jc w:val="both"/>
        <w:rPr>
          <w:rFonts w:ascii="Arial" w:hAnsi="Arial" w:cs="Arial"/>
          <w:sz w:val="24"/>
          <w:szCs w:val="24"/>
        </w:rPr>
      </w:pPr>
      <w:r w:rsidRPr="00A236C1">
        <w:rPr>
          <w:rFonts w:ascii="Arial" w:hAnsi="Arial" w:cs="Arial"/>
          <w:b/>
          <w:sz w:val="24"/>
          <w:szCs w:val="24"/>
        </w:rPr>
        <w:t>3)</w:t>
      </w:r>
      <w:r>
        <w:rPr>
          <w:rFonts w:ascii="Arial" w:hAnsi="Arial" w:cs="Arial"/>
          <w:b/>
          <w:sz w:val="24"/>
          <w:szCs w:val="24"/>
        </w:rPr>
        <w:t xml:space="preserve"> </w:t>
      </w:r>
      <w:r>
        <w:rPr>
          <w:rFonts w:ascii="Arial" w:hAnsi="Arial" w:cs="Arial"/>
          <w:sz w:val="24"/>
          <w:szCs w:val="24"/>
        </w:rPr>
        <w:t xml:space="preserve">que </w:t>
      </w:r>
      <w:r w:rsidR="00910776">
        <w:rPr>
          <w:rFonts w:ascii="Arial" w:hAnsi="Arial" w:cs="Arial"/>
          <w:sz w:val="24"/>
          <w:szCs w:val="24"/>
        </w:rPr>
        <w:t>se e</w:t>
      </w:r>
      <w:r w:rsidR="00423DD0">
        <w:rPr>
          <w:rFonts w:ascii="Arial" w:hAnsi="Arial" w:cs="Arial"/>
          <w:sz w:val="24"/>
          <w:szCs w:val="24"/>
        </w:rPr>
        <w:t xml:space="preserve">fectuaron las publicaciones </w:t>
      </w:r>
      <w:r w:rsidR="002D66E7">
        <w:rPr>
          <w:rFonts w:ascii="Arial" w:hAnsi="Arial" w:cs="Arial"/>
          <w:sz w:val="24"/>
          <w:szCs w:val="24"/>
        </w:rPr>
        <w:t xml:space="preserve">correspondientes de acuerdo </w:t>
      </w:r>
      <w:r w:rsidR="00960614">
        <w:rPr>
          <w:rFonts w:ascii="Arial" w:hAnsi="Arial" w:cs="Arial"/>
          <w:sz w:val="24"/>
          <w:szCs w:val="24"/>
        </w:rPr>
        <w:t>con</w:t>
      </w:r>
      <w:r w:rsidR="002D66E7">
        <w:rPr>
          <w:rFonts w:ascii="Arial" w:hAnsi="Arial" w:cs="Arial"/>
          <w:sz w:val="24"/>
          <w:szCs w:val="24"/>
        </w:rPr>
        <w:t xml:space="preserve"> lo previsto en el Art. 51 del TOCAF;</w:t>
      </w:r>
    </w:p>
    <w:p w:rsidR="00186B33" w:rsidRDefault="00A236C1" w:rsidP="00186B33">
      <w:pPr>
        <w:spacing w:after="0" w:line="360" w:lineRule="auto"/>
        <w:ind w:firstLine="2694"/>
        <w:jc w:val="both"/>
        <w:rPr>
          <w:rFonts w:ascii="Arial" w:hAnsi="Arial" w:cs="Arial"/>
          <w:sz w:val="24"/>
          <w:szCs w:val="24"/>
        </w:rPr>
      </w:pPr>
      <w:r w:rsidRPr="00A236C1">
        <w:rPr>
          <w:rFonts w:ascii="Arial" w:hAnsi="Arial" w:cs="Arial"/>
          <w:b/>
          <w:sz w:val="24"/>
          <w:szCs w:val="24"/>
        </w:rPr>
        <w:t>4)</w:t>
      </w:r>
      <w:r>
        <w:rPr>
          <w:rFonts w:ascii="Arial" w:hAnsi="Arial" w:cs="Arial"/>
          <w:b/>
          <w:sz w:val="24"/>
          <w:szCs w:val="24"/>
        </w:rPr>
        <w:t xml:space="preserve"> </w:t>
      </w:r>
      <w:r w:rsidR="00007A2E" w:rsidRPr="00007A2E">
        <w:rPr>
          <w:rFonts w:ascii="Arial" w:hAnsi="Arial" w:cs="Arial"/>
          <w:sz w:val="24"/>
          <w:szCs w:val="24"/>
        </w:rPr>
        <w:t>que</w:t>
      </w:r>
      <w:r w:rsidR="00007A2E">
        <w:rPr>
          <w:rFonts w:ascii="Arial" w:hAnsi="Arial" w:cs="Arial"/>
          <w:sz w:val="24"/>
          <w:szCs w:val="24"/>
        </w:rPr>
        <w:t xml:space="preserve"> </w:t>
      </w:r>
      <w:r w:rsidR="00B108CC">
        <w:rPr>
          <w:rFonts w:ascii="Arial" w:hAnsi="Arial" w:cs="Arial"/>
          <w:sz w:val="24"/>
          <w:szCs w:val="24"/>
        </w:rPr>
        <w:t xml:space="preserve">al Acto de Apertura que tuvo lugar </w:t>
      </w:r>
      <w:r w:rsidR="00600E2C">
        <w:rPr>
          <w:rFonts w:ascii="Arial" w:hAnsi="Arial" w:cs="Arial"/>
          <w:sz w:val="24"/>
          <w:szCs w:val="24"/>
        </w:rPr>
        <w:t>con fecha 3.08.18 se recibieron 23 propuestas: Alejandro Pagano, Carolina González, Marí</w:t>
      </w:r>
      <w:r w:rsidR="00492E58">
        <w:rPr>
          <w:rFonts w:ascii="Arial" w:hAnsi="Arial" w:cs="Arial"/>
          <w:sz w:val="24"/>
          <w:szCs w:val="24"/>
        </w:rPr>
        <w:t xml:space="preserve">a Agustina </w:t>
      </w:r>
      <w:proofErr w:type="spellStart"/>
      <w:r w:rsidR="00492E58">
        <w:rPr>
          <w:rFonts w:ascii="Arial" w:hAnsi="Arial" w:cs="Arial"/>
          <w:sz w:val="24"/>
          <w:szCs w:val="24"/>
        </w:rPr>
        <w:t>Olague</w:t>
      </w:r>
      <w:proofErr w:type="spellEnd"/>
      <w:r w:rsidR="00492E58">
        <w:rPr>
          <w:rFonts w:ascii="Arial" w:hAnsi="Arial" w:cs="Arial"/>
          <w:sz w:val="24"/>
          <w:szCs w:val="24"/>
        </w:rPr>
        <w:t xml:space="preserve"> (3</w:t>
      </w:r>
      <w:r w:rsidR="00600E2C">
        <w:rPr>
          <w:rFonts w:ascii="Arial" w:hAnsi="Arial" w:cs="Arial"/>
          <w:sz w:val="24"/>
          <w:szCs w:val="24"/>
        </w:rPr>
        <w:t xml:space="preserve">), Agustín </w:t>
      </w:r>
      <w:proofErr w:type="spellStart"/>
      <w:r w:rsidR="00600E2C">
        <w:rPr>
          <w:rFonts w:ascii="Arial" w:hAnsi="Arial" w:cs="Arial"/>
          <w:sz w:val="24"/>
          <w:szCs w:val="24"/>
        </w:rPr>
        <w:t>Vanrell</w:t>
      </w:r>
      <w:proofErr w:type="spellEnd"/>
      <w:r w:rsidR="00600E2C">
        <w:rPr>
          <w:rFonts w:ascii="Arial" w:hAnsi="Arial" w:cs="Arial"/>
          <w:sz w:val="24"/>
          <w:szCs w:val="24"/>
        </w:rPr>
        <w:t xml:space="preserve"> (2), José Antonio Cárdenas, Andrés Fernández, Alice Simón, Javier Muñoz (2), José Fuentes, María Eugenia </w:t>
      </w:r>
      <w:proofErr w:type="spellStart"/>
      <w:r w:rsidR="00600E2C">
        <w:rPr>
          <w:rFonts w:ascii="Arial" w:hAnsi="Arial" w:cs="Arial"/>
          <w:sz w:val="24"/>
          <w:szCs w:val="24"/>
        </w:rPr>
        <w:t>Galmarini</w:t>
      </w:r>
      <w:proofErr w:type="spellEnd"/>
      <w:r w:rsidR="00600E2C">
        <w:rPr>
          <w:rFonts w:ascii="Arial" w:hAnsi="Arial" w:cs="Arial"/>
          <w:sz w:val="24"/>
          <w:szCs w:val="24"/>
        </w:rPr>
        <w:t xml:space="preserve">, Diego Rovira, María del Carmen </w:t>
      </w:r>
      <w:proofErr w:type="spellStart"/>
      <w:r w:rsidR="00600E2C">
        <w:rPr>
          <w:rFonts w:ascii="Arial" w:hAnsi="Arial" w:cs="Arial"/>
          <w:sz w:val="24"/>
          <w:szCs w:val="24"/>
        </w:rPr>
        <w:t>Balestie</w:t>
      </w:r>
      <w:proofErr w:type="spellEnd"/>
      <w:r w:rsidR="00600E2C">
        <w:rPr>
          <w:rFonts w:ascii="Arial" w:hAnsi="Arial" w:cs="Arial"/>
          <w:sz w:val="24"/>
          <w:szCs w:val="24"/>
        </w:rPr>
        <w:t xml:space="preserve">, </w:t>
      </w:r>
      <w:proofErr w:type="spellStart"/>
      <w:r w:rsidR="00600E2C">
        <w:rPr>
          <w:rFonts w:ascii="Arial" w:hAnsi="Arial" w:cs="Arial"/>
          <w:sz w:val="24"/>
          <w:szCs w:val="24"/>
        </w:rPr>
        <w:t>Gimena</w:t>
      </w:r>
      <w:proofErr w:type="spellEnd"/>
      <w:r w:rsidR="00600E2C">
        <w:rPr>
          <w:rFonts w:ascii="Arial" w:hAnsi="Arial" w:cs="Arial"/>
          <w:sz w:val="24"/>
          <w:szCs w:val="24"/>
        </w:rPr>
        <w:t xml:space="preserve"> Cabrera, Ana Laura Domínguez, Julia Pereda, Natalia </w:t>
      </w:r>
      <w:proofErr w:type="spellStart"/>
      <w:r w:rsidR="00600E2C">
        <w:rPr>
          <w:rFonts w:ascii="Arial" w:hAnsi="Arial" w:cs="Arial"/>
          <w:sz w:val="24"/>
          <w:szCs w:val="24"/>
        </w:rPr>
        <w:t>Fleitas</w:t>
      </w:r>
      <w:proofErr w:type="spellEnd"/>
      <w:r w:rsidR="00600E2C">
        <w:rPr>
          <w:rFonts w:ascii="Arial" w:hAnsi="Arial" w:cs="Arial"/>
          <w:sz w:val="24"/>
          <w:szCs w:val="24"/>
        </w:rPr>
        <w:t xml:space="preserve">, María Pía </w:t>
      </w:r>
      <w:proofErr w:type="spellStart"/>
      <w:r w:rsidR="00600E2C">
        <w:rPr>
          <w:rFonts w:ascii="Arial" w:hAnsi="Arial" w:cs="Arial"/>
          <w:sz w:val="24"/>
          <w:szCs w:val="24"/>
        </w:rPr>
        <w:t>Berruti</w:t>
      </w:r>
      <w:proofErr w:type="spellEnd"/>
      <w:r w:rsidR="00600E2C">
        <w:rPr>
          <w:rFonts w:ascii="Arial" w:hAnsi="Arial" w:cs="Arial"/>
          <w:sz w:val="24"/>
          <w:szCs w:val="24"/>
        </w:rPr>
        <w:t xml:space="preserve">, Paula </w:t>
      </w:r>
      <w:proofErr w:type="spellStart"/>
      <w:r w:rsidR="00600E2C">
        <w:rPr>
          <w:rFonts w:ascii="Arial" w:hAnsi="Arial" w:cs="Arial"/>
          <w:sz w:val="24"/>
          <w:szCs w:val="24"/>
        </w:rPr>
        <w:t>Masaguez</w:t>
      </w:r>
      <w:proofErr w:type="spellEnd"/>
      <w:r w:rsidR="00600E2C">
        <w:rPr>
          <w:rFonts w:ascii="Arial" w:hAnsi="Arial" w:cs="Arial"/>
          <w:sz w:val="24"/>
          <w:szCs w:val="24"/>
        </w:rPr>
        <w:t>, María Josefina Rodríguez;</w:t>
      </w:r>
    </w:p>
    <w:p w:rsidR="00186B33" w:rsidRDefault="00847B29" w:rsidP="00186B33">
      <w:pPr>
        <w:spacing w:after="0" w:line="360" w:lineRule="auto"/>
        <w:ind w:firstLine="2694"/>
        <w:jc w:val="both"/>
        <w:rPr>
          <w:rFonts w:ascii="Arial" w:hAnsi="Arial" w:cs="Arial"/>
          <w:sz w:val="24"/>
          <w:szCs w:val="24"/>
        </w:rPr>
      </w:pPr>
      <w:r w:rsidRPr="00847B29">
        <w:rPr>
          <w:rFonts w:ascii="Arial" w:hAnsi="Arial" w:cs="Arial"/>
          <w:b/>
          <w:sz w:val="24"/>
          <w:szCs w:val="24"/>
        </w:rPr>
        <w:t>5)</w:t>
      </w:r>
      <w:r>
        <w:rPr>
          <w:rFonts w:ascii="Arial" w:hAnsi="Arial" w:cs="Arial"/>
          <w:b/>
          <w:sz w:val="24"/>
          <w:szCs w:val="24"/>
        </w:rPr>
        <w:t xml:space="preserve"> </w:t>
      </w:r>
      <w:r>
        <w:rPr>
          <w:rFonts w:ascii="Arial" w:hAnsi="Arial" w:cs="Arial"/>
          <w:sz w:val="24"/>
          <w:szCs w:val="24"/>
        </w:rPr>
        <w:t xml:space="preserve">que </w:t>
      </w:r>
      <w:r w:rsidR="00053805">
        <w:rPr>
          <w:rFonts w:ascii="Arial" w:hAnsi="Arial" w:cs="Arial"/>
          <w:sz w:val="24"/>
          <w:szCs w:val="24"/>
        </w:rPr>
        <w:t>por Resolución N° 3628/18 de fecha 6.08.</w:t>
      </w:r>
      <w:r w:rsidR="00960614">
        <w:rPr>
          <w:rFonts w:ascii="Arial" w:hAnsi="Arial" w:cs="Arial"/>
          <w:sz w:val="24"/>
          <w:szCs w:val="24"/>
        </w:rPr>
        <w:t>18, el Intendente de Montevideo</w:t>
      </w:r>
      <w:r w:rsidR="00053805">
        <w:rPr>
          <w:rFonts w:ascii="Arial" w:hAnsi="Arial" w:cs="Arial"/>
          <w:sz w:val="24"/>
          <w:szCs w:val="24"/>
        </w:rPr>
        <w:t xml:space="preserve"> resolvió designar a las Arquitectas Mercedes </w:t>
      </w:r>
      <w:r w:rsidR="00053805">
        <w:rPr>
          <w:rFonts w:ascii="Arial" w:hAnsi="Arial" w:cs="Arial"/>
          <w:sz w:val="24"/>
          <w:szCs w:val="24"/>
        </w:rPr>
        <w:lastRenderedPageBreak/>
        <w:t xml:space="preserve">Medina, Cristina Bausero, Ángela Perdomo, Fabiana Castillo y Silvana </w:t>
      </w:r>
      <w:proofErr w:type="spellStart"/>
      <w:r w:rsidR="00053805">
        <w:rPr>
          <w:rFonts w:ascii="Arial" w:hAnsi="Arial" w:cs="Arial"/>
          <w:sz w:val="24"/>
          <w:szCs w:val="24"/>
        </w:rPr>
        <w:t>Pissano</w:t>
      </w:r>
      <w:proofErr w:type="spellEnd"/>
      <w:r w:rsidR="00053805">
        <w:rPr>
          <w:rFonts w:ascii="Arial" w:hAnsi="Arial" w:cs="Arial"/>
          <w:sz w:val="24"/>
          <w:szCs w:val="24"/>
        </w:rPr>
        <w:t xml:space="preserve">, en representación de la Facultad de Arquitectura, Diseño y Urbanismo, de la Sociedad de Arquitectos del Uruguay, de los concursantes, de la División Asesoría para la Igualdad de Género y del Departamento de Desarrollo Urbano respectivamente, para integrar el Jurado del Concurso- Licitación Pública </w:t>
      </w:r>
      <w:r w:rsidR="007C7078">
        <w:rPr>
          <w:rFonts w:ascii="Arial" w:hAnsi="Arial" w:cs="Arial"/>
          <w:sz w:val="24"/>
          <w:szCs w:val="24"/>
        </w:rPr>
        <w:t xml:space="preserve">         </w:t>
      </w:r>
      <w:r w:rsidR="00053805">
        <w:rPr>
          <w:rFonts w:ascii="Arial" w:hAnsi="Arial" w:cs="Arial"/>
          <w:sz w:val="24"/>
          <w:szCs w:val="24"/>
        </w:rPr>
        <w:t>N° 698/2018, para la presentación de anteproyectos y ejecución de obras en el espacio público “Las Pioneras” en el predio empadronado con el N° 10.869, ubicado en la calle Avda. Agraciada entre las calles Gral. José Ma. Luna y Gral. Fausto Aguilar;</w:t>
      </w:r>
    </w:p>
    <w:p w:rsidR="00186B33" w:rsidRDefault="00234A3A" w:rsidP="00186B33">
      <w:pPr>
        <w:spacing w:after="0" w:line="360" w:lineRule="auto"/>
        <w:ind w:firstLine="2694"/>
        <w:jc w:val="both"/>
        <w:rPr>
          <w:rFonts w:ascii="Arial" w:hAnsi="Arial" w:cs="Arial"/>
          <w:sz w:val="24"/>
          <w:szCs w:val="24"/>
        </w:rPr>
      </w:pPr>
      <w:r w:rsidRPr="00234A3A">
        <w:rPr>
          <w:rFonts w:ascii="Arial" w:hAnsi="Arial" w:cs="Arial"/>
          <w:b/>
          <w:sz w:val="24"/>
          <w:szCs w:val="24"/>
        </w:rPr>
        <w:t>6)</w:t>
      </w:r>
      <w:r>
        <w:rPr>
          <w:rFonts w:ascii="Arial" w:hAnsi="Arial" w:cs="Arial"/>
          <w:b/>
          <w:sz w:val="24"/>
          <w:szCs w:val="24"/>
        </w:rPr>
        <w:t xml:space="preserve"> </w:t>
      </w:r>
      <w:r>
        <w:rPr>
          <w:rFonts w:ascii="Arial" w:hAnsi="Arial" w:cs="Arial"/>
          <w:sz w:val="24"/>
          <w:szCs w:val="24"/>
        </w:rPr>
        <w:t xml:space="preserve">que de acuerdo </w:t>
      </w:r>
      <w:r w:rsidR="00A550EA">
        <w:rPr>
          <w:rFonts w:ascii="Arial" w:hAnsi="Arial" w:cs="Arial"/>
          <w:sz w:val="24"/>
          <w:szCs w:val="24"/>
        </w:rPr>
        <w:t>con e</w:t>
      </w:r>
      <w:r>
        <w:rPr>
          <w:rFonts w:ascii="Arial" w:hAnsi="Arial" w:cs="Arial"/>
          <w:sz w:val="24"/>
          <w:szCs w:val="24"/>
        </w:rPr>
        <w:t xml:space="preserve">l Informe de fecha 24.08.18, </w:t>
      </w:r>
      <w:r w:rsidR="00CD48F8">
        <w:rPr>
          <w:rFonts w:ascii="Arial" w:hAnsi="Arial" w:cs="Arial"/>
          <w:sz w:val="24"/>
          <w:szCs w:val="24"/>
        </w:rPr>
        <w:t xml:space="preserve">en función de los puntajes asignados por el Tribunal actuante en cada factor de evaluación, </w:t>
      </w:r>
      <w:r>
        <w:rPr>
          <w:rFonts w:ascii="Arial" w:hAnsi="Arial" w:cs="Arial"/>
          <w:sz w:val="24"/>
          <w:szCs w:val="24"/>
        </w:rPr>
        <w:t>los resultados del concur</w:t>
      </w:r>
      <w:r w:rsidR="00977F19">
        <w:rPr>
          <w:rFonts w:ascii="Arial" w:hAnsi="Arial" w:cs="Arial"/>
          <w:sz w:val="24"/>
          <w:szCs w:val="24"/>
        </w:rPr>
        <w:t>so son: 1</w:t>
      </w:r>
      <w:r w:rsidR="00977F19" w:rsidRPr="00A550EA">
        <w:rPr>
          <w:rFonts w:ascii="Arial" w:hAnsi="Arial" w:cs="Arial"/>
          <w:sz w:val="24"/>
          <w:szCs w:val="24"/>
          <w:vertAlign w:val="superscript"/>
        </w:rPr>
        <w:t>er</w:t>
      </w:r>
      <w:r w:rsidR="00A550EA" w:rsidRPr="00A550EA">
        <w:rPr>
          <w:rFonts w:ascii="Arial" w:hAnsi="Arial" w:cs="Arial"/>
          <w:sz w:val="24"/>
          <w:szCs w:val="24"/>
          <w:vertAlign w:val="superscript"/>
        </w:rPr>
        <w:t>.</w:t>
      </w:r>
      <w:r w:rsidR="00977F19">
        <w:rPr>
          <w:rFonts w:ascii="Arial" w:hAnsi="Arial" w:cs="Arial"/>
          <w:sz w:val="24"/>
          <w:szCs w:val="24"/>
        </w:rPr>
        <w:t xml:space="preserve"> P</w:t>
      </w:r>
      <w:r>
        <w:rPr>
          <w:rFonts w:ascii="Arial" w:hAnsi="Arial" w:cs="Arial"/>
          <w:sz w:val="24"/>
          <w:szCs w:val="24"/>
        </w:rPr>
        <w:t xml:space="preserve">remio – clave </w:t>
      </w:r>
      <w:r w:rsidR="00977F19">
        <w:rPr>
          <w:rFonts w:ascii="Arial" w:hAnsi="Arial" w:cs="Arial"/>
          <w:sz w:val="24"/>
          <w:szCs w:val="24"/>
        </w:rPr>
        <w:t>04, 2° P</w:t>
      </w:r>
      <w:r>
        <w:rPr>
          <w:rFonts w:ascii="Arial" w:hAnsi="Arial" w:cs="Arial"/>
          <w:sz w:val="24"/>
          <w:szCs w:val="24"/>
        </w:rPr>
        <w:t>remio – clave 02</w:t>
      </w:r>
      <w:r w:rsidR="00977F19">
        <w:rPr>
          <w:rFonts w:ascii="Arial" w:hAnsi="Arial" w:cs="Arial"/>
          <w:sz w:val="24"/>
          <w:szCs w:val="24"/>
        </w:rPr>
        <w:t>, 1</w:t>
      </w:r>
      <w:r w:rsidR="00977F19" w:rsidRPr="00A550EA">
        <w:rPr>
          <w:rFonts w:ascii="Arial" w:hAnsi="Arial" w:cs="Arial"/>
          <w:sz w:val="24"/>
          <w:szCs w:val="24"/>
          <w:vertAlign w:val="superscript"/>
        </w:rPr>
        <w:t>era.</w:t>
      </w:r>
      <w:r w:rsidR="00977F19">
        <w:rPr>
          <w:rFonts w:ascii="Arial" w:hAnsi="Arial" w:cs="Arial"/>
          <w:sz w:val="24"/>
          <w:szCs w:val="24"/>
        </w:rPr>
        <w:t xml:space="preserve"> Mención – clave 07, 2</w:t>
      </w:r>
      <w:r w:rsidR="00977F19" w:rsidRPr="00A550EA">
        <w:rPr>
          <w:rFonts w:ascii="Arial" w:hAnsi="Arial" w:cs="Arial"/>
          <w:sz w:val="24"/>
          <w:szCs w:val="24"/>
          <w:vertAlign w:val="superscript"/>
        </w:rPr>
        <w:t>da.</w:t>
      </w:r>
      <w:r w:rsidR="00977F19">
        <w:rPr>
          <w:rFonts w:ascii="Arial" w:hAnsi="Arial" w:cs="Arial"/>
          <w:sz w:val="24"/>
          <w:szCs w:val="24"/>
        </w:rPr>
        <w:t xml:space="preserve"> Mención – clave 19;</w:t>
      </w:r>
    </w:p>
    <w:p w:rsidR="00186B33" w:rsidRDefault="00977F19" w:rsidP="00186B33">
      <w:pPr>
        <w:spacing w:after="0" w:line="360" w:lineRule="auto"/>
        <w:ind w:firstLine="2694"/>
        <w:jc w:val="both"/>
        <w:rPr>
          <w:rFonts w:ascii="Arial" w:hAnsi="Arial" w:cs="Arial"/>
          <w:sz w:val="24"/>
          <w:szCs w:val="24"/>
        </w:rPr>
      </w:pPr>
      <w:r w:rsidRPr="00977F19">
        <w:rPr>
          <w:rFonts w:ascii="Arial" w:hAnsi="Arial" w:cs="Arial"/>
          <w:b/>
          <w:sz w:val="24"/>
          <w:szCs w:val="24"/>
        </w:rPr>
        <w:t>7)</w:t>
      </w:r>
      <w:r w:rsidR="00A43D62">
        <w:rPr>
          <w:rFonts w:ascii="Arial" w:hAnsi="Arial" w:cs="Arial"/>
          <w:b/>
          <w:sz w:val="24"/>
          <w:szCs w:val="24"/>
        </w:rPr>
        <w:t xml:space="preserve"> </w:t>
      </w:r>
      <w:r w:rsidR="00A43D62">
        <w:rPr>
          <w:rFonts w:ascii="Arial" w:hAnsi="Arial" w:cs="Arial"/>
          <w:sz w:val="24"/>
          <w:szCs w:val="24"/>
        </w:rPr>
        <w:t xml:space="preserve">que según Acta de Apertura de fecha 3.09.18, se procedió a la apertura del sobre N° 1 de acuerdo </w:t>
      </w:r>
      <w:r w:rsidR="00A550EA">
        <w:rPr>
          <w:rFonts w:ascii="Arial" w:hAnsi="Arial" w:cs="Arial"/>
          <w:sz w:val="24"/>
          <w:szCs w:val="24"/>
        </w:rPr>
        <w:t>con</w:t>
      </w:r>
      <w:r w:rsidR="00A43D62">
        <w:rPr>
          <w:rFonts w:ascii="Arial" w:hAnsi="Arial" w:cs="Arial"/>
          <w:sz w:val="24"/>
          <w:szCs w:val="24"/>
        </w:rPr>
        <w:t xml:space="preserve"> los Números de clave identificados,  surgiendo lo siguiente: Primer Premio, clave 4, empresa CIEMSA S.A.</w:t>
      </w:r>
      <w:r w:rsidR="00A550EA">
        <w:rPr>
          <w:rFonts w:ascii="Arial" w:hAnsi="Arial" w:cs="Arial"/>
          <w:sz w:val="24"/>
          <w:szCs w:val="24"/>
        </w:rPr>
        <w:t xml:space="preserve"> (</w:t>
      </w:r>
      <w:r w:rsidR="00F97C8B">
        <w:rPr>
          <w:rFonts w:ascii="Arial" w:hAnsi="Arial" w:cs="Arial"/>
          <w:sz w:val="24"/>
          <w:szCs w:val="24"/>
        </w:rPr>
        <w:t>$ 58.795.086)</w:t>
      </w:r>
      <w:r w:rsidR="00A43D62">
        <w:rPr>
          <w:rFonts w:ascii="Arial" w:hAnsi="Arial" w:cs="Arial"/>
          <w:sz w:val="24"/>
          <w:szCs w:val="24"/>
        </w:rPr>
        <w:t>, Segundo Premio, clave 2, empresa CIEMSA S.A</w:t>
      </w:r>
      <w:r w:rsidR="00A550EA">
        <w:rPr>
          <w:rFonts w:ascii="Arial" w:hAnsi="Arial" w:cs="Arial"/>
          <w:sz w:val="24"/>
          <w:szCs w:val="24"/>
        </w:rPr>
        <w:t>.</w:t>
      </w:r>
      <w:r w:rsidR="00F97C8B">
        <w:rPr>
          <w:rFonts w:ascii="Arial" w:hAnsi="Arial" w:cs="Arial"/>
          <w:sz w:val="24"/>
          <w:szCs w:val="24"/>
        </w:rPr>
        <w:t xml:space="preserve"> </w:t>
      </w:r>
      <w:r w:rsidR="00186B33">
        <w:rPr>
          <w:rFonts w:ascii="Arial" w:hAnsi="Arial" w:cs="Arial"/>
          <w:sz w:val="24"/>
          <w:szCs w:val="24"/>
        </w:rPr>
        <w:t xml:space="preserve">             </w:t>
      </w:r>
      <w:r w:rsidR="00F97C8B">
        <w:rPr>
          <w:rFonts w:ascii="Arial" w:hAnsi="Arial" w:cs="Arial"/>
          <w:sz w:val="24"/>
          <w:szCs w:val="24"/>
        </w:rPr>
        <w:t>($ 58.799.634)</w:t>
      </w:r>
      <w:r w:rsidR="00A43D62">
        <w:rPr>
          <w:rFonts w:ascii="Arial" w:hAnsi="Arial" w:cs="Arial"/>
          <w:sz w:val="24"/>
          <w:szCs w:val="24"/>
        </w:rPr>
        <w:t>, Primera Mención, clave 7, empresa DORILER S.A</w:t>
      </w:r>
      <w:r w:rsidR="00A550EA">
        <w:rPr>
          <w:rFonts w:ascii="Arial" w:hAnsi="Arial" w:cs="Arial"/>
          <w:sz w:val="24"/>
          <w:szCs w:val="24"/>
        </w:rPr>
        <w:t>.</w:t>
      </w:r>
      <w:r w:rsidR="00F97C8B">
        <w:rPr>
          <w:rFonts w:ascii="Arial" w:hAnsi="Arial" w:cs="Arial"/>
          <w:sz w:val="24"/>
          <w:szCs w:val="24"/>
        </w:rPr>
        <w:t xml:space="preserve"> </w:t>
      </w:r>
      <w:r w:rsidR="00186B33">
        <w:rPr>
          <w:rFonts w:ascii="Arial" w:hAnsi="Arial" w:cs="Arial"/>
          <w:sz w:val="24"/>
          <w:szCs w:val="24"/>
        </w:rPr>
        <w:t xml:space="preserve">                   </w:t>
      </w:r>
      <w:r w:rsidR="00F97C8B">
        <w:rPr>
          <w:rFonts w:ascii="Arial" w:hAnsi="Arial" w:cs="Arial"/>
          <w:sz w:val="24"/>
          <w:szCs w:val="24"/>
        </w:rPr>
        <w:t>($ 58.800.000)</w:t>
      </w:r>
      <w:r w:rsidR="00A43D62">
        <w:rPr>
          <w:rFonts w:ascii="Arial" w:hAnsi="Arial" w:cs="Arial"/>
          <w:sz w:val="24"/>
          <w:szCs w:val="24"/>
        </w:rPr>
        <w:t>, Segunda Mención, clave 19, empresa CLEMER S.A.</w:t>
      </w:r>
      <w:r w:rsidR="00F97C8B">
        <w:rPr>
          <w:rFonts w:ascii="Arial" w:hAnsi="Arial" w:cs="Arial"/>
          <w:sz w:val="24"/>
          <w:szCs w:val="24"/>
        </w:rPr>
        <w:t xml:space="preserve"> </w:t>
      </w:r>
      <w:r w:rsidR="00186B33">
        <w:rPr>
          <w:rFonts w:ascii="Arial" w:hAnsi="Arial" w:cs="Arial"/>
          <w:sz w:val="24"/>
          <w:szCs w:val="24"/>
        </w:rPr>
        <w:t xml:space="preserve">               </w:t>
      </w:r>
      <w:r w:rsidR="00F97C8B">
        <w:rPr>
          <w:rFonts w:ascii="Arial" w:hAnsi="Arial" w:cs="Arial"/>
          <w:sz w:val="24"/>
          <w:szCs w:val="24"/>
        </w:rPr>
        <w:t>($ 58.799.988.)</w:t>
      </w:r>
      <w:r w:rsidR="00CD48F8">
        <w:rPr>
          <w:rFonts w:ascii="Arial" w:hAnsi="Arial" w:cs="Arial"/>
          <w:sz w:val="24"/>
          <w:szCs w:val="24"/>
        </w:rPr>
        <w:t>. En cada caso se mencionan los nombres de los integrantes del equipo que presentó el proyecto;</w:t>
      </w:r>
    </w:p>
    <w:p w:rsidR="00186B33" w:rsidRDefault="00A43D62" w:rsidP="00186B33">
      <w:pPr>
        <w:spacing w:after="0" w:line="360" w:lineRule="auto"/>
        <w:ind w:firstLine="2694"/>
        <w:jc w:val="both"/>
        <w:rPr>
          <w:rFonts w:ascii="Arial" w:hAnsi="Arial" w:cs="Arial"/>
          <w:sz w:val="24"/>
          <w:szCs w:val="24"/>
        </w:rPr>
      </w:pPr>
      <w:r w:rsidRPr="00A43D62">
        <w:rPr>
          <w:rFonts w:ascii="Arial" w:hAnsi="Arial" w:cs="Arial"/>
          <w:b/>
          <w:sz w:val="24"/>
          <w:szCs w:val="24"/>
        </w:rPr>
        <w:t>8)</w:t>
      </w:r>
      <w:r>
        <w:rPr>
          <w:rFonts w:ascii="Arial" w:hAnsi="Arial" w:cs="Arial"/>
          <w:b/>
          <w:sz w:val="24"/>
          <w:szCs w:val="24"/>
        </w:rPr>
        <w:t xml:space="preserve"> </w:t>
      </w:r>
      <w:r>
        <w:rPr>
          <w:rFonts w:ascii="Arial" w:hAnsi="Arial" w:cs="Arial"/>
          <w:sz w:val="24"/>
          <w:szCs w:val="24"/>
        </w:rPr>
        <w:t>que</w:t>
      </w:r>
      <w:r w:rsidR="00907C79">
        <w:rPr>
          <w:rFonts w:ascii="Arial" w:hAnsi="Arial" w:cs="Arial"/>
          <w:sz w:val="24"/>
          <w:szCs w:val="24"/>
        </w:rPr>
        <w:t xml:space="preserve"> de acuerdo </w:t>
      </w:r>
      <w:r w:rsidR="00A550EA">
        <w:rPr>
          <w:rFonts w:ascii="Arial" w:hAnsi="Arial" w:cs="Arial"/>
          <w:sz w:val="24"/>
          <w:szCs w:val="24"/>
        </w:rPr>
        <w:t>con e</w:t>
      </w:r>
      <w:r w:rsidR="00907C79">
        <w:rPr>
          <w:rFonts w:ascii="Arial" w:hAnsi="Arial" w:cs="Arial"/>
          <w:sz w:val="24"/>
          <w:szCs w:val="24"/>
        </w:rPr>
        <w:t>l Informe de la Comisión Supervisora de Contrataciones, de fecha 14.09.18, corresponde para el Primer Premio $ 500.000</w:t>
      </w:r>
      <w:r w:rsidR="00CD48F8">
        <w:rPr>
          <w:rFonts w:ascii="Arial" w:hAnsi="Arial" w:cs="Arial"/>
          <w:sz w:val="24"/>
          <w:szCs w:val="24"/>
        </w:rPr>
        <w:t xml:space="preserve"> (equipo presentado por el Arq. Rodrigo Méndez)</w:t>
      </w:r>
      <w:r w:rsidR="00907C79">
        <w:rPr>
          <w:rFonts w:ascii="Arial" w:hAnsi="Arial" w:cs="Arial"/>
          <w:sz w:val="24"/>
          <w:szCs w:val="24"/>
        </w:rPr>
        <w:t xml:space="preserve"> y adjudicar</w:t>
      </w:r>
      <w:r w:rsidR="00CD48F8">
        <w:rPr>
          <w:rFonts w:ascii="Arial" w:hAnsi="Arial" w:cs="Arial"/>
          <w:sz w:val="24"/>
          <w:szCs w:val="24"/>
        </w:rPr>
        <w:t xml:space="preserve"> las obras </w:t>
      </w:r>
      <w:r w:rsidR="00907C79">
        <w:rPr>
          <w:rFonts w:ascii="Arial" w:hAnsi="Arial" w:cs="Arial"/>
          <w:sz w:val="24"/>
          <w:szCs w:val="24"/>
        </w:rPr>
        <w:t xml:space="preserve"> a la empresa constructora CIEMSA S.A. por</w:t>
      </w:r>
      <w:r w:rsidR="00CD48F8">
        <w:rPr>
          <w:rFonts w:ascii="Arial" w:hAnsi="Arial" w:cs="Arial"/>
          <w:sz w:val="24"/>
          <w:szCs w:val="24"/>
        </w:rPr>
        <w:t xml:space="preserve"> un gasto total de </w:t>
      </w:r>
      <w:r w:rsidR="00186B33">
        <w:rPr>
          <w:rFonts w:ascii="Arial" w:hAnsi="Arial" w:cs="Arial"/>
          <w:sz w:val="24"/>
          <w:szCs w:val="24"/>
        </w:rPr>
        <w:t xml:space="preserve">           </w:t>
      </w:r>
      <w:r w:rsidR="00CD48F8">
        <w:rPr>
          <w:rFonts w:ascii="Arial" w:hAnsi="Arial" w:cs="Arial"/>
          <w:sz w:val="24"/>
          <w:szCs w:val="24"/>
        </w:rPr>
        <w:t>$ 58.795.086,</w:t>
      </w:r>
      <w:r w:rsidR="00907C79">
        <w:rPr>
          <w:rFonts w:ascii="Arial" w:hAnsi="Arial" w:cs="Arial"/>
          <w:sz w:val="24"/>
          <w:szCs w:val="24"/>
        </w:rPr>
        <w:t xml:space="preserve"> por haber dado cumplimiento a todo lo solicitado en las bases del llamado. Segundo Premio $ 250.000</w:t>
      </w:r>
      <w:r w:rsidR="00FE6E07">
        <w:rPr>
          <w:rFonts w:ascii="Arial" w:hAnsi="Arial" w:cs="Arial"/>
          <w:sz w:val="24"/>
          <w:szCs w:val="24"/>
        </w:rPr>
        <w:t xml:space="preserve"> (Art. 3.</w:t>
      </w:r>
      <w:r w:rsidR="00907C79">
        <w:rPr>
          <w:rFonts w:ascii="Arial" w:hAnsi="Arial" w:cs="Arial"/>
          <w:sz w:val="24"/>
          <w:szCs w:val="24"/>
        </w:rPr>
        <w:t>10 del Pliego Particular de Condiciones)</w:t>
      </w:r>
      <w:r w:rsidR="00FE6E07">
        <w:rPr>
          <w:rFonts w:ascii="Arial" w:hAnsi="Arial" w:cs="Arial"/>
          <w:sz w:val="24"/>
          <w:szCs w:val="24"/>
        </w:rPr>
        <w:t xml:space="preserve">. De los premios estipulados, corresponde reservar un 5% para ser abonado posteriormente a la SAU en su carácter de </w:t>
      </w:r>
      <w:proofErr w:type="spellStart"/>
      <w:r w:rsidR="00FE6E07">
        <w:rPr>
          <w:rFonts w:ascii="Arial" w:hAnsi="Arial" w:cs="Arial"/>
          <w:sz w:val="24"/>
          <w:szCs w:val="24"/>
        </w:rPr>
        <w:t>co</w:t>
      </w:r>
      <w:proofErr w:type="spellEnd"/>
      <w:r w:rsidR="00FE6E07">
        <w:rPr>
          <w:rFonts w:ascii="Arial" w:hAnsi="Arial" w:cs="Arial"/>
          <w:sz w:val="24"/>
          <w:szCs w:val="24"/>
        </w:rPr>
        <w:t>-organizadora del presente concurso</w:t>
      </w:r>
      <w:r w:rsidR="00907C79">
        <w:rPr>
          <w:rFonts w:ascii="Arial" w:hAnsi="Arial" w:cs="Arial"/>
          <w:sz w:val="24"/>
          <w:szCs w:val="24"/>
        </w:rPr>
        <w:t>;</w:t>
      </w:r>
    </w:p>
    <w:p w:rsidR="00186B33" w:rsidRDefault="00FE6E07" w:rsidP="00186B33">
      <w:pPr>
        <w:spacing w:after="0" w:line="360" w:lineRule="auto"/>
        <w:ind w:firstLine="2694"/>
        <w:jc w:val="both"/>
        <w:rPr>
          <w:rFonts w:ascii="Arial" w:hAnsi="Arial" w:cs="Arial"/>
          <w:sz w:val="24"/>
          <w:szCs w:val="24"/>
        </w:rPr>
      </w:pPr>
      <w:r w:rsidRPr="00FE6E07">
        <w:rPr>
          <w:rFonts w:ascii="Arial" w:hAnsi="Arial" w:cs="Arial"/>
          <w:b/>
          <w:sz w:val="24"/>
          <w:szCs w:val="24"/>
        </w:rPr>
        <w:lastRenderedPageBreak/>
        <w:t>9)</w:t>
      </w:r>
      <w:r>
        <w:rPr>
          <w:rFonts w:ascii="Arial" w:hAnsi="Arial" w:cs="Arial"/>
          <w:b/>
          <w:sz w:val="24"/>
          <w:szCs w:val="24"/>
        </w:rPr>
        <w:t xml:space="preserve"> </w:t>
      </w:r>
      <w:r>
        <w:rPr>
          <w:rFonts w:ascii="Arial" w:hAnsi="Arial" w:cs="Arial"/>
          <w:sz w:val="24"/>
          <w:szCs w:val="24"/>
        </w:rPr>
        <w:t xml:space="preserve">que </w:t>
      </w:r>
      <w:r w:rsidR="004A5C86">
        <w:rPr>
          <w:rFonts w:ascii="Arial" w:hAnsi="Arial" w:cs="Arial"/>
          <w:sz w:val="24"/>
          <w:szCs w:val="24"/>
        </w:rPr>
        <w:t xml:space="preserve">según el </w:t>
      </w:r>
      <w:r w:rsidR="00957431">
        <w:rPr>
          <w:rFonts w:ascii="Arial" w:hAnsi="Arial" w:cs="Arial"/>
          <w:sz w:val="24"/>
          <w:szCs w:val="24"/>
        </w:rPr>
        <w:t xml:space="preserve"> </w:t>
      </w:r>
      <w:r w:rsidR="004A5C86">
        <w:rPr>
          <w:rFonts w:ascii="Arial" w:hAnsi="Arial" w:cs="Arial"/>
          <w:sz w:val="24"/>
          <w:szCs w:val="24"/>
        </w:rPr>
        <w:t>i</w:t>
      </w:r>
      <w:r w:rsidR="00957431">
        <w:rPr>
          <w:rFonts w:ascii="Arial" w:hAnsi="Arial" w:cs="Arial"/>
          <w:sz w:val="24"/>
          <w:szCs w:val="24"/>
        </w:rPr>
        <w:t xml:space="preserve">nforme de fecha 27.09.18, </w:t>
      </w:r>
      <w:r>
        <w:rPr>
          <w:rFonts w:ascii="Arial" w:hAnsi="Arial" w:cs="Arial"/>
          <w:sz w:val="24"/>
          <w:szCs w:val="24"/>
        </w:rPr>
        <w:t xml:space="preserve">puesto de manifiesto las actuaciones de acuerdo </w:t>
      </w:r>
      <w:r w:rsidR="004712BB">
        <w:rPr>
          <w:rFonts w:ascii="Arial" w:hAnsi="Arial" w:cs="Arial"/>
          <w:sz w:val="24"/>
          <w:szCs w:val="24"/>
        </w:rPr>
        <w:t>con</w:t>
      </w:r>
      <w:r>
        <w:rPr>
          <w:rFonts w:ascii="Arial" w:hAnsi="Arial" w:cs="Arial"/>
          <w:sz w:val="24"/>
          <w:szCs w:val="24"/>
        </w:rPr>
        <w:t xml:space="preserve"> lo dispuesto por el Art. 67 del TOCAF</w:t>
      </w:r>
      <w:r w:rsidR="00957431">
        <w:rPr>
          <w:rFonts w:ascii="Arial" w:hAnsi="Arial" w:cs="Arial"/>
          <w:sz w:val="24"/>
          <w:szCs w:val="24"/>
        </w:rPr>
        <w:t>, no se presentaron observaciones</w:t>
      </w:r>
      <w:r>
        <w:rPr>
          <w:rFonts w:ascii="Arial" w:hAnsi="Arial" w:cs="Arial"/>
          <w:sz w:val="24"/>
          <w:szCs w:val="24"/>
        </w:rPr>
        <w:t>;</w:t>
      </w:r>
    </w:p>
    <w:p w:rsidR="00186B33" w:rsidRDefault="00957431" w:rsidP="00186B33">
      <w:pPr>
        <w:spacing w:after="0" w:line="360" w:lineRule="auto"/>
        <w:ind w:firstLine="2694"/>
        <w:jc w:val="both"/>
        <w:rPr>
          <w:rFonts w:ascii="Arial" w:hAnsi="Arial" w:cs="Arial"/>
          <w:sz w:val="24"/>
          <w:szCs w:val="24"/>
        </w:rPr>
      </w:pPr>
      <w:r w:rsidRPr="00957431">
        <w:rPr>
          <w:rFonts w:ascii="Arial" w:hAnsi="Arial" w:cs="Arial"/>
          <w:b/>
          <w:sz w:val="24"/>
          <w:szCs w:val="24"/>
        </w:rPr>
        <w:t>10)</w:t>
      </w:r>
      <w:r>
        <w:rPr>
          <w:rFonts w:ascii="Arial" w:hAnsi="Arial" w:cs="Arial"/>
          <w:b/>
          <w:sz w:val="24"/>
          <w:szCs w:val="24"/>
        </w:rPr>
        <w:t xml:space="preserve"> </w:t>
      </w:r>
      <w:r>
        <w:rPr>
          <w:rFonts w:ascii="Arial" w:hAnsi="Arial" w:cs="Arial"/>
          <w:sz w:val="24"/>
          <w:szCs w:val="24"/>
        </w:rPr>
        <w:t xml:space="preserve">que de acuerdo </w:t>
      </w:r>
      <w:r w:rsidR="004712BB">
        <w:rPr>
          <w:rFonts w:ascii="Arial" w:hAnsi="Arial" w:cs="Arial"/>
          <w:sz w:val="24"/>
          <w:szCs w:val="24"/>
        </w:rPr>
        <w:t>con</w:t>
      </w:r>
      <w:r>
        <w:rPr>
          <w:rFonts w:ascii="Arial" w:hAnsi="Arial" w:cs="Arial"/>
          <w:sz w:val="24"/>
          <w:szCs w:val="24"/>
        </w:rPr>
        <w:t xml:space="preserve"> la Resolución N° 4632/18 de fecha 8.10.18,</w:t>
      </w:r>
      <w:r w:rsidR="00762A58">
        <w:rPr>
          <w:rFonts w:ascii="Arial" w:hAnsi="Arial" w:cs="Arial"/>
          <w:sz w:val="24"/>
          <w:szCs w:val="24"/>
        </w:rPr>
        <w:t xml:space="preserve"> el Intendente de Montevideo, resolvió adjudicar a la empresa constructora CIEMSA S.A. la ejecución de las obras en el espacio público “Las Pioneras”, ubicado en Av. Agraciada entre Gral. José María Luna y Gral. Fausto Aguilar, en un todo de acuerdo </w:t>
      </w:r>
      <w:r w:rsidR="004712BB">
        <w:rPr>
          <w:rFonts w:ascii="Arial" w:hAnsi="Arial" w:cs="Arial"/>
          <w:sz w:val="24"/>
          <w:szCs w:val="24"/>
        </w:rPr>
        <w:t>con e</w:t>
      </w:r>
      <w:r w:rsidR="00762A58">
        <w:rPr>
          <w:rFonts w:ascii="Arial" w:hAnsi="Arial" w:cs="Arial"/>
          <w:sz w:val="24"/>
          <w:szCs w:val="24"/>
        </w:rPr>
        <w:t xml:space="preserve">l Primer Premio del Concurso-Licitación N° 698/2018 otorgado a la propuesta del Arq. Rodrigo Méndez y el equipo integrado por Valentina </w:t>
      </w:r>
      <w:proofErr w:type="spellStart"/>
      <w:r w:rsidR="00762A58">
        <w:rPr>
          <w:rFonts w:ascii="Arial" w:hAnsi="Arial" w:cs="Arial"/>
          <w:sz w:val="24"/>
          <w:szCs w:val="24"/>
        </w:rPr>
        <w:t>Cardellino</w:t>
      </w:r>
      <w:proofErr w:type="spellEnd"/>
      <w:r w:rsidR="00762A58">
        <w:rPr>
          <w:rFonts w:ascii="Arial" w:hAnsi="Arial" w:cs="Arial"/>
          <w:sz w:val="24"/>
          <w:szCs w:val="24"/>
        </w:rPr>
        <w:t xml:space="preserve">, Paola </w:t>
      </w:r>
      <w:proofErr w:type="spellStart"/>
      <w:r w:rsidR="00762A58">
        <w:rPr>
          <w:rFonts w:ascii="Arial" w:hAnsi="Arial" w:cs="Arial"/>
          <w:sz w:val="24"/>
          <w:szCs w:val="24"/>
        </w:rPr>
        <w:t>Monzillo</w:t>
      </w:r>
      <w:proofErr w:type="spellEnd"/>
      <w:r w:rsidR="00762A58">
        <w:rPr>
          <w:rFonts w:ascii="Arial" w:hAnsi="Arial" w:cs="Arial"/>
          <w:sz w:val="24"/>
          <w:szCs w:val="24"/>
        </w:rPr>
        <w:t xml:space="preserve">, Juan Andrés Púrpura, Andrés </w:t>
      </w:r>
      <w:proofErr w:type="spellStart"/>
      <w:r w:rsidR="00762A58">
        <w:rPr>
          <w:rFonts w:ascii="Arial" w:hAnsi="Arial" w:cs="Arial"/>
          <w:sz w:val="24"/>
          <w:szCs w:val="24"/>
        </w:rPr>
        <w:t>Arizaga</w:t>
      </w:r>
      <w:proofErr w:type="spellEnd"/>
      <w:r w:rsidR="00762A58">
        <w:rPr>
          <w:rFonts w:ascii="Arial" w:hAnsi="Arial" w:cs="Arial"/>
          <w:sz w:val="24"/>
          <w:szCs w:val="24"/>
        </w:rPr>
        <w:t xml:space="preserve"> y Rodrigo </w:t>
      </w:r>
      <w:proofErr w:type="spellStart"/>
      <w:r w:rsidR="00762A58">
        <w:rPr>
          <w:rFonts w:ascii="Arial" w:hAnsi="Arial" w:cs="Arial"/>
          <w:sz w:val="24"/>
          <w:szCs w:val="24"/>
        </w:rPr>
        <w:t>Zagazazú</w:t>
      </w:r>
      <w:proofErr w:type="spellEnd"/>
      <w:r w:rsidR="00762A58">
        <w:rPr>
          <w:rFonts w:ascii="Arial" w:hAnsi="Arial" w:cs="Arial"/>
          <w:sz w:val="24"/>
          <w:szCs w:val="24"/>
        </w:rPr>
        <w:t xml:space="preserve">, por un monto total de $ 58.795.086. Imprevistos, Leyes Sociales e Impuestos incluidos, en un todo de acuerdo </w:t>
      </w:r>
      <w:r w:rsidR="004712BB">
        <w:rPr>
          <w:rFonts w:ascii="Arial" w:hAnsi="Arial" w:cs="Arial"/>
          <w:sz w:val="24"/>
          <w:szCs w:val="24"/>
        </w:rPr>
        <w:t>con</w:t>
      </w:r>
      <w:r w:rsidR="00762A58">
        <w:rPr>
          <w:rFonts w:ascii="Arial" w:hAnsi="Arial" w:cs="Arial"/>
          <w:sz w:val="24"/>
          <w:szCs w:val="24"/>
        </w:rPr>
        <w:t xml:space="preserve"> lo dispuesto en las Bases del Concurso;</w:t>
      </w:r>
    </w:p>
    <w:p w:rsidR="007C2444" w:rsidRPr="00977F19" w:rsidRDefault="008437FC" w:rsidP="00186B33">
      <w:pPr>
        <w:spacing w:after="0" w:line="360" w:lineRule="auto"/>
        <w:ind w:firstLine="2694"/>
        <w:jc w:val="both"/>
        <w:rPr>
          <w:rFonts w:ascii="Arial" w:hAnsi="Arial" w:cs="Arial"/>
          <w:sz w:val="24"/>
          <w:szCs w:val="24"/>
        </w:rPr>
      </w:pPr>
      <w:r w:rsidRPr="008437FC">
        <w:rPr>
          <w:rFonts w:ascii="Arial" w:hAnsi="Arial" w:cs="Arial"/>
          <w:b/>
          <w:sz w:val="24"/>
          <w:szCs w:val="24"/>
        </w:rPr>
        <w:t>11)</w:t>
      </w:r>
      <w:r>
        <w:rPr>
          <w:rFonts w:ascii="Arial" w:hAnsi="Arial" w:cs="Arial"/>
          <w:b/>
          <w:sz w:val="24"/>
          <w:szCs w:val="24"/>
        </w:rPr>
        <w:t xml:space="preserve"> </w:t>
      </w:r>
      <w:r>
        <w:rPr>
          <w:rFonts w:ascii="Arial" w:hAnsi="Arial" w:cs="Arial"/>
          <w:sz w:val="24"/>
          <w:szCs w:val="24"/>
        </w:rPr>
        <w:t>que no consta Informe Contable;</w:t>
      </w:r>
    </w:p>
    <w:p w:rsidR="00CD48F8" w:rsidRPr="00CD48F8" w:rsidRDefault="00C741F6" w:rsidP="00186B33">
      <w:pPr>
        <w:spacing w:after="0" w:line="360" w:lineRule="auto"/>
        <w:ind w:firstLine="851"/>
        <w:jc w:val="both"/>
        <w:rPr>
          <w:rFonts w:ascii="Arial" w:hAnsi="Arial" w:cs="Arial"/>
          <w:sz w:val="24"/>
          <w:szCs w:val="24"/>
        </w:rPr>
      </w:pPr>
      <w:r>
        <w:rPr>
          <w:rFonts w:ascii="Arial" w:hAnsi="Arial" w:cs="Arial"/>
          <w:b/>
          <w:sz w:val="24"/>
          <w:szCs w:val="24"/>
        </w:rPr>
        <w:t>CONSIDERANDO:</w:t>
      </w:r>
      <w:r w:rsidR="00C4482B" w:rsidRPr="00C4482B">
        <w:rPr>
          <w:rFonts w:ascii="Arial" w:hAnsi="Arial" w:cs="Arial"/>
          <w:b/>
          <w:sz w:val="24"/>
          <w:szCs w:val="24"/>
        </w:rPr>
        <w:t xml:space="preserve"> </w:t>
      </w:r>
      <w:r w:rsidR="009D625F" w:rsidRPr="00C4482B">
        <w:rPr>
          <w:rFonts w:ascii="Arial" w:hAnsi="Arial" w:cs="Arial"/>
          <w:sz w:val="24"/>
          <w:szCs w:val="24"/>
        </w:rPr>
        <w:t>que</w:t>
      </w:r>
      <w:r w:rsidR="009D625F">
        <w:rPr>
          <w:rFonts w:ascii="Arial" w:hAnsi="Arial" w:cs="Arial"/>
          <w:sz w:val="24"/>
          <w:szCs w:val="24"/>
        </w:rPr>
        <w:t xml:space="preserve"> </w:t>
      </w:r>
      <w:r w:rsidR="00C8336E">
        <w:rPr>
          <w:rFonts w:ascii="Arial" w:hAnsi="Arial" w:cs="Arial"/>
          <w:sz w:val="24"/>
          <w:szCs w:val="24"/>
        </w:rPr>
        <w:t>el procedimiento se ajustó a las previsiones de los Arts. 33 y siguientes del TOCAF;</w:t>
      </w:r>
    </w:p>
    <w:p w:rsidR="008062D1" w:rsidRDefault="002121CE" w:rsidP="00186B33">
      <w:pPr>
        <w:spacing w:after="0" w:line="360" w:lineRule="auto"/>
        <w:ind w:firstLine="851"/>
        <w:jc w:val="both"/>
        <w:rPr>
          <w:rFonts w:ascii="Arial" w:hAnsi="Arial" w:cs="Arial"/>
          <w:sz w:val="24"/>
          <w:szCs w:val="24"/>
        </w:rPr>
      </w:pPr>
      <w:r>
        <w:rPr>
          <w:rFonts w:ascii="Arial" w:hAnsi="Arial" w:cs="Arial"/>
          <w:b/>
          <w:sz w:val="24"/>
          <w:szCs w:val="24"/>
        </w:rPr>
        <w:t xml:space="preserve">ATENTO: </w:t>
      </w:r>
      <w:r>
        <w:rPr>
          <w:rFonts w:ascii="Arial" w:hAnsi="Arial" w:cs="Arial"/>
          <w:sz w:val="24"/>
          <w:szCs w:val="24"/>
        </w:rPr>
        <w:t xml:space="preserve">a lo precedentemente expuesto y a lo dispuesto por el </w:t>
      </w:r>
      <w:r w:rsidR="00186B33">
        <w:rPr>
          <w:rFonts w:ascii="Arial" w:hAnsi="Arial" w:cs="Arial"/>
          <w:sz w:val="24"/>
          <w:szCs w:val="24"/>
        </w:rPr>
        <w:t xml:space="preserve">      </w:t>
      </w:r>
      <w:r>
        <w:rPr>
          <w:rFonts w:ascii="Arial" w:hAnsi="Arial" w:cs="Arial"/>
          <w:sz w:val="24"/>
          <w:szCs w:val="24"/>
        </w:rPr>
        <w:t xml:space="preserve">Art. 211 </w:t>
      </w:r>
      <w:proofErr w:type="spellStart"/>
      <w:r>
        <w:rPr>
          <w:rFonts w:ascii="Arial" w:hAnsi="Arial" w:cs="Arial"/>
          <w:sz w:val="24"/>
          <w:szCs w:val="24"/>
        </w:rPr>
        <w:t>lit.B</w:t>
      </w:r>
      <w:proofErr w:type="spellEnd"/>
      <w:r>
        <w:rPr>
          <w:rFonts w:ascii="Arial" w:hAnsi="Arial" w:cs="Arial"/>
          <w:sz w:val="24"/>
          <w:szCs w:val="24"/>
        </w:rPr>
        <w:t>) de la Constitución de la República;</w:t>
      </w:r>
    </w:p>
    <w:p w:rsidR="002121CE" w:rsidRDefault="002121CE" w:rsidP="00186B33">
      <w:pPr>
        <w:spacing w:after="0" w:line="360" w:lineRule="auto"/>
        <w:jc w:val="center"/>
        <w:rPr>
          <w:rFonts w:ascii="Arial" w:hAnsi="Arial" w:cs="Arial"/>
          <w:b/>
          <w:sz w:val="24"/>
          <w:szCs w:val="24"/>
        </w:rPr>
      </w:pPr>
      <w:r>
        <w:rPr>
          <w:rFonts w:ascii="Arial" w:hAnsi="Arial" w:cs="Arial"/>
          <w:b/>
          <w:sz w:val="24"/>
          <w:szCs w:val="24"/>
        </w:rPr>
        <w:t>EL TRIBUNAL ACUERDA</w:t>
      </w:r>
    </w:p>
    <w:p w:rsidR="008437FC" w:rsidRPr="004A5C86" w:rsidRDefault="00C8336E" w:rsidP="00BE0997">
      <w:pPr>
        <w:pStyle w:val="Prrafodelista"/>
        <w:numPr>
          <w:ilvl w:val="0"/>
          <w:numId w:val="1"/>
        </w:numPr>
        <w:spacing w:after="0" w:line="360" w:lineRule="auto"/>
        <w:ind w:left="0"/>
        <w:jc w:val="both"/>
        <w:rPr>
          <w:rFonts w:ascii="Arial" w:hAnsi="Arial" w:cs="Arial"/>
          <w:b/>
          <w:sz w:val="24"/>
          <w:szCs w:val="24"/>
        </w:rPr>
      </w:pPr>
      <w:r>
        <w:rPr>
          <w:rFonts w:ascii="Arial" w:hAnsi="Arial" w:cs="Arial"/>
          <w:sz w:val="24"/>
          <w:szCs w:val="24"/>
        </w:rPr>
        <w:t>Cometer al Contador Delegado en la Intendencia de Montevideo la intervención del gasto previo control de su imputación con cargo a rubro presupuestal correspondiente con disponibilidad suficiente</w:t>
      </w:r>
      <w:r w:rsidR="008437FC">
        <w:rPr>
          <w:rFonts w:ascii="Arial" w:hAnsi="Arial" w:cs="Arial"/>
          <w:sz w:val="24"/>
          <w:szCs w:val="24"/>
        </w:rPr>
        <w:t>;</w:t>
      </w:r>
    </w:p>
    <w:p w:rsidR="004A5C86" w:rsidRPr="008437FC" w:rsidRDefault="004A5C86" w:rsidP="00186B33">
      <w:pPr>
        <w:pStyle w:val="Prrafodelista"/>
        <w:numPr>
          <w:ilvl w:val="0"/>
          <w:numId w:val="1"/>
        </w:numPr>
        <w:spacing w:after="0" w:line="360" w:lineRule="auto"/>
        <w:ind w:left="0"/>
        <w:rPr>
          <w:rFonts w:ascii="Arial" w:hAnsi="Arial" w:cs="Arial"/>
          <w:b/>
          <w:sz w:val="24"/>
          <w:szCs w:val="24"/>
        </w:rPr>
      </w:pPr>
      <w:r>
        <w:rPr>
          <w:rFonts w:ascii="Arial" w:hAnsi="Arial" w:cs="Arial"/>
          <w:sz w:val="24"/>
          <w:szCs w:val="24"/>
        </w:rPr>
        <w:t>Comunicar al Contador Delegado;</w:t>
      </w:r>
    </w:p>
    <w:p w:rsidR="002121CE" w:rsidRPr="002121CE" w:rsidRDefault="008062D1" w:rsidP="00186B33">
      <w:pPr>
        <w:pStyle w:val="Prrafodelista"/>
        <w:numPr>
          <w:ilvl w:val="0"/>
          <w:numId w:val="1"/>
        </w:numPr>
        <w:spacing w:after="0" w:line="360" w:lineRule="auto"/>
        <w:ind w:left="0"/>
        <w:rPr>
          <w:rFonts w:ascii="Arial" w:hAnsi="Arial" w:cs="Arial"/>
          <w:b/>
          <w:sz w:val="24"/>
          <w:szCs w:val="24"/>
        </w:rPr>
      </w:pPr>
      <w:r>
        <w:rPr>
          <w:rFonts w:ascii="Arial" w:hAnsi="Arial" w:cs="Arial"/>
          <w:sz w:val="24"/>
          <w:szCs w:val="24"/>
        </w:rPr>
        <w:t>Devolver las actuaciones</w:t>
      </w:r>
      <w:r w:rsidR="002121CE">
        <w:rPr>
          <w:rFonts w:ascii="Arial" w:hAnsi="Arial" w:cs="Arial"/>
          <w:sz w:val="24"/>
          <w:szCs w:val="24"/>
        </w:rPr>
        <w:t>.</w:t>
      </w:r>
      <w:bookmarkStart w:id="0" w:name="_GoBack"/>
      <w:bookmarkEnd w:id="0"/>
    </w:p>
    <w:p w:rsidR="002121CE" w:rsidRPr="004712BB" w:rsidRDefault="00BF5D99" w:rsidP="00186B33">
      <w:pPr>
        <w:spacing w:after="0" w:line="360" w:lineRule="auto"/>
        <w:rPr>
          <w:rFonts w:ascii="Arial" w:hAnsi="Arial" w:cs="Arial"/>
          <w:sz w:val="20"/>
          <w:szCs w:val="20"/>
        </w:rPr>
      </w:pPr>
      <w:r w:rsidRPr="004712BB">
        <w:rPr>
          <w:rFonts w:ascii="Arial" w:hAnsi="Arial" w:cs="Arial"/>
          <w:sz w:val="20"/>
          <w:szCs w:val="20"/>
        </w:rPr>
        <w:t>CLC</w:t>
      </w:r>
    </w:p>
    <w:p w:rsidR="00800900" w:rsidRDefault="00800900" w:rsidP="00186B33">
      <w:pPr>
        <w:spacing w:after="0" w:line="360" w:lineRule="auto"/>
        <w:rPr>
          <w:rFonts w:ascii="Arial" w:hAnsi="Arial" w:cs="Arial"/>
          <w:b/>
          <w:sz w:val="20"/>
          <w:szCs w:val="20"/>
        </w:rPr>
      </w:pPr>
    </w:p>
    <w:p w:rsidR="00800900" w:rsidRDefault="00800900" w:rsidP="00186B33">
      <w:pPr>
        <w:spacing w:after="0" w:line="360" w:lineRule="auto"/>
        <w:rPr>
          <w:rFonts w:ascii="Arial" w:hAnsi="Arial" w:cs="Arial"/>
          <w:b/>
          <w:sz w:val="20"/>
          <w:szCs w:val="20"/>
        </w:rPr>
      </w:pPr>
    </w:p>
    <w:p w:rsidR="00800900" w:rsidRDefault="00800900" w:rsidP="00186B33">
      <w:pPr>
        <w:spacing w:after="0" w:line="360" w:lineRule="auto"/>
        <w:rPr>
          <w:rFonts w:ascii="Arial" w:hAnsi="Arial" w:cs="Arial"/>
          <w:b/>
          <w:sz w:val="20"/>
          <w:szCs w:val="20"/>
        </w:rPr>
      </w:pPr>
    </w:p>
    <w:p w:rsidR="00800900" w:rsidRPr="00FB4277" w:rsidRDefault="00800900" w:rsidP="00D71A3A">
      <w:pPr>
        <w:spacing w:line="360" w:lineRule="auto"/>
        <w:jc w:val="both"/>
        <w:rPr>
          <w:rFonts w:ascii="Arial" w:hAnsi="Arial" w:cs="Arial"/>
          <w:szCs w:val="24"/>
        </w:rPr>
      </w:pPr>
    </w:p>
    <w:p w:rsidR="007C7078" w:rsidRPr="007C7078" w:rsidRDefault="00800900" w:rsidP="007C7078">
      <w:pPr>
        <w:spacing w:after="0" w:line="360" w:lineRule="auto"/>
        <w:jc w:val="both"/>
        <w:rPr>
          <w:rFonts w:ascii="Arial" w:hAnsi="Arial" w:cs="Arial"/>
          <w:sz w:val="24"/>
          <w:szCs w:val="24"/>
        </w:rPr>
      </w:pPr>
      <w:r w:rsidRPr="00E9382D">
        <w:rPr>
          <w:rFonts w:ascii="Arial" w:hAnsi="Arial" w:cs="Arial"/>
          <w:b/>
          <w:szCs w:val="24"/>
        </w:rPr>
        <w:t>CON</w:t>
      </w:r>
      <w:r>
        <w:rPr>
          <w:rFonts w:ascii="Arial" w:hAnsi="Arial" w:cs="Arial"/>
          <w:b/>
          <w:szCs w:val="24"/>
        </w:rPr>
        <w:t>S</w:t>
      </w:r>
      <w:r w:rsidRPr="00E9382D">
        <w:rPr>
          <w:rFonts w:ascii="Arial" w:hAnsi="Arial" w:cs="Arial"/>
          <w:b/>
          <w:szCs w:val="24"/>
        </w:rPr>
        <w:t xml:space="preserve">TANCIA DE FUNDAMENTO DE VOTO </w:t>
      </w:r>
      <w:r>
        <w:rPr>
          <w:rFonts w:ascii="Arial" w:hAnsi="Arial" w:cs="Arial"/>
          <w:b/>
          <w:szCs w:val="24"/>
        </w:rPr>
        <w:t>DISCORDE</w:t>
      </w:r>
      <w:r w:rsidRPr="00E9382D">
        <w:rPr>
          <w:rFonts w:ascii="Arial" w:hAnsi="Arial" w:cs="Arial"/>
          <w:b/>
          <w:szCs w:val="24"/>
        </w:rPr>
        <w:t xml:space="preserve"> DEL </w:t>
      </w:r>
      <w:r>
        <w:rPr>
          <w:rFonts w:ascii="Arial" w:hAnsi="Arial" w:cs="Arial"/>
          <w:b/>
          <w:szCs w:val="24"/>
        </w:rPr>
        <w:t>MINISTRO</w:t>
      </w:r>
      <w:r w:rsidRPr="00E9382D">
        <w:rPr>
          <w:rFonts w:ascii="Arial" w:hAnsi="Arial" w:cs="Arial"/>
          <w:b/>
          <w:szCs w:val="24"/>
        </w:rPr>
        <w:t xml:space="preserve"> DR. ALVARO EZCURRA: </w:t>
      </w:r>
      <w:r w:rsidR="007C7078">
        <w:rPr>
          <w:rFonts w:ascii="Arial" w:hAnsi="Arial" w:cs="Arial"/>
          <w:b/>
          <w:szCs w:val="24"/>
        </w:rPr>
        <w:t>“</w:t>
      </w:r>
      <w:r w:rsidR="007C7078" w:rsidRPr="007C7078">
        <w:rPr>
          <w:rFonts w:ascii="Arial" w:hAnsi="Arial" w:cs="Arial"/>
          <w:sz w:val="24"/>
          <w:szCs w:val="24"/>
        </w:rPr>
        <w:t>Voto discorde la presente carpeta por entender, al igual que la División Jurídica del Organismo que el gasto derivado de la Licitación Pública N° 698/2018 de la Intendencia de Montevideo debió haber sido observado .</w:t>
      </w:r>
    </w:p>
    <w:p w:rsidR="007C7078" w:rsidRPr="007C7078" w:rsidRDefault="007C7078" w:rsidP="007C7078">
      <w:pPr>
        <w:spacing w:after="0" w:line="360" w:lineRule="auto"/>
        <w:jc w:val="both"/>
        <w:rPr>
          <w:rFonts w:ascii="Arial" w:hAnsi="Arial" w:cs="Arial"/>
          <w:sz w:val="24"/>
          <w:szCs w:val="24"/>
        </w:rPr>
      </w:pPr>
      <w:r w:rsidRPr="007C7078">
        <w:rPr>
          <w:rFonts w:ascii="Arial" w:hAnsi="Arial" w:cs="Arial"/>
          <w:sz w:val="24"/>
          <w:szCs w:val="24"/>
        </w:rPr>
        <w:t>En efecto, tal como se desprende del considerando 1) del proyecto de resolución elevado por la División, si bien en el Pliego de Condiciones respectivo se establecen porcentajes máximos en los factores de ponderación, no se establecieron las pautas para la asignación de dichos puntajes a cada propuesta dentro de cada factor, contraviniendo lo dispuesto por el artículo 48 literal C) del TOCAF.</w:t>
      </w:r>
      <w:r>
        <w:rPr>
          <w:rFonts w:ascii="Arial" w:hAnsi="Arial" w:cs="Arial"/>
          <w:sz w:val="24"/>
          <w:szCs w:val="24"/>
        </w:rPr>
        <w:t>”</w:t>
      </w:r>
    </w:p>
    <w:p w:rsidR="00800900" w:rsidRPr="00E9382D" w:rsidRDefault="00800900" w:rsidP="00D71A3A">
      <w:pPr>
        <w:spacing w:line="360" w:lineRule="auto"/>
        <w:jc w:val="both"/>
        <w:rPr>
          <w:rFonts w:ascii="Arial" w:hAnsi="Arial" w:cs="Arial"/>
          <w:b/>
          <w:szCs w:val="24"/>
        </w:rPr>
      </w:pPr>
    </w:p>
    <w:p w:rsidR="00800900" w:rsidRDefault="00800900" w:rsidP="00D71A3A">
      <w:pPr>
        <w:spacing w:line="360" w:lineRule="auto"/>
        <w:jc w:val="both"/>
        <w:rPr>
          <w:rFonts w:ascii="Arial" w:hAnsi="Arial" w:cs="Arial"/>
          <w:szCs w:val="24"/>
        </w:rPr>
      </w:pPr>
    </w:p>
    <w:p w:rsidR="00800900" w:rsidRDefault="00800900" w:rsidP="00D71A3A">
      <w:pPr>
        <w:spacing w:line="360" w:lineRule="auto"/>
        <w:jc w:val="both"/>
        <w:rPr>
          <w:rFonts w:ascii="Arial" w:hAnsi="Arial" w:cs="Arial"/>
          <w:szCs w:val="24"/>
        </w:rPr>
      </w:pPr>
    </w:p>
    <w:p w:rsidR="007F0EC5" w:rsidRDefault="00800900" w:rsidP="007C7078">
      <w:pPr>
        <w:spacing w:after="0" w:line="360" w:lineRule="auto"/>
        <w:jc w:val="both"/>
      </w:pPr>
      <w:r w:rsidRPr="00E9382D">
        <w:rPr>
          <w:rFonts w:ascii="Arial" w:hAnsi="Arial" w:cs="Arial"/>
          <w:b/>
          <w:szCs w:val="24"/>
        </w:rPr>
        <w:t>CON</w:t>
      </w:r>
      <w:r>
        <w:rPr>
          <w:rFonts w:ascii="Arial" w:hAnsi="Arial" w:cs="Arial"/>
          <w:b/>
          <w:szCs w:val="24"/>
        </w:rPr>
        <w:t>S</w:t>
      </w:r>
      <w:r w:rsidRPr="00E9382D">
        <w:rPr>
          <w:rFonts w:ascii="Arial" w:hAnsi="Arial" w:cs="Arial"/>
          <w:b/>
          <w:szCs w:val="24"/>
        </w:rPr>
        <w:t>TANCIA</w:t>
      </w:r>
      <w:r>
        <w:rPr>
          <w:rFonts w:ascii="Arial" w:hAnsi="Arial" w:cs="Arial"/>
          <w:b/>
          <w:szCs w:val="24"/>
        </w:rPr>
        <w:t xml:space="preserve"> </w:t>
      </w:r>
      <w:r w:rsidRPr="00E9382D">
        <w:rPr>
          <w:rFonts w:ascii="Arial" w:hAnsi="Arial" w:cs="Arial"/>
          <w:b/>
          <w:szCs w:val="24"/>
        </w:rPr>
        <w:t xml:space="preserve"> </w:t>
      </w:r>
      <w:r>
        <w:rPr>
          <w:rFonts w:ascii="Arial" w:hAnsi="Arial" w:cs="Arial"/>
          <w:b/>
          <w:szCs w:val="24"/>
        </w:rPr>
        <w:t xml:space="preserve"> </w:t>
      </w:r>
      <w:r w:rsidRPr="00E9382D">
        <w:rPr>
          <w:rFonts w:ascii="Arial" w:hAnsi="Arial" w:cs="Arial"/>
          <w:b/>
          <w:szCs w:val="24"/>
        </w:rPr>
        <w:t xml:space="preserve">DE </w:t>
      </w:r>
      <w:r>
        <w:rPr>
          <w:rFonts w:ascii="Arial" w:hAnsi="Arial" w:cs="Arial"/>
          <w:b/>
          <w:szCs w:val="24"/>
        </w:rPr>
        <w:t xml:space="preserve"> </w:t>
      </w:r>
      <w:r w:rsidRPr="00E9382D">
        <w:rPr>
          <w:rFonts w:ascii="Arial" w:hAnsi="Arial" w:cs="Arial"/>
          <w:b/>
          <w:szCs w:val="24"/>
        </w:rPr>
        <w:t xml:space="preserve">FUNDAMENTO </w:t>
      </w:r>
      <w:r>
        <w:rPr>
          <w:rFonts w:ascii="Arial" w:hAnsi="Arial" w:cs="Arial"/>
          <w:b/>
          <w:szCs w:val="24"/>
        </w:rPr>
        <w:t xml:space="preserve"> </w:t>
      </w:r>
      <w:r w:rsidRPr="00E9382D">
        <w:rPr>
          <w:rFonts w:ascii="Arial" w:hAnsi="Arial" w:cs="Arial"/>
          <w:b/>
          <w:szCs w:val="24"/>
        </w:rPr>
        <w:t xml:space="preserve">DE </w:t>
      </w:r>
      <w:r>
        <w:rPr>
          <w:rFonts w:ascii="Arial" w:hAnsi="Arial" w:cs="Arial"/>
          <w:b/>
          <w:szCs w:val="24"/>
        </w:rPr>
        <w:t xml:space="preserve"> </w:t>
      </w:r>
      <w:r w:rsidRPr="00E9382D">
        <w:rPr>
          <w:rFonts w:ascii="Arial" w:hAnsi="Arial" w:cs="Arial"/>
          <w:b/>
          <w:szCs w:val="24"/>
        </w:rPr>
        <w:t xml:space="preserve">VOTO </w:t>
      </w:r>
      <w:r>
        <w:rPr>
          <w:rFonts w:ascii="Arial" w:hAnsi="Arial" w:cs="Arial"/>
          <w:b/>
          <w:szCs w:val="24"/>
        </w:rPr>
        <w:t xml:space="preserve"> DISCORDE</w:t>
      </w:r>
      <w:r w:rsidRPr="00E9382D">
        <w:rPr>
          <w:rFonts w:ascii="Arial" w:hAnsi="Arial" w:cs="Arial"/>
          <w:b/>
          <w:szCs w:val="24"/>
        </w:rPr>
        <w:t xml:space="preserve"> </w:t>
      </w:r>
      <w:r>
        <w:rPr>
          <w:rFonts w:ascii="Arial" w:hAnsi="Arial" w:cs="Arial"/>
          <w:b/>
          <w:szCs w:val="24"/>
        </w:rPr>
        <w:t xml:space="preserve"> </w:t>
      </w:r>
      <w:r w:rsidRPr="00E9382D">
        <w:rPr>
          <w:rFonts w:ascii="Arial" w:hAnsi="Arial" w:cs="Arial"/>
          <w:b/>
          <w:szCs w:val="24"/>
        </w:rPr>
        <w:t>DE</w:t>
      </w:r>
      <w:r>
        <w:rPr>
          <w:rFonts w:ascii="Arial" w:hAnsi="Arial" w:cs="Arial"/>
          <w:b/>
          <w:szCs w:val="24"/>
        </w:rPr>
        <w:t>L</w:t>
      </w:r>
      <w:r w:rsidRPr="00E9382D">
        <w:rPr>
          <w:rFonts w:ascii="Arial" w:hAnsi="Arial" w:cs="Arial"/>
          <w:b/>
          <w:szCs w:val="24"/>
        </w:rPr>
        <w:t xml:space="preserve"> </w:t>
      </w:r>
      <w:r>
        <w:rPr>
          <w:rFonts w:ascii="Arial" w:hAnsi="Arial" w:cs="Arial"/>
          <w:b/>
          <w:szCs w:val="24"/>
        </w:rPr>
        <w:t xml:space="preserve"> MINISTRO</w:t>
      </w:r>
      <w:r>
        <w:rPr>
          <w:rFonts w:ascii="Arial" w:hAnsi="Arial" w:cs="Arial"/>
          <w:szCs w:val="24"/>
        </w:rPr>
        <w:t xml:space="preserve">  </w:t>
      </w:r>
      <w:r>
        <w:rPr>
          <w:rFonts w:ascii="Arial" w:hAnsi="Arial" w:cs="Arial"/>
          <w:b/>
          <w:szCs w:val="24"/>
        </w:rPr>
        <w:t>DR. FRANCISCO GALLINAL</w:t>
      </w:r>
      <w:r w:rsidRPr="005C0AC0">
        <w:rPr>
          <w:rFonts w:ascii="Arial" w:hAnsi="Arial" w:cs="Arial"/>
          <w:b/>
          <w:szCs w:val="24"/>
        </w:rPr>
        <w:t>:</w:t>
      </w:r>
      <w:r w:rsidRPr="00FB4277">
        <w:rPr>
          <w:rFonts w:ascii="Arial" w:hAnsi="Arial" w:cs="Arial"/>
          <w:szCs w:val="24"/>
        </w:rPr>
        <w:t xml:space="preserve"> </w:t>
      </w:r>
      <w:r w:rsidR="007F0EC5">
        <w:rPr>
          <w:rFonts w:ascii="Arial" w:hAnsi="Arial" w:cs="Arial"/>
          <w:szCs w:val="24"/>
        </w:rPr>
        <w:t>“</w:t>
      </w:r>
      <w:r w:rsidR="007F0EC5">
        <w:rPr>
          <w:rFonts w:ascii="Arial" w:hAnsi="Arial" w:cs="Arial"/>
          <w:sz w:val="24"/>
          <w:szCs w:val="24"/>
        </w:rPr>
        <w:t>Fundo mi voto discorde en el proyecto de resolución elevado por la Dirección correspondiente, que se adjunta, y que comparto en todos sus términos.</w:t>
      </w:r>
    </w:p>
    <w:p w:rsidR="007F0EC5" w:rsidRDefault="007F0EC5" w:rsidP="001A5773">
      <w:pPr>
        <w:autoSpaceDE w:val="0"/>
        <w:autoSpaceDN w:val="0"/>
        <w:adjustRightInd w:val="0"/>
        <w:spacing w:after="0" w:line="360" w:lineRule="auto"/>
        <w:rPr>
          <w:rFonts w:ascii="LiberationSans-Bold" w:hAnsi="LiberationSans-Bold" w:cs="LiberationSans-Bold"/>
          <w:b/>
          <w:bCs/>
          <w:sz w:val="24"/>
          <w:szCs w:val="24"/>
        </w:rPr>
      </w:pPr>
      <w:r>
        <w:rPr>
          <w:rFonts w:ascii="LiberationSans-Bold" w:hAnsi="LiberationSans-Bold" w:cs="LiberationSans-Bold"/>
          <w:b/>
          <w:bCs/>
          <w:sz w:val="24"/>
          <w:szCs w:val="24"/>
        </w:rPr>
        <w:t>CARPETA N° 2018-17-1-0006363.</w:t>
      </w:r>
    </w:p>
    <w:p w:rsidR="007F0EC5" w:rsidRDefault="007F0EC5" w:rsidP="001A5773">
      <w:pPr>
        <w:autoSpaceDE w:val="0"/>
        <w:autoSpaceDN w:val="0"/>
        <w:adjustRightInd w:val="0"/>
        <w:spacing w:after="0" w:line="360" w:lineRule="auto"/>
        <w:rPr>
          <w:rFonts w:ascii="LiberationSans-Bold" w:hAnsi="LiberationSans-Bold" w:cs="LiberationSans-Bold"/>
          <w:b/>
          <w:bCs/>
          <w:sz w:val="24"/>
          <w:szCs w:val="24"/>
        </w:rPr>
      </w:pPr>
      <w:r>
        <w:rPr>
          <w:rFonts w:ascii="LiberationSans-Bold" w:hAnsi="LiberationSans-Bold" w:cs="LiberationSans-Bold"/>
          <w:b/>
          <w:bCs/>
          <w:sz w:val="24"/>
          <w:szCs w:val="24"/>
        </w:rPr>
        <w:t>ENTRADA N° 4905/18 DE FECHA 17.10.18.</w:t>
      </w:r>
    </w:p>
    <w:p w:rsidR="007F0EC5" w:rsidRDefault="007F0EC5" w:rsidP="001A5773">
      <w:pPr>
        <w:autoSpaceDE w:val="0"/>
        <w:autoSpaceDN w:val="0"/>
        <w:adjustRightInd w:val="0"/>
        <w:spacing w:after="0" w:line="360" w:lineRule="auto"/>
        <w:rPr>
          <w:rFonts w:ascii="LiberationSans-Bold" w:hAnsi="LiberationSans-Bold" w:cs="LiberationSans-Bold"/>
          <w:b/>
          <w:bCs/>
          <w:sz w:val="24"/>
          <w:szCs w:val="24"/>
        </w:rPr>
      </w:pPr>
      <w:r>
        <w:rPr>
          <w:rFonts w:ascii="LiberationSans-Bold" w:hAnsi="LiberationSans-Bold" w:cs="LiberationSans-Bold"/>
          <w:b/>
          <w:bCs/>
          <w:sz w:val="24"/>
          <w:szCs w:val="24"/>
        </w:rPr>
        <w:t>ENTRADA OFICIAL 18.10.18.</w:t>
      </w:r>
    </w:p>
    <w:p w:rsidR="001A5773" w:rsidRDefault="001A5773" w:rsidP="001A5773">
      <w:pPr>
        <w:autoSpaceDE w:val="0"/>
        <w:autoSpaceDN w:val="0"/>
        <w:adjustRightInd w:val="0"/>
        <w:spacing w:after="0" w:line="360" w:lineRule="auto"/>
        <w:rPr>
          <w:rFonts w:ascii="LiberationSans-Bold" w:hAnsi="LiberationSans-Bold" w:cs="LiberationSans-Bold"/>
          <w:b/>
          <w:bCs/>
          <w:sz w:val="24"/>
          <w:szCs w:val="24"/>
        </w:rPr>
      </w:pPr>
    </w:p>
    <w:p w:rsidR="007F0EC5" w:rsidRDefault="007F0EC5" w:rsidP="001A5773">
      <w:pPr>
        <w:autoSpaceDE w:val="0"/>
        <w:autoSpaceDN w:val="0"/>
        <w:adjustRightInd w:val="0"/>
        <w:spacing w:after="0" w:line="360" w:lineRule="auto"/>
        <w:jc w:val="right"/>
        <w:rPr>
          <w:rFonts w:ascii="LiberationSans-Regular" w:hAnsi="LiberationSans-Regular" w:cs="LiberationSans-Regular"/>
          <w:sz w:val="24"/>
          <w:szCs w:val="24"/>
        </w:rPr>
      </w:pPr>
      <w:r>
        <w:rPr>
          <w:rFonts w:ascii="LiberationSans-Regular" w:hAnsi="LiberationSans-Regular" w:cs="LiberationSans-Regular"/>
          <w:sz w:val="24"/>
          <w:szCs w:val="24"/>
        </w:rPr>
        <w:t>Montevideo, 30 octubre del 2018.</w:t>
      </w:r>
    </w:p>
    <w:p w:rsidR="007F0EC5" w:rsidRDefault="007F0EC5" w:rsidP="007C7078">
      <w:pPr>
        <w:autoSpaceDE w:val="0"/>
        <w:autoSpaceDN w:val="0"/>
        <w:adjustRightInd w:val="0"/>
        <w:spacing w:after="0" w:line="360" w:lineRule="auto"/>
        <w:jc w:val="center"/>
        <w:rPr>
          <w:rFonts w:ascii="LiberationSans-Bold" w:hAnsi="LiberationSans-Bold" w:cs="LiberationSans-Bold"/>
          <w:b/>
          <w:bCs/>
          <w:sz w:val="24"/>
          <w:szCs w:val="24"/>
        </w:rPr>
      </w:pPr>
      <w:r>
        <w:rPr>
          <w:rFonts w:ascii="LiberationSans-Bold" w:hAnsi="LiberationSans-Bold" w:cs="LiberationSans-Bold"/>
          <w:b/>
          <w:bCs/>
          <w:sz w:val="24"/>
          <w:szCs w:val="24"/>
        </w:rPr>
        <w:t>PROYECTO DE RESOLUCION</w:t>
      </w:r>
    </w:p>
    <w:p w:rsidR="007F0EC5" w:rsidRDefault="007F0EC5" w:rsidP="007C7078">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Bold" w:hAnsi="LiberationSans-Bold" w:cs="LiberationSans-Bold"/>
          <w:b/>
          <w:bCs/>
          <w:sz w:val="24"/>
          <w:szCs w:val="24"/>
        </w:rPr>
        <w:t xml:space="preserve">VISTO: </w:t>
      </w:r>
      <w:r>
        <w:rPr>
          <w:rFonts w:ascii="LiberationSans-Regular" w:hAnsi="LiberationSans-Regular" w:cs="LiberationSans-Regular"/>
          <w:sz w:val="24"/>
          <w:szCs w:val="24"/>
        </w:rPr>
        <w:t>las actuaciones remitidas por la Contadora Delegada en la Intendencia</w:t>
      </w:r>
    </w:p>
    <w:p w:rsidR="007F0EC5" w:rsidRDefault="007F0EC5" w:rsidP="007C7078">
      <w:pPr>
        <w:autoSpaceDE w:val="0"/>
        <w:autoSpaceDN w:val="0"/>
        <w:adjustRightInd w:val="0"/>
        <w:spacing w:after="0" w:line="360" w:lineRule="auto"/>
        <w:jc w:val="both"/>
        <w:rPr>
          <w:rFonts w:ascii="LiberationSans-Regular" w:hAnsi="LiberationSans-Regular" w:cs="LiberationSans-Regular"/>
          <w:sz w:val="24"/>
          <w:szCs w:val="24"/>
        </w:rPr>
      </w:pPr>
      <w:proofErr w:type="gramStart"/>
      <w:r>
        <w:rPr>
          <w:rFonts w:ascii="LiberationSans-Regular" w:hAnsi="LiberationSans-Regular" w:cs="LiberationSans-Regular"/>
          <w:sz w:val="24"/>
          <w:szCs w:val="24"/>
        </w:rPr>
        <w:t>de</w:t>
      </w:r>
      <w:proofErr w:type="gramEnd"/>
      <w:r>
        <w:rPr>
          <w:rFonts w:ascii="LiberationSans-Regular" w:hAnsi="LiberationSans-Regular" w:cs="LiberationSans-Regular"/>
          <w:sz w:val="24"/>
          <w:szCs w:val="24"/>
        </w:rPr>
        <w:t xml:space="preserve"> Montevideo, relacionada con la Licitación Pública N° 698/2018 para el</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Concurso de Anteproyecto y Ejecución de Obra del espacio “Las Pioneras”;</w:t>
      </w:r>
    </w:p>
    <w:p w:rsidR="007F0EC5" w:rsidRDefault="007F0EC5" w:rsidP="007C7078">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Bold" w:hAnsi="LiberationSans-Bold" w:cs="LiberationSans-Bold"/>
          <w:b/>
          <w:bCs/>
          <w:sz w:val="24"/>
          <w:szCs w:val="24"/>
        </w:rPr>
        <w:t xml:space="preserve">RESULTANDO: 1) </w:t>
      </w:r>
      <w:r>
        <w:rPr>
          <w:rFonts w:ascii="LiberationSans-Regular" w:hAnsi="LiberationSans-Regular" w:cs="LiberationSans-Regular"/>
          <w:sz w:val="24"/>
          <w:szCs w:val="24"/>
        </w:rPr>
        <w:t>que por Resolución N° 238/2018 de fecha 11.05.18, el</w:t>
      </w:r>
    </w:p>
    <w:p w:rsidR="007F0EC5" w:rsidRDefault="007F0EC5" w:rsidP="007C7078">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Gerente de Compras dispuso autorizar el llamado a la presente licitación y</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aprobar el Pliego Particular de Condiciones;</w:t>
      </w:r>
    </w:p>
    <w:p w:rsidR="007F0EC5" w:rsidRDefault="007F0EC5" w:rsidP="007C7078">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Bold" w:hAnsi="LiberationSans-Bold" w:cs="LiberationSans-Bold"/>
          <w:b/>
          <w:bCs/>
          <w:sz w:val="24"/>
          <w:szCs w:val="24"/>
        </w:rPr>
        <w:t xml:space="preserve">2) </w:t>
      </w:r>
      <w:r>
        <w:rPr>
          <w:rFonts w:ascii="LiberationSans-Regular" w:hAnsi="LiberationSans-Regular" w:cs="LiberationSans-Regular"/>
          <w:sz w:val="24"/>
          <w:szCs w:val="24"/>
        </w:rPr>
        <w:t>que de acuerdo con lo establecido en el Punto 3.12 del</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Pliego de Condiciones, los factores de ponderación a tener en cuenta son: a)</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calidad propositiva y técnica de la propuesta de acuerdo a los objetivos</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específicos de estas bases – 75%, b) procedimientos constructivos y materiales</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a emplear – 15%, y c) previsión de un mantenimiento sencillo y económico –</w:t>
      </w:r>
    </w:p>
    <w:p w:rsidR="007F0EC5" w:rsidRDefault="007F0EC5" w:rsidP="007C7078">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10%;</w:t>
      </w:r>
    </w:p>
    <w:p w:rsidR="007F0EC5" w:rsidRDefault="007F0EC5" w:rsidP="007C7078">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Bold" w:hAnsi="LiberationSans-Bold" w:cs="LiberationSans-Bold"/>
          <w:b/>
          <w:bCs/>
          <w:sz w:val="24"/>
          <w:szCs w:val="24"/>
        </w:rPr>
        <w:t xml:space="preserve">3) </w:t>
      </w:r>
      <w:r>
        <w:rPr>
          <w:rFonts w:ascii="LiberationSans-Regular" w:hAnsi="LiberationSans-Regular" w:cs="LiberationSans-Regular"/>
          <w:sz w:val="24"/>
          <w:szCs w:val="24"/>
        </w:rPr>
        <w:t>que se efectuaron las publicaciones correspondientes de</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acuerdo con lo previsto en el artículo 51 del TOCAF;</w:t>
      </w:r>
    </w:p>
    <w:p w:rsidR="007F0EC5" w:rsidRDefault="007F0EC5" w:rsidP="007C7078">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Bold" w:hAnsi="LiberationSans-Bold" w:cs="LiberationSans-Bold"/>
          <w:b/>
          <w:bCs/>
          <w:sz w:val="24"/>
          <w:szCs w:val="24"/>
        </w:rPr>
        <w:t xml:space="preserve">4) </w:t>
      </w:r>
      <w:r>
        <w:rPr>
          <w:rFonts w:ascii="LiberationSans-Regular" w:hAnsi="LiberationSans-Regular" w:cs="LiberationSans-Regular"/>
          <w:sz w:val="24"/>
          <w:szCs w:val="24"/>
        </w:rPr>
        <w:t>que al Acto de Apertura que tuvo lugar con fecha 3.08.18</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se recibieron 23 propuestas: Alejandro Pagano, Carolina González, María</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 xml:space="preserve">Agustina </w:t>
      </w:r>
      <w:proofErr w:type="spellStart"/>
      <w:r>
        <w:rPr>
          <w:rFonts w:ascii="LiberationSans-Regular" w:hAnsi="LiberationSans-Regular" w:cs="LiberationSans-Regular"/>
          <w:sz w:val="24"/>
          <w:szCs w:val="24"/>
        </w:rPr>
        <w:t>Olague</w:t>
      </w:r>
      <w:proofErr w:type="spellEnd"/>
      <w:r>
        <w:rPr>
          <w:rFonts w:ascii="LiberationSans-Regular" w:hAnsi="LiberationSans-Regular" w:cs="LiberationSans-Regular"/>
          <w:sz w:val="24"/>
          <w:szCs w:val="24"/>
        </w:rPr>
        <w:t xml:space="preserve"> (3), Agustín </w:t>
      </w:r>
      <w:proofErr w:type="spellStart"/>
      <w:r>
        <w:rPr>
          <w:rFonts w:ascii="LiberationSans-Regular" w:hAnsi="LiberationSans-Regular" w:cs="LiberationSans-Regular"/>
          <w:sz w:val="24"/>
          <w:szCs w:val="24"/>
        </w:rPr>
        <w:t>Vanrell</w:t>
      </w:r>
      <w:proofErr w:type="spellEnd"/>
      <w:r>
        <w:rPr>
          <w:rFonts w:ascii="LiberationSans-Regular" w:hAnsi="LiberationSans-Regular" w:cs="LiberationSans-Regular"/>
          <w:sz w:val="24"/>
          <w:szCs w:val="24"/>
        </w:rPr>
        <w:t xml:space="preserve"> (2), José Antonio Cárdenas, Andrés</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Fernández, Alice Simón, Javier Muñoz (2), José Fuentes, María Eugenia</w:t>
      </w:r>
      <w:r w:rsidR="007C7078">
        <w:rPr>
          <w:rFonts w:ascii="LiberationSans-Regular" w:hAnsi="LiberationSans-Regular" w:cs="LiberationSans-Regular"/>
          <w:sz w:val="24"/>
          <w:szCs w:val="24"/>
        </w:rPr>
        <w:t xml:space="preserve"> </w:t>
      </w:r>
      <w:proofErr w:type="spellStart"/>
      <w:r>
        <w:rPr>
          <w:rFonts w:ascii="LiberationSans-Regular" w:hAnsi="LiberationSans-Regular" w:cs="LiberationSans-Regular"/>
          <w:sz w:val="24"/>
          <w:szCs w:val="24"/>
        </w:rPr>
        <w:t>Galmarini</w:t>
      </w:r>
      <w:proofErr w:type="spellEnd"/>
      <w:r>
        <w:rPr>
          <w:rFonts w:ascii="LiberationSans-Regular" w:hAnsi="LiberationSans-Regular" w:cs="LiberationSans-Regular"/>
          <w:sz w:val="24"/>
          <w:szCs w:val="24"/>
        </w:rPr>
        <w:t xml:space="preserve">, Diego Rovira, María del Carmen </w:t>
      </w:r>
      <w:proofErr w:type="spellStart"/>
      <w:r>
        <w:rPr>
          <w:rFonts w:ascii="LiberationSans-Regular" w:hAnsi="LiberationSans-Regular" w:cs="LiberationSans-Regular"/>
          <w:sz w:val="24"/>
          <w:szCs w:val="24"/>
        </w:rPr>
        <w:t>Balestie</w:t>
      </w:r>
      <w:proofErr w:type="spellEnd"/>
      <w:r>
        <w:rPr>
          <w:rFonts w:ascii="LiberationSans-Regular" w:hAnsi="LiberationSans-Regular" w:cs="LiberationSans-Regular"/>
          <w:sz w:val="24"/>
          <w:szCs w:val="24"/>
        </w:rPr>
        <w:t xml:space="preserve">, </w:t>
      </w:r>
      <w:proofErr w:type="spellStart"/>
      <w:r>
        <w:rPr>
          <w:rFonts w:ascii="LiberationSans-Regular" w:hAnsi="LiberationSans-Regular" w:cs="LiberationSans-Regular"/>
          <w:sz w:val="24"/>
          <w:szCs w:val="24"/>
        </w:rPr>
        <w:t>Gimena</w:t>
      </w:r>
      <w:proofErr w:type="spellEnd"/>
      <w:r>
        <w:rPr>
          <w:rFonts w:ascii="LiberationSans-Regular" w:hAnsi="LiberationSans-Regular" w:cs="LiberationSans-Regular"/>
          <w:sz w:val="24"/>
          <w:szCs w:val="24"/>
        </w:rPr>
        <w:t xml:space="preserve"> Cabrera, Ana</w:t>
      </w:r>
      <w:r w:rsidR="007C7078">
        <w:rPr>
          <w:rFonts w:ascii="LiberationSans-Regular" w:hAnsi="LiberationSans-Regular" w:cs="LiberationSans-Regular"/>
          <w:sz w:val="24"/>
          <w:szCs w:val="24"/>
        </w:rPr>
        <w:t xml:space="preserve"> Laura Domínguez, Julia Pereda, </w:t>
      </w:r>
      <w:r>
        <w:rPr>
          <w:rFonts w:ascii="LiberationSans-Regular" w:hAnsi="LiberationSans-Regular" w:cs="LiberationSans-Regular"/>
          <w:sz w:val="24"/>
          <w:szCs w:val="24"/>
        </w:rPr>
        <w:t xml:space="preserve">Natalia </w:t>
      </w:r>
      <w:proofErr w:type="spellStart"/>
      <w:r>
        <w:rPr>
          <w:rFonts w:ascii="LiberationSans-Regular" w:hAnsi="LiberationSans-Regular" w:cs="LiberationSans-Regular"/>
          <w:sz w:val="24"/>
          <w:szCs w:val="24"/>
        </w:rPr>
        <w:t>Fleitas</w:t>
      </w:r>
      <w:proofErr w:type="spellEnd"/>
      <w:r>
        <w:rPr>
          <w:rFonts w:ascii="LiberationSans-Regular" w:hAnsi="LiberationSans-Regular" w:cs="LiberationSans-Regular"/>
          <w:sz w:val="24"/>
          <w:szCs w:val="24"/>
        </w:rPr>
        <w:t xml:space="preserve">, María Pía </w:t>
      </w:r>
      <w:proofErr w:type="spellStart"/>
      <w:r>
        <w:rPr>
          <w:rFonts w:ascii="LiberationSans-Regular" w:hAnsi="LiberationSans-Regular" w:cs="LiberationSans-Regular"/>
          <w:sz w:val="24"/>
          <w:szCs w:val="24"/>
        </w:rPr>
        <w:t>Berruti</w:t>
      </w:r>
      <w:proofErr w:type="spellEnd"/>
      <w:r>
        <w:rPr>
          <w:rFonts w:ascii="LiberationSans-Regular" w:hAnsi="LiberationSans-Regular" w:cs="LiberationSans-Regular"/>
          <w:sz w:val="24"/>
          <w:szCs w:val="24"/>
        </w:rPr>
        <w:t>, Paula</w:t>
      </w:r>
      <w:r w:rsidR="007C7078">
        <w:rPr>
          <w:rFonts w:ascii="LiberationSans-Regular" w:hAnsi="LiberationSans-Regular" w:cs="LiberationSans-Regular"/>
          <w:sz w:val="24"/>
          <w:szCs w:val="24"/>
        </w:rPr>
        <w:t xml:space="preserve"> </w:t>
      </w:r>
      <w:proofErr w:type="spellStart"/>
      <w:r>
        <w:rPr>
          <w:rFonts w:ascii="LiberationSans-Regular" w:hAnsi="LiberationSans-Regular" w:cs="LiberationSans-Regular"/>
          <w:sz w:val="24"/>
          <w:szCs w:val="24"/>
        </w:rPr>
        <w:t>Masaguez</w:t>
      </w:r>
      <w:proofErr w:type="spellEnd"/>
      <w:r>
        <w:rPr>
          <w:rFonts w:ascii="LiberationSans-Regular" w:hAnsi="LiberationSans-Regular" w:cs="LiberationSans-Regular"/>
          <w:sz w:val="24"/>
          <w:szCs w:val="24"/>
        </w:rPr>
        <w:t>, María Josefina Rodríguez;</w:t>
      </w:r>
    </w:p>
    <w:p w:rsidR="007F0EC5" w:rsidRDefault="007F0EC5" w:rsidP="007C7078">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Bold" w:hAnsi="LiberationSans-Bold" w:cs="LiberationSans-Bold"/>
          <w:b/>
          <w:bCs/>
          <w:sz w:val="24"/>
          <w:szCs w:val="24"/>
        </w:rPr>
        <w:t xml:space="preserve">5) </w:t>
      </w:r>
      <w:r>
        <w:rPr>
          <w:rFonts w:ascii="LiberationSans-Regular" w:hAnsi="LiberationSans-Regular" w:cs="LiberationSans-Regular"/>
          <w:sz w:val="24"/>
          <w:szCs w:val="24"/>
        </w:rPr>
        <w:t>que por Resolución N° 3628/18 de fecha 6.08.18, el</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Intendente de Montevideo, resolvió designar a las Arquitectas Mercedes</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 xml:space="preserve">Medina, Cristina Bausero, Ángela Perdomo, Fabiana Castillo y Silvana </w:t>
      </w:r>
      <w:proofErr w:type="spellStart"/>
      <w:r>
        <w:rPr>
          <w:rFonts w:ascii="LiberationSans-Regular" w:hAnsi="LiberationSans-Regular" w:cs="LiberationSans-Regular"/>
          <w:sz w:val="24"/>
          <w:szCs w:val="24"/>
        </w:rPr>
        <w:t>Pissano</w:t>
      </w:r>
      <w:proofErr w:type="spellEnd"/>
      <w:r>
        <w:rPr>
          <w:rFonts w:ascii="LiberationSans-Regular" w:hAnsi="LiberationSans-Regular" w:cs="LiberationSans-Regular"/>
          <w:sz w:val="24"/>
          <w:szCs w:val="24"/>
        </w:rPr>
        <w:t>,</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en representación de la Facultad de Arquitectura, Diseño y Urbanismo, de la</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Sociedad de Arquitectos del Uruguay, de los concursantes, de la División</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Asesoría para la Igualdad de Género y del Departamento de Desarrollo Urbano</w:t>
      </w:r>
    </w:p>
    <w:p w:rsidR="007F0EC5" w:rsidRDefault="007F0EC5" w:rsidP="007C7078">
      <w:pPr>
        <w:autoSpaceDE w:val="0"/>
        <w:autoSpaceDN w:val="0"/>
        <w:adjustRightInd w:val="0"/>
        <w:spacing w:after="0" w:line="360" w:lineRule="auto"/>
        <w:jc w:val="both"/>
        <w:rPr>
          <w:rFonts w:ascii="LiberationSans-Regular" w:hAnsi="LiberationSans-Regular" w:cs="LiberationSans-Regular"/>
          <w:sz w:val="24"/>
          <w:szCs w:val="24"/>
        </w:rPr>
      </w:pPr>
      <w:proofErr w:type="gramStart"/>
      <w:r>
        <w:rPr>
          <w:rFonts w:ascii="LiberationSans-Regular" w:hAnsi="LiberationSans-Regular" w:cs="LiberationSans-Regular"/>
          <w:sz w:val="24"/>
          <w:szCs w:val="24"/>
        </w:rPr>
        <w:t>respectivamente</w:t>
      </w:r>
      <w:proofErr w:type="gramEnd"/>
      <w:r>
        <w:rPr>
          <w:rFonts w:ascii="LiberationSans-Regular" w:hAnsi="LiberationSans-Regular" w:cs="LiberationSans-Regular"/>
          <w:sz w:val="24"/>
          <w:szCs w:val="24"/>
        </w:rPr>
        <w:t xml:space="preserve">, para integrar el Jurado del Concurso- Licitación Pública </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N°</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698/2018, para la presentación de anteproyectos y ejecución de obras en el</w:t>
      </w:r>
    </w:p>
    <w:p w:rsidR="007F0EC5" w:rsidRDefault="007F0EC5" w:rsidP="007C7078">
      <w:pPr>
        <w:autoSpaceDE w:val="0"/>
        <w:autoSpaceDN w:val="0"/>
        <w:adjustRightInd w:val="0"/>
        <w:spacing w:after="0" w:line="360" w:lineRule="auto"/>
        <w:jc w:val="both"/>
        <w:rPr>
          <w:rFonts w:ascii="LiberationSans-Regular" w:hAnsi="LiberationSans-Regular" w:cs="LiberationSans-Regular"/>
          <w:sz w:val="24"/>
          <w:szCs w:val="24"/>
        </w:rPr>
      </w:pPr>
      <w:proofErr w:type="gramStart"/>
      <w:r>
        <w:rPr>
          <w:rFonts w:ascii="LiberationSans-Regular" w:hAnsi="LiberationSans-Regular" w:cs="LiberationSans-Regular"/>
          <w:sz w:val="24"/>
          <w:szCs w:val="24"/>
        </w:rPr>
        <w:t>espacio</w:t>
      </w:r>
      <w:proofErr w:type="gramEnd"/>
      <w:r>
        <w:rPr>
          <w:rFonts w:ascii="LiberationSans-Regular" w:hAnsi="LiberationSans-Regular" w:cs="LiberationSans-Regular"/>
          <w:sz w:val="24"/>
          <w:szCs w:val="24"/>
        </w:rPr>
        <w:t xml:space="preserve"> público “Las Pioneras” en el predio empadronado con el N° 10.869,</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ubicado en la calle Avda. Agraciada entre las calles Gral. José Ma. Luna y Gral.</w:t>
      </w:r>
    </w:p>
    <w:p w:rsidR="007F0EC5" w:rsidRDefault="007F0EC5" w:rsidP="007C7078">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Fausto Aguilar;</w:t>
      </w:r>
    </w:p>
    <w:p w:rsidR="007F0EC5" w:rsidRDefault="007F0EC5" w:rsidP="007C7078">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Bold" w:hAnsi="LiberationSans-Bold" w:cs="LiberationSans-Bold"/>
          <w:b/>
          <w:bCs/>
          <w:sz w:val="24"/>
          <w:szCs w:val="24"/>
        </w:rPr>
        <w:t xml:space="preserve">6) </w:t>
      </w:r>
      <w:r>
        <w:rPr>
          <w:rFonts w:ascii="LiberationSans-Regular" w:hAnsi="LiberationSans-Regular" w:cs="LiberationSans-Regular"/>
          <w:sz w:val="24"/>
          <w:szCs w:val="24"/>
        </w:rPr>
        <w:t>que de acuerdo con el Informe de fecha 24.08.18, en función</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de los puntajes asignados por el Tribunal actuante en cada factor de</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evaluación, los resultados del concurso son: 1er Premio – clave 04, 2° Premio –</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clave 02, 1era. Mención – clave 07, 2da. Mención – clave 19;</w:t>
      </w:r>
    </w:p>
    <w:p w:rsidR="007F0EC5" w:rsidRDefault="007F0EC5" w:rsidP="007C7078">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Bold" w:hAnsi="LiberationSans-Bold" w:cs="LiberationSans-Bold"/>
          <w:b/>
          <w:bCs/>
          <w:sz w:val="24"/>
          <w:szCs w:val="24"/>
        </w:rPr>
        <w:t xml:space="preserve">7) </w:t>
      </w:r>
      <w:r>
        <w:rPr>
          <w:rFonts w:ascii="LiberationSans-Regular" w:hAnsi="LiberationSans-Regular" w:cs="LiberationSans-Regular"/>
          <w:sz w:val="24"/>
          <w:szCs w:val="24"/>
        </w:rPr>
        <w:t>que en el Acta de Apertura de fecha 3.09.18, consta que se</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procedió a la apertura del sobre N° 1 de acuerdo con los Números de clave</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identificados, surgiendo lo siguiente: Primer Premio, clave 4, empresa CIEMSA</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 xml:space="preserve">S.A. </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 xml:space="preserve">($ 58.795.086), Segundo Premio, clave 2, empresa CIEMSA S.A ($58.799.634), Primera Mención, clave 7, empresa DORILER S.A </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 xml:space="preserve">($ 58.800.000),Segunda Mención, clave 19, empresa CLEMER S.A. </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($ 58.799.988.). En cada</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caso se mencionan los nombres de los integrantes del equipo que presentó el</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proyecto;</w:t>
      </w:r>
    </w:p>
    <w:p w:rsidR="007F0EC5" w:rsidRDefault="007F0EC5" w:rsidP="007C7078">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Bold" w:hAnsi="LiberationSans-Bold" w:cs="LiberationSans-Bold"/>
          <w:b/>
          <w:bCs/>
          <w:sz w:val="24"/>
          <w:szCs w:val="24"/>
        </w:rPr>
        <w:t xml:space="preserve">8) </w:t>
      </w:r>
      <w:r>
        <w:rPr>
          <w:rFonts w:ascii="LiberationSans-Regular" w:hAnsi="LiberationSans-Regular" w:cs="LiberationSans-Regular"/>
          <w:sz w:val="24"/>
          <w:szCs w:val="24"/>
        </w:rPr>
        <w:t>que de acuerdo con el Informe de la Comisión Supervisora de</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Contrataciones, de fecha 14.09.18, corresponden al Primer Premio $ 500.000</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(equipo presentado por el Arq. Rodrigo Méndez) y adjudicar las obras a la</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empresa constructora CIEMSA S.A. por un gasto total de $ 58.795.086, por</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haber dado cumplimiento a todo lo solicitado en las bases del llamado y al</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Segundo Premio $ 250.000 (Art. 3.10 del Pliego Particular de Condiciones). De</w:t>
      </w:r>
    </w:p>
    <w:p w:rsidR="007F0EC5" w:rsidRDefault="007F0EC5" w:rsidP="007C7078">
      <w:pPr>
        <w:autoSpaceDE w:val="0"/>
        <w:autoSpaceDN w:val="0"/>
        <w:adjustRightInd w:val="0"/>
        <w:spacing w:after="0" w:line="360" w:lineRule="auto"/>
        <w:jc w:val="both"/>
        <w:rPr>
          <w:rFonts w:ascii="LiberationSans-Regular" w:hAnsi="LiberationSans-Regular" w:cs="LiberationSans-Regular"/>
          <w:sz w:val="24"/>
          <w:szCs w:val="24"/>
        </w:rPr>
      </w:pPr>
      <w:proofErr w:type="gramStart"/>
      <w:r>
        <w:rPr>
          <w:rFonts w:ascii="LiberationSans-Regular" w:hAnsi="LiberationSans-Regular" w:cs="LiberationSans-Regular"/>
          <w:sz w:val="24"/>
          <w:szCs w:val="24"/>
        </w:rPr>
        <w:t>los</w:t>
      </w:r>
      <w:proofErr w:type="gramEnd"/>
      <w:r>
        <w:rPr>
          <w:rFonts w:ascii="LiberationSans-Regular" w:hAnsi="LiberationSans-Regular" w:cs="LiberationSans-Regular"/>
          <w:sz w:val="24"/>
          <w:szCs w:val="24"/>
        </w:rPr>
        <w:t xml:space="preserve"> premios estipulados, corresponde reservar un 5% para ser abonado</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 xml:space="preserve">posteriormente a la SAU en su carácter de </w:t>
      </w:r>
      <w:proofErr w:type="spellStart"/>
      <w:r>
        <w:rPr>
          <w:rFonts w:ascii="LiberationSans-Regular" w:hAnsi="LiberationSans-Regular" w:cs="LiberationSans-Regular"/>
          <w:sz w:val="24"/>
          <w:szCs w:val="24"/>
        </w:rPr>
        <w:t>co</w:t>
      </w:r>
      <w:proofErr w:type="spellEnd"/>
      <w:r>
        <w:rPr>
          <w:rFonts w:ascii="LiberationSans-Regular" w:hAnsi="LiberationSans-Regular" w:cs="LiberationSans-Regular"/>
          <w:sz w:val="24"/>
          <w:szCs w:val="24"/>
        </w:rPr>
        <w:t>-organizadora del presente</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concurso;</w:t>
      </w:r>
    </w:p>
    <w:p w:rsidR="007F0EC5" w:rsidRDefault="007F0EC5" w:rsidP="007C7078">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Bold" w:hAnsi="LiberationSans-Bold" w:cs="LiberationSans-Bold"/>
          <w:b/>
          <w:bCs/>
          <w:sz w:val="24"/>
          <w:szCs w:val="24"/>
        </w:rPr>
        <w:t xml:space="preserve">9) </w:t>
      </w:r>
      <w:r>
        <w:rPr>
          <w:rFonts w:ascii="LiberationSans-Regular" w:hAnsi="LiberationSans-Regular" w:cs="LiberationSans-Regular"/>
          <w:sz w:val="24"/>
          <w:szCs w:val="24"/>
        </w:rPr>
        <w:t>que según el Informe de fecha 27.09.18, se consigna que</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puestas de manifiesto las actuaciones de acuerdo con lo dispuesto por el Art.</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67 del TOCAF, no se presentaron observaciones;</w:t>
      </w:r>
    </w:p>
    <w:p w:rsidR="007F0EC5" w:rsidRDefault="007F0EC5" w:rsidP="007C7078">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Bold" w:hAnsi="LiberationSans-Bold" w:cs="LiberationSans-Bold"/>
          <w:b/>
          <w:bCs/>
          <w:sz w:val="24"/>
          <w:szCs w:val="24"/>
        </w:rPr>
        <w:t xml:space="preserve">10) </w:t>
      </w:r>
      <w:r>
        <w:rPr>
          <w:rFonts w:ascii="LiberationSans-Regular" w:hAnsi="LiberationSans-Regular" w:cs="LiberationSans-Regular"/>
          <w:sz w:val="24"/>
          <w:szCs w:val="24"/>
        </w:rPr>
        <w:t>que por Resolución N° 4632/18 de fecha 8.10.18, el Intendente</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de Montevideo, resolvió adjudicar a la empresa constructora CIEMSA S.A. la</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ejecución de las obras en el espacio público “Las Pioneras”, ubicado en Av.</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Agraciada entre Gral. José María Luna y Gral. Fausto Aguilar, en un todo de</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acuerdo al Primer Premio del Concurso-Licitación N° 698/2018 otorgado a la</w:t>
      </w:r>
    </w:p>
    <w:p w:rsidR="007F0EC5" w:rsidRDefault="007F0EC5" w:rsidP="007C7078">
      <w:pPr>
        <w:autoSpaceDE w:val="0"/>
        <w:autoSpaceDN w:val="0"/>
        <w:adjustRightInd w:val="0"/>
        <w:spacing w:after="0" w:line="360" w:lineRule="auto"/>
        <w:jc w:val="both"/>
        <w:rPr>
          <w:rFonts w:ascii="LiberationSans-Regular" w:hAnsi="LiberationSans-Regular" w:cs="LiberationSans-Regular"/>
          <w:sz w:val="24"/>
          <w:szCs w:val="24"/>
        </w:rPr>
      </w:pPr>
      <w:proofErr w:type="gramStart"/>
      <w:r>
        <w:rPr>
          <w:rFonts w:ascii="LiberationSans-Regular" w:hAnsi="LiberationSans-Regular" w:cs="LiberationSans-Regular"/>
          <w:sz w:val="24"/>
          <w:szCs w:val="24"/>
        </w:rPr>
        <w:t>propuesta</w:t>
      </w:r>
      <w:proofErr w:type="gramEnd"/>
      <w:r>
        <w:rPr>
          <w:rFonts w:ascii="LiberationSans-Regular" w:hAnsi="LiberationSans-Regular" w:cs="LiberationSans-Regular"/>
          <w:sz w:val="24"/>
          <w:szCs w:val="24"/>
        </w:rPr>
        <w:t xml:space="preserve"> del Arq. Rodrigo Méndez y el equipo integrado por Valentina</w:t>
      </w:r>
      <w:r w:rsidR="007C7078">
        <w:rPr>
          <w:rFonts w:ascii="LiberationSans-Regular" w:hAnsi="LiberationSans-Regular" w:cs="LiberationSans-Regular"/>
          <w:sz w:val="24"/>
          <w:szCs w:val="24"/>
        </w:rPr>
        <w:t xml:space="preserve"> </w:t>
      </w:r>
      <w:proofErr w:type="spellStart"/>
      <w:r>
        <w:rPr>
          <w:rFonts w:ascii="LiberationSans-Regular" w:hAnsi="LiberationSans-Regular" w:cs="LiberationSans-Regular"/>
          <w:sz w:val="24"/>
          <w:szCs w:val="24"/>
        </w:rPr>
        <w:t>Cardellino</w:t>
      </w:r>
      <w:proofErr w:type="spellEnd"/>
      <w:r>
        <w:rPr>
          <w:rFonts w:ascii="LiberationSans-Regular" w:hAnsi="LiberationSans-Regular" w:cs="LiberationSans-Regular"/>
          <w:sz w:val="24"/>
          <w:szCs w:val="24"/>
        </w:rPr>
        <w:t xml:space="preserve">, Paola </w:t>
      </w:r>
      <w:proofErr w:type="spellStart"/>
      <w:r>
        <w:rPr>
          <w:rFonts w:ascii="LiberationSans-Regular" w:hAnsi="LiberationSans-Regular" w:cs="LiberationSans-Regular"/>
          <w:sz w:val="24"/>
          <w:szCs w:val="24"/>
        </w:rPr>
        <w:t>Monzillo</w:t>
      </w:r>
      <w:proofErr w:type="spellEnd"/>
      <w:r>
        <w:rPr>
          <w:rFonts w:ascii="LiberationSans-Regular" w:hAnsi="LiberationSans-Regular" w:cs="LiberationSans-Regular"/>
          <w:sz w:val="24"/>
          <w:szCs w:val="24"/>
        </w:rPr>
        <w:t xml:space="preserve">, Juan Andrés Púrpura, Andrés </w:t>
      </w:r>
      <w:proofErr w:type="spellStart"/>
      <w:r>
        <w:rPr>
          <w:rFonts w:ascii="LiberationSans-Regular" w:hAnsi="LiberationSans-Regular" w:cs="LiberationSans-Regular"/>
          <w:sz w:val="24"/>
          <w:szCs w:val="24"/>
        </w:rPr>
        <w:t>Arizaga</w:t>
      </w:r>
      <w:proofErr w:type="spellEnd"/>
      <w:r>
        <w:rPr>
          <w:rFonts w:ascii="LiberationSans-Regular" w:hAnsi="LiberationSans-Regular" w:cs="LiberationSans-Regular"/>
          <w:sz w:val="24"/>
          <w:szCs w:val="24"/>
        </w:rPr>
        <w:t xml:space="preserve"> y Rodrigo</w:t>
      </w:r>
    </w:p>
    <w:p w:rsidR="007F0EC5" w:rsidRDefault="007F0EC5" w:rsidP="007C7078">
      <w:pPr>
        <w:autoSpaceDE w:val="0"/>
        <w:autoSpaceDN w:val="0"/>
        <w:adjustRightInd w:val="0"/>
        <w:spacing w:after="0" w:line="360" w:lineRule="auto"/>
        <w:jc w:val="both"/>
        <w:rPr>
          <w:rFonts w:ascii="LiberationSans-Regular" w:hAnsi="LiberationSans-Regular" w:cs="LiberationSans-Regular"/>
          <w:sz w:val="24"/>
          <w:szCs w:val="24"/>
        </w:rPr>
      </w:pPr>
      <w:proofErr w:type="spellStart"/>
      <w:r>
        <w:rPr>
          <w:rFonts w:ascii="LiberationSans-Regular" w:hAnsi="LiberationSans-Regular" w:cs="LiberationSans-Regular"/>
          <w:sz w:val="24"/>
          <w:szCs w:val="24"/>
        </w:rPr>
        <w:t>Zagazazú</w:t>
      </w:r>
      <w:proofErr w:type="spellEnd"/>
      <w:r>
        <w:rPr>
          <w:rFonts w:ascii="LiberationSans-Regular" w:hAnsi="LiberationSans-Regular" w:cs="LiberationSans-Regular"/>
          <w:sz w:val="24"/>
          <w:szCs w:val="24"/>
        </w:rPr>
        <w:t>, por un monto total de $ 58.795.086. Imprevistos, Leyes Sociales e</w:t>
      </w:r>
    </w:p>
    <w:p w:rsidR="007F0EC5" w:rsidRDefault="007F0EC5" w:rsidP="007C7078">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Impuestos incluidos, en un todo de acuerdo a lo dispuesto en las Bases del</w:t>
      </w:r>
    </w:p>
    <w:p w:rsidR="007F0EC5" w:rsidRDefault="007F0EC5" w:rsidP="007C7078">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Concurso;</w:t>
      </w:r>
    </w:p>
    <w:p w:rsidR="007F0EC5" w:rsidRDefault="007F0EC5" w:rsidP="007C7078">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Bold" w:hAnsi="LiberationSans-Bold" w:cs="LiberationSans-Bold"/>
          <w:b/>
          <w:bCs/>
          <w:sz w:val="24"/>
          <w:szCs w:val="24"/>
        </w:rPr>
        <w:t xml:space="preserve">11) </w:t>
      </w:r>
      <w:r>
        <w:rPr>
          <w:rFonts w:ascii="LiberationSans-Regular" w:hAnsi="LiberationSans-Regular" w:cs="LiberationSans-Regular"/>
          <w:sz w:val="24"/>
          <w:szCs w:val="24"/>
        </w:rPr>
        <w:t>que no consta Informe Contable;</w:t>
      </w:r>
    </w:p>
    <w:p w:rsidR="007F0EC5" w:rsidRDefault="007F0EC5" w:rsidP="007C7078">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Bold" w:hAnsi="LiberationSans-Bold" w:cs="LiberationSans-Bold"/>
          <w:b/>
          <w:bCs/>
          <w:sz w:val="24"/>
          <w:szCs w:val="24"/>
        </w:rPr>
        <w:t xml:space="preserve">CONSIDERANDO: 1) </w:t>
      </w:r>
      <w:r>
        <w:rPr>
          <w:rFonts w:ascii="LiberationSans-Regular" w:hAnsi="LiberationSans-Regular" w:cs="LiberationSans-Regular"/>
          <w:sz w:val="24"/>
          <w:szCs w:val="24"/>
        </w:rPr>
        <w:t>que el procedimiento se ajustó a las previsiones de los</w:t>
      </w:r>
      <w:r w:rsidR="004B5986">
        <w:rPr>
          <w:rFonts w:ascii="LiberationSans-Regular" w:hAnsi="LiberationSans-Regular" w:cs="LiberationSans-Regular"/>
          <w:sz w:val="24"/>
          <w:szCs w:val="24"/>
        </w:rPr>
        <w:t xml:space="preserve"> </w:t>
      </w:r>
      <w:r>
        <w:rPr>
          <w:rFonts w:ascii="LiberationSans-Regular" w:hAnsi="LiberationSans-Regular" w:cs="LiberationSans-Regular"/>
          <w:sz w:val="24"/>
          <w:szCs w:val="24"/>
        </w:rPr>
        <w:t>artículos 33 y siguientes del TOCAF, pero si bien en el Pliego se establecen</w:t>
      </w:r>
      <w:r w:rsidR="004B5986">
        <w:rPr>
          <w:rFonts w:ascii="LiberationSans-Regular" w:hAnsi="LiberationSans-Regular" w:cs="LiberationSans-Regular"/>
          <w:sz w:val="24"/>
          <w:szCs w:val="24"/>
        </w:rPr>
        <w:t xml:space="preserve"> </w:t>
      </w:r>
      <w:r>
        <w:rPr>
          <w:rFonts w:ascii="LiberationSans-Regular" w:hAnsi="LiberationSans-Regular" w:cs="LiberationSans-Regular"/>
          <w:sz w:val="24"/>
          <w:szCs w:val="24"/>
        </w:rPr>
        <w:t>porcentajes máximos en los factores de ponderación (Resultando 2), no se</w:t>
      </w:r>
      <w:r w:rsidR="004B5986">
        <w:rPr>
          <w:rFonts w:ascii="LiberationSans-Regular" w:hAnsi="LiberationSans-Regular" w:cs="LiberationSans-Regular"/>
          <w:sz w:val="24"/>
          <w:szCs w:val="24"/>
        </w:rPr>
        <w:t xml:space="preserve"> </w:t>
      </w:r>
      <w:r>
        <w:rPr>
          <w:rFonts w:ascii="LiberationSans-Regular" w:hAnsi="LiberationSans-Regular" w:cs="LiberationSans-Regular"/>
          <w:sz w:val="24"/>
          <w:szCs w:val="24"/>
        </w:rPr>
        <w:t>establecieron las pautas para la asignación de dichos puntajes a cada</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 xml:space="preserve">propuesta dentro cada factor contraviniendo lo dispuesto por el Art. 48 </w:t>
      </w:r>
      <w:proofErr w:type="spellStart"/>
      <w:r>
        <w:rPr>
          <w:rFonts w:ascii="LiberationSans-Regular" w:hAnsi="LiberationSans-Regular" w:cs="LiberationSans-Regular"/>
          <w:sz w:val="24"/>
          <w:szCs w:val="24"/>
        </w:rPr>
        <w:t>lit.</w:t>
      </w:r>
      <w:proofErr w:type="spellEnd"/>
      <w:r>
        <w:rPr>
          <w:rFonts w:ascii="LiberationSans-Regular" w:hAnsi="LiberationSans-Regular" w:cs="LiberationSans-Regular"/>
          <w:sz w:val="24"/>
          <w:szCs w:val="24"/>
        </w:rPr>
        <w:t xml:space="preserve"> C)</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del TOCAF;</w:t>
      </w:r>
    </w:p>
    <w:p w:rsidR="007F0EC5" w:rsidRDefault="007F0EC5" w:rsidP="007C7078">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Bold" w:hAnsi="LiberationSans-Bold" w:cs="LiberationSans-Bold"/>
          <w:b/>
          <w:bCs/>
          <w:sz w:val="24"/>
          <w:szCs w:val="24"/>
        </w:rPr>
        <w:t xml:space="preserve">2) </w:t>
      </w:r>
      <w:r>
        <w:rPr>
          <w:rFonts w:ascii="LiberationSans-Regular" w:hAnsi="LiberationSans-Regular" w:cs="LiberationSans-Regular"/>
          <w:sz w:val="24"/>
          <w:szCs w:val="24"/>
        </w:rPr>
        <w:t>que no se dio cumplimiento a lo establecido en el</w:t>
      </w:r>
      <w:r w:rsidR="007C7078">
        <w:rPr>
          <w:rFonts w:ascii="LiberationSans-Regular" w:hAnsi="LiberationSans-Regular" w:cs="LiberationSans-Regular"/>
          <w:sz w:val="24"/>
          <w:szCs w:val="24"/>
        </w:rPr>
        <w:t xml:space="preserve"> </w:t>
      </w:r>
      <w:r>
        <w:rPr>
          <w:rFonts w:ascii="LiberationSans-Regular" w:hAnsi="LiberationSans-Regular" w:cs="LiberationSans-Regular"/>
          <w:sz w:val="24"/>
          <w:szCs w:val="24"/>
        </w:rPr>
        <w:t>artículo 13 literal D) de la Ordenanza Nº 27 de 22.5.958, por lo expuesto en el</w:t>
      </w:r>
      <w:r w:rsidR="004B5986">
        <w:rPr>
          <w:rFonts w:ascii="LiberationSans-Regular" w:hAnsi="LiberationSans-Regular" w:cs="LiberationSans-Regular"/>
          <w:sz w:val="24"/>
          <w:szCs w:val="24"/>
        </w:rPr>
        <w:t xml:space="preserve"> </w:t>
      </w:r>
      <w:r>
        <w:rPr>
          <w:rFonts w:ascii="LiberationSans-Regular" w:hAnsi="LiberationSans-Regular" w:cs="LiberationSans-Regular"/>
          <w:sz w:val="24"/>
          <w:szCs w:val="24"/>
        </w:rPr>
        <w:t>Considerando 11;</w:t>
      </w:r>
    </w:p>
    <w:p w:rsidR="007F0EC5" w:rsidRDefault="007F0EC5" w:rsidP="007C7078">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Bold" w:hAnsi="LiberationSans-Bold" w:cs="LiberationSans-Bold"/>
          <w:b/>
          <w:bCs/>
          <w:sz w:val="24"/>
          <w:szCs w:val="24"/>
        </w:rPr>
        <w:t xml:space="preserve">ATENTO: </w:t>
      </w:r>
      <w:r>
        <w:rPr>
          <w:rFonts w:ascii="LiberationSans-Regular" w:hAnsi="LiberationSans-Regular" w:cs="LiberationSans-Regular"/>
          <w:sz w:val="24"/>
          <w:szCs w:val="24"/>
        </w:rPr>
        <w:t>a lo precedentemente expuesto y a lo dispuesto por el artículo 211</w:t>
      </w:r>
    </w:p>
    <w:p w:rsidR="007F0EC5" w:rsidRDefault="007F0EC5" w:rsidP="007C7078">
      <w:pPr>
        <w:autoSpaceDE w:val="0"/>
        <w:autoSpaceDN w:val="0"/>
        <w:adjustRightInd w:val="0"/>
        <w:spacing w:after="0" w:line="360" w:lineRule="auto"/>
        <w:jc w:val="both"/>
        <w:rPr>
          <w:rFonts w:ascii="LiberationSans-Regular" w:hAnsi="LiberationSans-Regular" w:cs="LiberationSans-Regular"/>
          <w:sz w:val="24"/>
          <w:szCs w:val="24"/>
        </w:rPr>
      </w:pPr>
      <w:proofErr w:type="spellStart"/>
      <w:r>
        <w:rPr>
          <w:rFonts w:ascii="LiberationSans-Regular" w:hAnsi="LiberationSans-Regular" w:cs="LiberationSans-Regular"/>
          <w:sz w:val="24"/>
          <w:szCs w:val="24"/>
        </w:rPr>
        <w:t>lit.B</w:t>
      </w:r>
      <w:proofErr w:type="spellEnd"/>
      <w:r>
        <w:rPr>
          <w:rFonts w:ascii="LiberationSans-Regular" w:hAnsi="LiberationSans-Regular" w:cs="LiberationSans-Regular"/>
          <w:sz w:val="24"/>
          <w:szCs w:val="24"/>
        </w:rPr>
        <w:t>) de la Constitución de la República;</w:t>
      </w:r>
    </w:p>
    <w:p w:rsidR="007F0EC5" w:rsidRDefault="007F0EC5" w:rsidP="007C7078">
      <w:pPr>
        <w:autoSpaceDE w:val="0"/>
        <w:autoSpaceDN w:val="0"/>
        <w:adjustRightInd w:val="0"/>
        <w:spacing w:after="0" w:line="360" w:lineRule="auto"/>
        <w:jc w:val="center"/>
        <w:rPr>
          <w:rFonts w:ascii="LiberationSans-Bold" w:hAnsi="LiberationSans-Bold" w:cs="LiberationSans-Bold"/>
          <w:b/>
          <w:bCs/>
          <w:sz w:val="24"/>
          <w:szCs w:val="24"/>
        </w:rPr>
      </w:pPr>
      <w:r>
        <w:rPr>
          <w:rFonts w:ascii="LiberationSans-Bold" w:hAnsi="LiberationSans-Bold" w:cs="LiberationSans-Bold"/>
          <w:b/>
          <w:bCs/>
          <w:sz w:val="24"/>
          <w:szCs w:val="24"/>
        </w:rPr>
        <w:t>EL TRIBUNAL ACUERDA</w:t>
      </w:r>
    </w:p>
    <w:p w:rsidR="007F0EC5" w:rsidRDefault="007F0EC5" w:rsidP="007C7078">
      <w:pPr>
        <w:autoSpaceDE w:val="0"/>
        <w:autoSpaceDN w:val="0"/>
        <w:adjustRightInd w:val="0"/>
        <w:spacing w:after="0" w:line="360" w:lineRule="auto"/>
        <w:jc w:val="both"/>
        <w:rPr>
          <w:rFonts w:ascii="LiberationSans-Regular" w:hAnsi="LiberationSans-Regular" w:cs="LiberationSans-Regular"/>
          <w:sz w:val="24"/>
          <w:szCs w:val="24"/>
        </w:rPr>
      </w:pPr>
      <w:r w:rsidRPr="004B5986">
        <w:rPr>
          <w:rFonts w:ascii="LiberationSerif-Regular" w:hAnsi="LiberationSerif-Regular" w:cs="LiberationSerif-Regular"/>
          <w:b/>
        </w:rPr>
        <w:t>1)</w:t>
      </w:r>
      <w:r>
        <w:rPr>
          <w:rFonts w:ascii="LiberationSerif-Regular" w:hAnsi="LiberationSerif-Regular" w:cs="LiberationSerif-Regular"/>
        </w:rPr>
        <w:t xml:space="preserve"> </w:t>
      </w:r>
      <w:r>
        <w:rPr>
          <w:rFonts w:ascii="LiberationSans-Regular" w:hAnsi="LiberationSans-Regular" w:cs="LiberationSans-Regular"/>
          <w:sz w:val="24"/>
          <w:szCs w:val="24"/>
        </w:rPr>
        <w:t>Observar el gasto;</w:t>
      </w:r>
    </w:p>
    <w:p w:rsidR="007F0EC5" w:rsidRDefault="007F0EC5" w:rsidP="007C7078">
      <w:pPr>
        <w:autoSpaceDE w:val="0"/>
        <w:autoSpaceDN w:val="0"/>
        <w:adjustRightInd w:val="0"/>
        <w:spacing w:after="0" w:line="360" w:lineRule="auto"/>
        <w:jc w:val="both"/>
        <w:rPr>
          <w:rFonts w:ascii="LiberationSans-Regular" w:hAnsi="LiberationSans-Regular" w:cs="LiberationSans-Regular"/>
          <w:sz w:val="24"/>
          <w:szCs w:val="24"/>
        </w:rPr>
      </w:pPr>
      <w:r w:rsidRPr="004B5986">
        <w:rPr>
          <w:rFonts w:ascii="LiberationSerif-Regular" w:hAnsi="LiberationSerif-Regular" w:cs="LiberationSerif-Regular"/>
          <w:b/>
        </w:rPr>
        <w:t>2)</w:t>
      </w:r>
      <w:r>
        <w:rPr>
          <w:rFonts w:ascii="LiberationSerif-Regular" w:hAnsi="LiberationSerif-Regular" w:cs="LiberationSerif-Regular"/>
        </w:rPr>
        <w:t xml:space="preserve"> </w:t>
      </w:r>
      <w:r>
        <w:rPr>
          <w:rFonts w:ascii="LiberationSans-Regular" w:hAnsi="LiberationSans-Regular" w:cs="LiberationSans-Regular"/>
          <w:sz w:val="24"/>
          <w:szCs w:val="24"/>
        </w:rPr>
        <w:t>Comunicar al Contador Delegado;</w:t>
      </w:r>
    </w:p>
    <w:p w:rsidR="007F0EC5" w:rsidRDefault="007F0EC5" w:rsidP="007C7078">
      <w:pPr>
        <w:autoSpaceDE w:val="0"/>
        <w:autoSpaceDN w:val="0"/>
        <w:adjustRightInd w:val="0"/>
        <w:spacing w:after="0" w:line="360" w:lineRule="auto"/>
        <w:jc w:val="both"/>
        <w:rPr>
          <w:rFonts w:ascii="LiberationSans-Regular" w:hAnsi="LiberationSans-Regular" w:cs="LiberationSans-Regular"/>
          <w:sz w:val="24"/>
          <w:szCs w:val="24"/>
        </w:rPr>
      </w:pPr>
      <w:r w:rsidRPr="004B5986">
        <w:rPr>
          <w:rFonts w:ascii="LiberationSerif-Regular" w:hAnsi="LiberationSerif-Regular" w:cs="LiberationSerif-Regular"/>
          <w:b/>
        </w:rPr>
        <w:t>3)</w:t>
      </w:r>
      <w:r>
        <w:rPr>
          <w:rFonts w:ascii="LiberationSerif-Regular" w:hAnsi="LiberationSerif-Regular" w:cs="LiberationSerif-Regular"/>
        </w:rPr>
        <w:t xml:space="preserve"> </w:t>
      </w:r>
      <w:r>
        <w:rPr>
          <w:rFonts w:ascii="LiberationSans-Regular" w:hAnsi="LiberationSans-Regular" w:cs="LiberationSans-Regular"/>
          <w:sz w:val="24"/>
          <w:szCs w:val="24"/>
        </w:rPr>
        <w:t>Devolver las actuaciones.</w:t>
      </w:r>
    </w:p>
    <w:p w:rsidR="00800900" w:rsidRDefault="00800900" w:rsidP="007C7078">
      <w:pPr>
        <w:spacing w:line="360" w:lineRule="auto"/>
        <w:jc w:val="both"/>
        <w:rPr>
          <w:rFonts w:ascii="Arial" w:hAnsi="Arial" w:cs="Arial"/>
          <w:szCs w:val="24"/>
        </w:rPr>
      </w:pPr>
    </w:p>
    <w:p w:rsidR="00800900" w:rsidRDefault="00800900" w:rsidP="00D71A3A">
      <w:pPr>
        <w:spacing w:line="360" w:lineRule="auto"/>
        <w:jc w:val="both"/>
        <w:rPr>
          <w:rFonts w:ascii="Arial" w:hAnsi="Arial" w:cs="Arial"/>
          <w:szCs w:val="24"/>
        </w:rPr>
      </w:pPr>
    </w:p>
    <w:p w:rsidR="00F87B09" w:rsidRDefault="00F87B09" w:rsidP="00D71A3A">
      <w:pPr>
        <w:spacing w:line="360" w:lineRule="auto"/>
        <w:jc w:val="both"/>
        <w:rPr>
          <w:rFonts w:ascii="Arial" w:hAnsi="Arial" w:cs="Arial"/>
          <w:szCs w:val="24"/>
        </w:rPr>
      </w:pPr>
    </w:p>
    <w:p w:rsidR="001A5773" w:rsidRPr="001A5773" w:rsidRDefault="00800900" w:rsidP="001A5773">
      <w:pPr>
        <w:spacing w:line="360" w:lineRule="auto"/>
        <w:jc w:val="both"/>
        <w:rPr>
          <w:rFonts w:ascii="Arial" w:hAnsi="Arial" w:cs="Arial"/>
          <w:sz w:val="24"/>
          <w:szCs w:val="24"/>
        </w:rPr>
      </w:pPr>
      <w:r w:rsidRPr="00E9382D">
        <w:rPr>
          <w:rFonts w:ascii="Arial" w:hAnsi="Arial" w:cs="Arial"/>
          <w:b/>
          <w:szCs w:val="24"/>
        </w:rPr>
        <w:t>CON</w:t>
      </w:r>
      <w:r>
        <w:rPr>
          <w:rFonts w:ascii="Arial" w:hAnsi="Arial" w:cs="Arial"/>
          <w:b/>
          <w:szCs w:val="24"/>
        </w:rPr>
        <w:t>S</w:t>
      </w:r>
      <w:r w:rsidRPr="00E9382D">
        <w:rPr>
          <w:rFonts w:ascii="Arial" w:hAnsi="Arial" w:cs="Arial"/>
          <w:b/>
          <w:szCs w:val="24"/>
        </w:rPr>
        <w:t xml:space="preserve">TANCIA DE FUNDAMENTO DE VOTO </w:t>
      </w:r>
      <w:r>
        <w:rPr>
          <w:rFonts w:ascii="Arial" w:hAnsi="Arial" w:cs="Arial"/>
          <w:b/>
          <w:szCs w:val="24"/>
        </w:rPr>
        <w:t>DISCORDE</w:t>
      </w:r>
      <w:r w:rsidRPr="00E9382D">
        <w:rPr>
          <w:rFonts w:ascii="Arial" w:hAnsi="Arial" w:cs="Arial"/>
          <w:b/>
          <w:szCs w:val="24"/>
        </w:rPr>
        <w:t xml:space="preserve"> DEL </w:t>
      </w:r>
      <w:r w:rsidRPr="00837E21">
        <w:rPr>
          <w:rFonts w:ascii="Arial" w:hAnsi="Arial" w:cs="Arial"/>
          <w:b/>
          <w:szCs w:val="24"/>
        </w:rPr>
        <w:t xml:space="preserve">MINISTRO </w:t>
      </w:r>
      <w:r>
        <w:rPr>
          <w:rFonts w:ascii="Arial" w:hAnsi="Arial" w:cs="Arial"/>
          <w:b/>
          <w:szCs w:val="24"/>
        </w:rPr>
        <w:t xml:space="preserve">              </w:t>
      </w:r>
      <w:r w:rsidRPr="005C0AC0">
        <w:rPr>
          <w:rFonts w:ascii="Arial" w:hAnsi="Arial" w:cs="Arial"/>
          <w:b/>
          <w:szCs w:val="24"/>
        </w:rPr>
        <w:t xml:space="preserve">ING. RUPERTO LONG: </w:t>
      </w:r>
      <w:r w:rsidR="001A5773">
        <w:rPr>
          <w:rFonts w:ascii="Arial" w:hAnsi="Arial" w:cs="Arial"/>
          <w:b/>
          <w:szCs w:val="24"/>
        </w:rPr>
        <w:t>“</w:t>
      </w:r>
      <w:r w:rsidR="001A5773">
        <w:rPr>
          <w:rFonts w:ascii="Arial" w:hAnsi="Arial" w:cs="Arial"/>
          <w:sz w:val="24"/>
          <w:szCs w:val="24"/>
        </w:rPr>
        <w:t>Voto discorde por compartir el Proyecto de Resolución elevado originalmente por la División Jurídica, que se transcribe a continuación:</w:t>
      </w:r>
    </w:p>
    <w:p w:rsidR="001A5773" w:rsidRDefault="001A5773" w:rsidP="001A5773">
      <w:pPr>
        <w:autoSpaceDE w:val="0"/>
        <w:autoSpaceDN w:val="0"/>
        <w:adjustRightInd w:val="0"/>
        <w:spacing w:after="0" w:line="360" w:lineRule="auto"/>
        <w:jc w:val="both"/>
        <w:rPr>
          <w:rFonts w:ascii="Arial" w:hAnsi="Arial" w:cs="Arial"/>
          <w:b/>
          <w:bCs/>
          <w:sz w:val="24"/>
          <w:szCs w:val="24"/>
        </w:rPr>
      </w:pPr>
      <w:r>
        <w:rPr>
          <w:rFonts w:ascii="Arial" w:hAnsi="Arial" w:cs="Arial"/>
          <w:b/>
          <w:bCs/>
          <w:sz w:val="24"/>
          <w:szCs w:val="24"/>
        </w:rPr>
        <w:t>CARPETA N° 2018-17-1-0006363.</w:t>
      </w:r>
    </w:p>
    <w:p w:rsidR="001A5773" w:rsidRDefault="001A5773" w:rsidP="001A5773">
      <w:pPr>
        <w:autoSpaceDE w:val="0"/>
        <w:autoSpaceDN w:val="0"/>
        <w:adjustRightInd w:val="0"/>
        <w:spacing w:after="0" w:line="360" w:lineRule="auto"/>
        <w:jc w:val="both"/>
        <w:rPr>
          <w:rFonts w:ascii="Arial" w:hAnsi="Arial" w:cs="Arial"/>
          <w:b/>
          <w:bCs/>
          <w:sz w:val="24"/>
          <w:szCs w:val="24"/>
        </w:rPr>
      </w:pPr>
      <w:r>
        <w:rPr>
          <w:rFonts w:ascii="Arial" w:hAnsi="Arial" w:cs="Arial"/>
          <w:b/>
          <w:bCs/>
          <w:sz w:val="24"/>
          <w:szCs w:val="24"/>
        </w:rPr>
        <w:t>ENTRADA N° 4905/18 DE FECHA 17.10.18.</w:t>
      </w:r>
    </w:p>
    <w:p w:rsidR="001A5773" w:rsidRDefault="001A5773" w:rsidP="001A5773">
      <w:pPr>
        <w:autoSpaceDE w:val="0"/>
        <w:autoSpaceDN w:val="0"/>
        <w:adjustRightInd w:val="0"/>
        <w:spacing w:after="0" w:line="360" w:lineRule="auto"/>
        <w:jc w:val="both"/>
        <w:rPr>
          <w:rFonts w:ascii="Arial" w:hAnsi="Arial" w:cs="Arial"/>
          <w:b/>
          <w:bCs/>
          <w:sz w:val="24"/>
          <w:szCs w:val="24"/>
        </w:rPr>
      </w:pPr>
      <w:r>
        <w:rPr>
          <w:rFonts w:ascii="Arial" w:hAnsi="Arial" w:cs="Arial"/>
          <w:b/>
          <w:bCs/>
          <w:sz w:val="24"/>
          <w:szCs w:val="24"/>
        </w:rPr>
        <w:t>ENTRADA OFICIAL 18.10.18.</w:t>
      </w:r>
    </w:p>
    <w:p w:rsidR="001A5773" w:rsidRDefault="001A5773" w:rsidP="001A5773">
      <w:pPr>
        <w:autoSpaceDE w:val="0"/>
        <w:autoSpaceDN w:val="0"/>
        <w:adjustRightInd w:val="0"/>
        <w:spacing w:after="0" w:line="360" w:lineRule="auto"/>
        <w:jc w:val="right"/>
        <w:rPr>
          <w:rFonts w:ascii="Arial" w:hAnsi="Arial" w:cs="Arial"/>
          <w:sz w:val="24"/>
          <w:szCs w:val="24"/>
        </w:rPr>
      </w:pPr>
    </w:p>
    <w:p w:rsidR="001A5773" w:rsidRDefault="001A5773" w:rsidP="001A5773">
      <w:pPr>
        <w:autoSpaceDE w:val="0"/>
        <w:autoSpaceDN w:val="0"/>
        <w:adjustRightInd w:val="0"/>
        <w:spacing w:after="0" w:line="360" w:lineRule="auto"/>
        <w:jc w:val="right"/>
        <w:rPr>
          <w:rFonts w:ascii="Arial" w:hAnsi="Arial" w:cs="Arial"/>
          <w:sz w:val="24"/>
          <w:szCs w:val="24"/>
        </w:rPr>
      </w:pPr>
      <w:r>
        <w:rPr>
          <w:rFonts w:ascii="Arial" w:hAnsi="Arial" w:cs="Arial"/>
          <w:sz w:val="24"/>
          <w:szCs w:val="24"/>
        </w:rPr>
        <w:t>Montevideo, 30 octubre del 2018.</w:t>
      </w:r>
    </w:p>
    <w:p w:rsidR="001A5773" w:rsidRDefault="001A5773" w:rsidP="001A5773">
      <w:pPr>
        <w:autoSpaceDE w:val="0"/>
        <w:autoSpaceDN w:val="0"/>
        <w:adjustRightInd w:val="0"/>
        <w:spacing w:after="0" w:line="360" w:lineRule="auto"/>
        <w:jc w:val="center"/>
        <w:rPr>
          <w:rFonts w:ascii="Arial" w:hAnsi="Arial" w:cs="Arial"/>
          <w:b/>
          <w:bCs/>
          <w:sz w:val="24"/>
          <w:szCs w:val="24"/>
        </w:rPr>
      </w:pPr>
    </w:p>
    <w:p w:rsidR="001A5773" w:rsidRDefault="001A5773" w:rsidP="001A5773">
      <w:pPr>
        <w:autoSpaceDE w:val="0"/>
        <w:autoSpaceDN w:val="0"/>
        <w:adjustRightInd w:val="0"/>
        <w:spacing w:after="0" w:line="360" w:lineRule="auto"/>
        <w:jc w:val="center"/>
        <w:rPr>
          <w:rFonts w:ascii="Arial" w:hAnsi="Arial" w:cs="Arial"/>
          <w:b/>
          <w:bCs/>
          <w:sz w:val="24"/>
          <w:szCs w:val="24"/>
        </w:rPr>
      </w:pPr>
      <w:r>
        <w:rPr>
          <w:rFonts w:ascii="Arial" w:hAnsi="Arial" w:cs="Arial"/>
          <w:b/>
          <w:bCs/>
          <w:sz w:val="24"/>
          <w:szCs w:val="24"/>
        </w:rPr>
        <w:t>PROYECTO DE RESOLUCION</w:t>
      </w:r>
    </w:p>
    <w:p w:rsidR="001A5773" w:rsidRDefault="001A5773" w:rsidP="001A5773">
      <w:pPr>
        <w:autoSpaceDE w:val="0"/>
        <w:autoSpaceDN w:val="0"/>
        <w:adjustRightInd w:val="0"/>
        <w:spacing w:after="0" w:line="360" w:lineRule="auto"/>
        <w:jc w:val="both"/>
        <w:rPr>
          <w:rFonts w:ascii="Arial" w:hAnsi="Arial" w:cs="Arial"/>
          <w:b/>
          <w:bCs/>
          <w:sz w:val="24"/>
          <w:szCs w:val="24"/>
        </w:rPr>
      </w:pPr>
    </w:p>
    <w:p w:rsidR="001A5773" w:rsidRDefault="001A5773" w:rsidP="001A5773">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ab/>
        <w:t xml:space="preserve">VISTO: </w:t>
      </w:r>
      <w:r>
        <w:rPr>
          <w:rFonts w:ascii="Arial" w:hAnsi="Arial" w:cs="Arial"/>
          <w:sz w:val="24"/>
          <w:szCs w:val="24"/>
        </w:rPr>
        <w:t>las actuaciones remitidas por la Contadora Delegada en la Intendencia de Montevideo, relacionada con la Licitación Pública N° 698/2018 para el Concurso de Anteproyecto y Ejecución de Obra del espacio “Las Pioneras”;</w:t>
      </w:r>
    </w:p>
    <w:p w:rsidR="001A5773" w:rsidRDefault="001A5773" w:rsidP="001A5773">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ab/>
        <w:t xml:space="preserve">RESULTANDO: 1) </w:t>
      </w:r>
      <w:r>
        <w:rPr>
          <w:rFonts w:ascii="Arial" w:hAnsi="Arial" w:cs="Arial"/>
          <w:sz w:val="24"/>
          <w:szCs w:val="24"/>
        </w:rPr>
        <w:t>que por Resolución N° 238/2018 de fecha 11.05.18, el Gerente de Compras dispuso autorizar el llamado a la presente licitación y aprobar el Pliego Particular de Condiciones;</w:t>
      </w:r>
    </w:p>
    <w:p w:rsidR="001A5773" w:rsidRDefault="001A5773" w:rsidP="001A5773">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 xml:space="preserve">2) </w:t>
      </w:r>
      <w:r>
        <w:rPr>
          <w:rFonts w:ascii="Arial" w:hAnsi="Arial" w:cs="Arial"/>
          <w:sz w:val="24"/>
          <w:szCs w:val="24"/>
        </w:rPr>
        <w:t>que de acuerdo con lo establecido en el Punto 3.12 del Pliego de Condiciones, los factores de ponderación a tener en cuenta son: a) calidad propositiva y técnica de la propuesta de acuerdo a los objetivos específicos de estas bases – 75%, b) procedimientos constructivos y materiales a emplear – 15%, y c) previsión de un mantenimiento sencillo y económico – 10%;</w:t>
      </w:r>
    </w:p>
    <w:p w:rsidR="001A5773" w:rsidRDefault="001A5773" w:rsidP="001A5773">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 xml:space="preserve">3) </w:t>
      </w:r>
      <w:r>
        <w:rPr>
          <w:rFonts w:ascii="Arial" w:hAnsi="Arial" w:cs="Arial"/>
          <w:sz w:val="24"/>
          <w:szCs w:val="24"/>
        </w:rPr>
        <w:t>que se efectuaron las publicaciones correspondientes de acuerdo con lo previsto en el artículo 51 del TOCAF;</w:t>
      </w:r>
    </w:p>
    <w:p w:rsidR="001A5773" w:rsidRDefault="001A5773" w:rsidP="001A5773">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 xml:space="preserve">4) </w:t>
      </w:r>
      <w:r>
        <w:rPr>
          <w:rFonts w:ascii="Arial" w:hAnsi="Arial" w:cs="Arial"/>
          <w:sz w:val="24"/>
          <w:szCs w:val="24"/>
        </w:rPr>
        <w:t xml:space="preserve">que al Acto de Apertura que tuvo lugar con fecha 3.08.18 se recibieron 23 propuestas: Alejandro Pagano, Carolina González, María Agustina </w:t>
      </w:r>
      <w:proofErr w:type="spellStart"/>
      <w:r>
        <w:rPr>
          <w:rFonts w:ascii="Arial" w:hAnsi="Arial" w:cs="Arial"/>
          <w:sz w:val="24"/>
          <w:szCs w:val="24"/>
        </w:rPr>
        <w:t>Olague</w:t>
      </w:r>
      <w:proofErr w:type="spellEnd"/>
      <w:r>
        <w:rPr>
          <w:rFonts w:ascii="Arial" w:hAnsi="Arial" w:cs="Arial"/>
          <w:sz w:val="24"/>
          <w:szCs w:val="24"/>
        </w:rPr>
        <w:t xml:space="preserve"> (3), Agustín </w:t>
      </w:r>
      <w:proofErr w:type="spellStart"/>
      <w:r>
        <w:rPr>
          <w:rFonts w:ascii="Arial" w:hAnsi="Arial" w:cs="Arial"/>
          <w:sz w:val="24"/>
          <w:szCs w:val="24"/>
        </w:rPr>
        <w:t>Vanrell</w:t>
      </w:r>
      <w:proofErr w:type="spellEnd"/>
      <w:r>
        <w:rPr>
          <w:rFonts w:ascii="Arial" w:hAnsi="Arial" w:cs="Arial"/>
          <w:sz w:val="24"/>
          <w:szCs w:val="24"/>
        </w:rPr>
        <w:t xml:space="preserve"> (2), José Antonio Cárdenas, Andrés Fernández, Alice Simón, Javier Muñoz (2), José Fuentes, María Eugenia </w:t>
      </w:r>
      <w:proofErr w:type="spellStart"/>
      <w:r>
        <w:rPr>
          <w:rFonts w:ascii="Arial" w:hAnsi="Arial" w:cs="Arial"/>
          <w:sz w:val="24"/>
          <w:szCs w:val="24"/>
        </w:rPr>
        <w:t>Galmarini</w:t>
      </w:r>
      <w:proofErr w:type="spellEnd"/>
      <w:r>
        <w:rPr>
          <w:rFonts w:ascii="Arial" w:hAnsi="Arial" w:cs="Arial"/>
          <w:sz w:val="24"/>
          <w:szCs w:val="24"/>
        </w:rPr>
        <w:t xml:space="preserve">, Diego Rovira, María del Carmen </w:t>
      </w:r>
      <w:proofErr w:type="spellStart"/>
      <w:r>
        <w:rPr>
          <w:rFonts w:ascii="Arial" w:hAnsi="Arial" w:cs="Arial"/>
          <w:sz w:val="24"/>
          <w:szCs w:val="24"/>
        </w:rPr>
        <w:t>Balestie</w:t>
      </w:r>
      <w:proofErr w:type="spellEnd"/>
      <w:r>
        <w:rPr>
          <w:rFonts w:ascii="Arial" w:hAnsi="Arial" w:cs="Arial"/>
          <w:sz w:val="24"/>
          <w:szCs w:val="24"/>
        </w:rPr>
        <w:t xml:space="preserve">, </w:t>
      </w:r>
      <w:proofErr w:type="spellStart"/>
      <w:r>
        <w:rPr>
          <w:rFonts w:ascii="Arial" w:hAnsi="Arial" w:cs="Arial"/>
          <w:sz w:val="24"/>
          <w:szCs w:val="24"/>
        </w:rPr>
        <w:t>Gimena</w:t>
      </w:r>
      <w:proofErr w:type="spellEnd"/>
      <w:r>
        <w:rPr>
          <w:rFonts w:ascii="Arial" w:hAnsi="Arial" w:cs="Arial"/>
          <w:sz w:val="24"/>
          <w:szCs w:val="24"/>
        </w:rPr>
        <w:t xml:space="preserve"> Cabrera, Ana Laura Domínguez, Julia Pereda, Natalia </w:t>
      </w:r>
      <w:proofErr w:type="spellStart"/>
      <w:r>
        <w:rPr>
          <w:rFonts w:ascii="Arial" w:hAnsi="Arial" w:cs="Arial"/>
          <w:sz w:val="24"/>
          <w:szCs w:val="24"/>
        </w:rPr>
        <w:t>Fleitas</w:t>
      </w:r>
      <w:proofErr w:type="spellEnd"/>
      <w:r>
        <w:rPr>
          <w:rFonts w:ascii="Arial" w:hAnsi="Arial" w:cs="Arial"/>
          <w:sz w:val="24"/>
          <w:szCs w:val="24"/>
        </w:rPr>
        <w:t xml:space="preserve">, María Pía </w:t>
      </w:r>
      <w:proofErr w:type="spellStart"/>
      <w:r>
        <w:rPr>
          <w:rFonts w:ascii="Arial" w:hAnsi="Arial" w:cs="Arial"/>
          <w:sz w:val="24"/>
          <w:szCs w:val="24"/>
        </w:rPr>
        <w:t>Berruti</w:t>
      </w:r>
      <w:proofErr w:type="spellEnd"/>
      <w:r>
        <w:rPr>
          <w:rFonts w:ascii="Arial" w:hAnsi="Arial" w:cs="Arial"/>
          <w:sz w:val="24"/>
          <w:szCs w:val="24"/>
        </w:rPr>
        <w:t xml:space="preserve">, Paula </w:t>
      </w:r>
      <w:proofErr w:type="spellStart"/>
      <w:r>
        <w:rPr>
          <w:rFonts w:ascii="Arial" w:hAnsi="Arial" w:cs="Arial"/>
          <w:sz w:val="24"/>
          <w:szCs w:val="24"/>
        </w:rPr>
        <w:t>Masaguez</w:t>
      </w:r>
      <w:proofErr w:type="spellEnd"/>
      <w:r>
        <w:rPr>
          <w:rFonts w:ascii="Arial" w:hAnsi="Arial" w:cs="Arial"/>
          <w:sz w:val="24"/>
          <w:szCs w:val="24"/>
        </w:rPr>
        <w:t>, María Josefina Rodríguez;</w:t>
      </w:r>
    </w:p>
    <w:p w:rsidR="001A5773" w:rsidRDefault="001A5773" w:rsidP="001A5773">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 xml:space="preserve">5) </w:t>
      </w:r>
      <w:r>
        <w:rPr>
          <w:rFonts w:ascii="Arial" w:hAnsi="Arial" w:cs="Arial"/>
          <w:sz w:val="24"/>
          <w:szCs w:val="24"/>
        </w:rPr>
        <w:t xml:space="preserve">que por Resolución N° 3628/18 de fecha 6.08.18, el Intendente de Montevideo, resolvió designar a las Arquitectas Mercedes Medina, Cristina Bausero, Ángela Perdomo, Fabiana Castillo y Silvana </w:t>
      </w:r>
      <w:proofErr w:type="spellStart"/>
      <w:r>
        <w:rPr>
          <w:rFonts w:ascii="Arial" w:hAnsi="Arial" w:cs="Arial"/>
          <w:sz w:val="24"/>
          <w:szCs w:val="24"/>
        </w:rPr>
        <w:t>Pissano</w:t>
      </w:r>
      <w:proofErr w:type="spellEnd"/>
      <w:r>
        <w:rPr>
          <w:rFonts w:ascii="Arial" w:hAnsi="Arial" w:cs="Arial"/>
          <w:sz w:val="24"/>
          <w:szCs w:val="24"/>
        </w:rPr>
        <w:t xml:space="preserve">  en representación de la Facultad de Arquitectura, Diseño y Urbanismo, de la Sociedad de Arquitectos del Uruguay, de los concursantes, de la División</w:t>
      </w:r>
    </w:p>
    <w:p w:rsidR="001A5773" w:rsidRDefault="001A5773" w:rsidP="001A577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Asesoría para la Igualdad de Género y del Departamento de Desarrollo Urbano respectivamente, para integrar el Jurado del Concurso- Licitación Pública </w:t>
      </w:r>
      <w:r w:rsidR="004B5986">
        <w:rPr>
          <w:rFonts w:ascii="Arial" w:hAnsi="Arial" w:cs="Arial"/>
          <w:sz w:val="24"/>
          <w:szCs w:val="24"/>
        </w:rPr>
        <w:t xml:space="preserve">       </w:t>
      </w:r>
      <w:r>
        <w:rPr>
          <w:rFonts w:ascii="Arial" w:hAnsi="Arial" w:cs="Arial"/>
          <w:sz w:val="24"/>
          <w:szCs w:val="24"/>
        </w:rPr>
        <w:t>N°</w:t>
      </w:r>
      <w:r w:rsidR="004B5986">
        <w:rPr>
          <w:rFonts w:ascii="Arial" w:hAnsi="Arial" w:cs="Arial"/>
          <w:sz w:val="24"/>
          <w:szCs w:val="24"/>
        </w:rPr>
        <w:t xml:space="preserve"> </w:t>
      </w:r>
      <w:r>
        <w:rPr>
          <w:rFonts w:ascii="Arial" w:hAnsi="Arial" w:cs="Arial"/>
          <w:sz w:val="24"/>
          <w:szCs w:val="24"/>
        </w:rPr>
        <w:t>698/2018, para la presentación de anteproyectos y ejecución de obras en el espacio público “Las Pioneras” en el predio empadronado con el N° 10.869, ubicado en la calle Avda. Agraciada entre las calles Gral. José Ma. Luna y Gral.</w:t>
      </w:r>
    </w:p>
    <w:p w:rsidR="001A5773" w:rsidRDefault="001A5773" w:rsidP="001A577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Fausto Aguilar;</w:t>
      </w:r>
    </w:p>
    <w:p w:rsidR="001A5773" w:rsidRDefault="001A5773" w:rsidP="001A5773">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 xml:space="preserve">6) </w:t>
      </w:r>
      <w:r>
        <w:rPr>
          <w:rFonts w:ascii="Arial" w:hAnsi="Arial" w:cs="Arial"/>
          <w:sz w:val="24"/>
          <w:szCs w:val="24"/>
        </w:rPr>
        <w:t>que de acuerdo con el Informe de fecha 24.08.18, en función de los puntajes asignados por el Tribunal actuante en cada factor de evaluación, los resultados del concurso son: 1er Premio – clave 04, 2° Premio – clave 02, 1era. Mención – clave 07, 2da. Mención – clave 19;</w:t>
      </w:r>
    </w:p>
    <w:p w:rsidR="001A5773" w:rsidRDefault="001A5773" w:rsidP="001A5773">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 xml:space="preserve">7) </w:t>
      </w:r>
      <w:r>
        <w:rPr>
          <w:rFonts w:ascii="Arial" w:hAnsi="Arial" w:cs="Arial"/>
          <w:sz w:val="24"/>
          <w:szCs w:val="24"/>
        </w:rPr>
        <w:t xml:space="preserve">que en el Acta de Apertura de fecha 3.09.18, consta que se procedió a la apertura del sobre N° 1 de acuerdo con los Números de clave identificados, surgiendo lo siguiente: Primer Premio, clave 4, empresa CIEMSA S.A. </w:t>
      </w:r>
      <w:r w:rsidR="004B5986">
        <w:rPr>
          <w:rFonts w:ascii="Arial" w:hAnsi="Arial" w:cs="Arial"/>
          <w:sz w:val="24"/>
          <w:szCs w:val="24"/>
        </w:rPr>
        <w:t xml:space="preserve">             </w:t>
      </w:r>
      <w:r>
        <w:rPr>
          <w:rFonts w:ascii="Arial" w:hAnsi="Arial" w:cs="Arial"/>
          <w:sz w:val="24"/>
          <w:szCs w:val="24"/>
        </w:rPr>
        <w:t xml:space="preserve">($ 58.795.086), Segundo Premio, clave 2, empresa CIEMSA S.A </w:t>
      </w:r>
      <w:r w:rsidR="004B5986">
        <w:rPr>
          <w:rFonts w:ascii="Arial" w:hAnsi="Arial" w:cs="Arial"/>
          <w:sz w:val="24"/>
          <w:szCs w:val="24"/>
        </w:rPr>
        <w:t xml:space="preserve">                     </w:t>
      </w:r>
      <w:r>
        <w:rPr>
          <w:rFonts w:ascii="Arial" w:hAnsi="Arial" w:cs="Arial"/>
          <w:sz w:val="24"/>
          <w:szCs w:val="24"/>
        </w:rPr>
        <w:t xml:space="preserve">($ 58.799.634), Primera Mención, clave 7, empresa DORILER S.A </w:t>
      </w:r>
      <w:r w:rsidR="004B5986">
        <w:rPr>
          <w:rFonts w:ascii="Arial" w:hAnsi="Arial" w:cs="Arial"/>
          <w:sz w:val="24"/>
          <w:szCs w:val="24"/>
        </w:rPr>
        <w:t xml:space="preserve">                   </w:t>
      </w:r>
      <w:r>
        <w:rPr>
          <w:rFonts w:ascii="Arial" w:hAnsi="Arial" w:cs="Arial"/>
          <w:sz w:val="24"/>
          <w:szCs w:val="24"/>
        </w:rPr>
        <w:t xml:space="preserve">($ 58.800.000), Segunda Mención, clave 19, empresa CLEMER S.A. </w:t>
      </w:r>
      <w:r w:rsidR="004B5986">
        <w:rPr>
          <w:rFonts w:ascii="Arial" w:hAnsi="Arial" w:cs="Arial"/>
          <w:sz w:val="24"/>
          <w:szCs w:val="24"/>
        </w:rPr>
        <w:t xml:space="preserve">               </w:t>
      </w:r>
      <w:r>
        <w:rPr>
          <w:rFonts w:ascii="Arial" w:hAnsi="Arial" w:cs="Arial"/>
          <w:sz w:val="24"/>
          <w:szCs w:val="24"/>
        </w:rPr>
        <w:t>($ 58.799.988.). En cada caso se mencionan los nombres de los integrantes del equipo que presentó el proyecto;</w:t>
      </w:r>
    </w:p>
    <w:p w:rsidR="001A5773" w:rsidRDefault="001A5773" w:rsidP="001A5773">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 xml:space="preserve">8) </w:t>
      </w:r>
      <w:r>
        <w:rPr>
          <w:rFonts w:ascii="Arial" w:hAnsi="Arial" w:cs="Arial"/>
          <w:sz w:val="24"/>
          <w:szCs w:val="24"/>
        </w:rPr>
        <w:t>que de acuerdo con el Informe de la Comisión Supervisora de Contrataciones, de fecha 14.09.18, corresponden al Primer Premio $ 500.000 equipo presentado por el Arq. Rodrigo Méndez) y adjudicar las obras a la empresa constructora CIEMSA S.A. por un gasto total de $ 58.795.086, por haber dado cumplimiento a todo lo solicitado en las bases del llamado y al</w:t>
      </w:r>
    </w:p>
    <w:p w:rsidR="001A5773" w:rsidRDefault="001A5773" w:rsidP="001A577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Segundo Premio $ 250.000 (Art. 3.10 del Pliego Particular de Condiciones). De los premios estipulados, corresponde reservar un 5% para ser abonado posteriormente a la SAU en su carácter de </w:t>
      </w:r>
      <w:proofErr w:type="spellStart"/>
      <w:r>
        <w:rPr>
          <w:rFonts w:ascii="Arial" w:hAnsi="Arial" w:cs="Arial"/>
          <w:sz w:val="24"/>
          <w:szCs w:val="24"/>
        </w:rPr>
        <w:t>co</w:t>
      </w:r>
      <w:proofErr w:type="spellEnd"/>
      <w:r>
        <w:rPr>
          <w:rFonts w:ascii="Arial" w:hAnsi="Arial" w:cs="Arial"/>
          <w:sz w:val="24"/>
          <w:szCs w:val="24"/>
        </w:rPr>
        <w:t>-organizadora del presente concurso;</w:t>
      </w:r>
    </w:p>
    <w:p w:rsidR="001A5773" w:rsidRDefault="001A5773" w:rsidP="001A5773">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 xml:space="preserve">9) </w:t>
      </w:r>
      <w:r>
        <w:rPr>
          <w:rFonts w:ascii="Arial" w:hAnsi="Arial" w:cs="Arial"/>
          <w:sz w:val="24"/>
          <w:szCs w:val="24"/>
        </w:rPr>
        <w:t>que según el Informe de fecha 27.09.18, se consigna que puestas de manifiesto las actuaciones de acuerdo con lo dispuesto por el Art. 67 del TOCAF, no se presentaron observaciones;</w:t>
      </w:r>
    </w:p>
    <w:p w:rsidR="001A5773" w:rsidRDefault="001A5773" w:rsidP="001A5773">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 xml:space="preserve">10) </w:t>
      </w:r>
      <w:r>
        <w:rPr>
          <w:rFonts w:ascii="Arial" w:hAnsi="Arial" w:cs="Arial"/>
          <w:sz w:val="24"/>
          <w:szCs w:val="24"/>
        </w:rPr>
        <w:t xml:space="preserve">que por Resolución N° 4632/18 de fecha 8.10.18, el Intendente de Montevideo, resolvió adjudicar a la empresa constructora CIEMSA S.A. la ejecución de las obras en el espacio público “Las Pioneras”, ubicado en Av. Agraciada entre Gral. José María Luna y Gral. Fausto Aguilar, en un todo de acuerdo al Primer Premio del Concurso-Licitación N° 698/2018 otorgado a la propuesta del Arq. Rodrigo Méndez y el equipo integrado por Valentina </w:t>
      </w:r>
      <w:proofErr w:type="spellStart"/>
      <w:r>
        <w:rPr>
          <w:rFonts w:ascii="Arial" w:hAnsi="Arial" w:cs="Arial"/>
          <w:sz w:val="24"/>
          <w:szCs w:val="24"/>
        </w:rPr>
        <w:t>Cardellino</w:t>
      </w:r>
      <w:proofErr w:type="spellEnd"/>
      <w:r>
        <w:rPr>
          <w:rFonts w:ascii="Arial" w:hAnsi="Arial" w:cs="Arial"/>
          <w:sz w:val="24"/>
          <w:szCs w:val="24"/>
        </w:rPr>
        <w:t xml:space="preserve">, Paola </w:t>
      </w:r>
      <w:proofErr w:type="spellStart"/>
      <w:r>
        <w:rPr>
          <w:rFonts w:ascii="Arial" w:hAnsi="Arial" w:cs="Arial"/>
          <w:sz w:val="24"/>
          <w:szCs w:val="24"/>
        </w:rPr>
        <w:t>Monzillo</w:t>
      </w:r>
      <w:proofErr w:type="spellEnd"/>
      <w:r>
        <w:rPr>
          <w:rFonts w:ascii="Arial" w:hAnsi="Arial" w:cs="Arial"/>
          <w:sz w:val="24"/>
          <w:szCs w:val="24"/>
        </w:rPr>
        <w:t xml:space="preserve">, Juan Andrés Púrpura, Andrés </w:t>
      </w:r>
      <w:proofErr w:type="spellStart"/>
      <w:r>
        <w:rPr>
          <w:rFonts w:ascii="Arial" w:hAnsi="Arial" w:cs="Arial"/>
          <w:sz w:val="24"/>
          <w:szCs w:val="24"/>
        </w:rPr>
        <w:t>Arizaga</w:t>
      </w:r>
      <w:proofErr w:type="spellEnd"/>
      <w:r>
        <w:rPr>
          <w:rFonts w:ascii="Arial" w:hAnsi="Arial" w:cs="Arial"/>
          <w:sz w:val="24"/>
          <w:szCs w:val="24"/>
        </w:rPr>
        <w:t xml:space="preserve"> y Rodrigo </w:t>
      </w:r>
      <w:proofErr w:type="spellStart"/>
      <w:r>
        <w:rPr>
          <w:rFonts w:ascii="Arial" w:hAnsi="Arial" w:cs="Arial"/>
          <w:sz w:val="24"/>
          <w:szCs w:val="24"/>
        </w:rPr>
        <w:t>Zagazazú</w:t>
      </w:r>
      <w:proofErr w:type="spellEnd"/>
      <w:r>
        <w:rPr>
          <w:rFonts w:ascii="Arial" w:hAnsi="Arial" w:cs="Arial"/>
          <w:sz w:val="24"/>
          <w:szCs w:val="24"/>
        </w:rPr>
        <w:t>, por un monto total de $ 58.795.086. Imprevistos, Leyes Sociales e Impuestos incluidos, en un todo de acuerdo a lo dispuesto en las Bases del</w:t>
      </w:r>
      <w:r w:rsidR="004B5986">
        <w:rPr>
          <w:rFonts w:ascii="Arial" w:hAnsi="Arial" w:cs="Arial"/>
          <w:sz w:val="24"/>
          <w:szCs w:val="24"/>
        </w:rPr>
        <w:t xml:space="preserve"> </w:t>
      </w:r>
      <w:r>
        <w:rPr>
          <w:rFonts w:ascii="Arial" w:hAnsi="Arial" w:cs="Arial"/>
          <w:sz w:val="24"/>
          <w:szCs w:val="24"/>
        </w:rPr>
        <w:t>Concurso;</w:t>
      </w:r>
    </w:p>
    <w:p w:rsidR="001A5773" w:rsidRDefault="001A5773" w:rsidP="001A5773">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 xml:space="preserve">11) </w:t>
      </w:r>
      <w:r>
        <w:rPr>
          <w:rFonts w:ascii="Arial" w:hAnsi="Arial" w:cs="Arial"/>
          <w:sz w:val="24"/>
          <w:szCs w:val="24"/>
        </w:rPr>
        <w:t>que no consta Informe Contable;</w:t>
      </w:r>
    </w:p>
    <w:p w:rsidR="001A5773" w:rsidRDefault="001A5773" w:rsidP="001A5773">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ab/>
        <w:t xml:space="preserve">CONSIDERANDO: 1) </w:t>
      </w:r>
      <w:r>
        <w:rPr>
          <w:rFonts w:ascii="Arial" w:hAnsi="Arial" w:cs="Arial"/>
          <w:sz w:val="24"/>
          <w:szCs w:val="24"/>
        </w:rPr>
        <w:t xml:space="preserve">que el procedimiento se ajustó a las previsiones de los artículos 33 y siguientes del TOCAF, pero si bien en el Pliego se establecen porcentajes máximos en los factores de ponderación (Resultando 2), no se establecieron las pautas para la asignación de dichos puntajes a cada propuesta dentro cada factor contraviniendo lo dispuesto por el Art. 48 </w:t>
      </w:r>
      <w:proofErr w:type="spellStart"/>
      <w:r>
        <w:rPr>
          <w:rFonts w:ascii="Arial" w:hAnsi="Arial" w:cs="Arial"/>
          <w:sz w:val="24"/>
          <w:szCs w:val="24"/>
        </w:rPr>
        <w:t>lit.</w:t>
      </w:r>
      <w:proofErr w:type="spellEnd"/>
      <w:r>
        <w:rPr>
          <w:rFonts w:ascii="Arial" w:hAnsi="Arial" w:cs="Arial"/>
          <w:sz w:val="24"/>
          <w:szCs w:val="24"/>
        </w:rPr>
        <w:t xml:space="preserve"> C) del TOCAF;</w:t>
      </w:r>
    </w:p>
    <w:p w:rsidR="001A5773" w:rsidRDefault="001A5773" w:rsidP="001A5773">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 xml:space="preserve">2) </w:t>
      </w:r>
      <w:r>
        <w:rPr>
          <w:rFonts w:ascii="Arial" w:hAnsi="Arial" w:cs="Arial"/>
          <w:sz w:val="24"/>
          <w:szCs w:val="24"/>
        </w:rPr>
        <w:t>que no se dio cumplimiento a lo establecido en el artículo 13 literal D) de la Ordenanza Nº 27 de 22.5.958, por lo expuesto en el</w:t>
      </w:r>
      <w:r w:rsidR="004B5986">
        <w:rPr>
          <w:rFonts w:ascii="Arial" w:hAnsi="Arial" w:cs="Arial"/>
          <w:sz w:val="24"/>
          <w:szCs w:val="24"/>
        </w:rPr>
        <w:t xml:space="preserve"> </w:t>
      </w:r>
      <w:r>
        <w:rPr>
          <w:rFonts w:ascii="Arial" w:hAnsi="Arial" w:cs="Arial"/>
          <w:sz w:val="24"/>
          <w:szCs w:val="24"/>
        </w:rPr>
        <w:t>Considerando 11;</w:t>
      </w:r>
    </w:p>
    <w:p w:rsidR="001A5773" w:rsidRDefault="001A5773" w:rsidP="001A5773">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ab/>
        <w:t xml:space="preserve">ATENTO: </w:t>
      </w:r>
      <w:r>
        <w:rPr>
          <w:rFonts w:ascii="Arial" w:hAnsi="Arial" w:cs="Arial"/>
          <w:sz w:val="24"/>
          <w:szCs w:val="24"/>
        </w:rPr>
        <w:t xml:space="preserve">a lo precedentemente expuesto y a lo dispuesto por el artículo 211 </w:t>
      </w:r>
      <w:proofErr w:type="spellStart"/>
      <w:r>
        <w:rPr>
          <w:rFonts w:ascii="Arial" w:hAnsi="Arial" w:cs="Arial"/>
          <w:sz w:val="24"/>
          <w:szCs w:val="24"/>
        </w:rPr>
        <w:t>lit.B</w:t>
      </w:r>
      <w:proofErr w:type="spellEnd"/>
      <w:r>
        <w:rPr>
          <w:rFonts w:ascii="Arial" w:hAnsi="Arial" w:cs="Arial"/>
          <w:sz w:val="24"/>
          <w:szCs w:val="24"/>
        </w:rPr>
        <w:t>) de la Constitución de la República;</w:t>
      </w:r>
    </w:p>
    <w:p w:rsidR="001A5773" w:rsidRDefault="001A5773" w:rsidP="001A5773">
      <w:pPr>
        <w:autoSpaceDE w:val="0"/>
        <w:autoSpaceDN w:val="0"/>
        <w:adjustRightInd w:val="0"/>
        <w:spacing w:after="0" w:line="360" w:lineRule="auto"/>
        <w:jc w:val="center"/>
        <w:rPr>
          <w:rFonts w:ascii="Arial" w:hAnsi="Arial" w:cs="Arial"/>
          <w:b/>
          <w:bCs/>
          <w:sz w:val="24"/>
          <w:szCs w:val="24"/>
        </w:rPr>
      </w:pPr>
    </w:p>
    <w:p w:rsidR="001A5773" w:rsidRPr="001A5773" w:rsidRDefault="001A5773" w:rsidP="001A5773">
      <w:pPr>
        <w:autoSpaceDE w:val="0"/>
        <w:autoSpaceDN w:val="0"/>
        <w:adjustRightInd w:val="0"/>
        <w:spacing w:after="0" w:line="360" w:lineRule="auto"/>
        <w:jc w:val="center"/>
        <w:rPr>
          <w:rFonts w:ascii="Arial" w:hAnsi="Arial" w:cs="Arial"/>
          <w:b/>
          <w:bCs/>
          <w:sz w:val="24"/>
          <w:szCs w:val="24"/>
        </w:rPr>
      </w:pPr>
      <w:r>
        <w:rPr>
          <w:rFonts w:ascii="Arial" w:hAnsi="Arial" w:cs="Arial"/>
          <w:b/>
          <w:bCs/>
          <w:sz w:val="24"/>
          <w:szCs w:val="24"/>
        </w:rPr>
        <w:t>EL TRIBUNAL ACUERDA</w:t>
      </w:r>
    </w:p>
    <w:p w:rsidR="001A5773" w:rsidRDefault="001A5773" w:rsidP="001A5773">
      <w:pPr>
        <w:autoSpaceDE w:val="0"/>
        <w:autoSpaceDN w:val="0"/>
        <w:adjustRightInd w:val="0"/>
        <w:spacing w:after="0" w:line="360" w:lineRule="auto"/>
        <w:jc w:val="both"/>
        <w:rPr>
          <w:rFonts w:ascii="Arial" w:hAnsi="Arial" w:cs="Arial"/>
          <w:sz w:val="24"/>
          <w:szCs w:val="24"/>
        </w:rPr>
      </w:pPr>
      <w:r w:rsidRPr="004B5986">
        <w:rPr>
          <w:rFonts w:ascii="Arial" w:hAnsi="Arial" w:cs="Arial"/>
          <w:b/>
          <w:sz w:val="24"/>
          <w:szCs w:val="24"/>
        </w:rPr>
        <w:t>1)</w:t>
      </w:r>
      <w:r>
        <w:rPr>
          <w:rFonts w:ascii="Arial" w:hAnsi="Arial" w:cs="Arial"/>
          <w:sz w:val="24"/>
          <w:szCs w:val="24"/>
        </w:rPr>
        <w:t xml:space="preserve"> Observar el gasto;</w:t>
      </w:r>
    </w:p>
    <w:p w:rsidR="001A5773" w:rsidRDefault="001A5773" w:rsidP="001A5773">
      <w:pPr>
        <w:autoSpaceDE w:val="0"/>
        <w:autoSpaceDN w:val="0"/>
        <w:adjustRightInd w:val="0"/>
        <w:spacing w:after="0" w:line="360" w:lineRule="auto"/>
        <w:jc w:val="both"/>
        <w:rPr>
          <w:rFonts w:ascii="Arial" w:hAnsi="Arial" w:cs="Arial"/>
          <w:sz w:val="24"/>
          <w:szCs w:val="24"/>
        </w:rPr>
      </w:pPr>
      <w:r w:rsidRPr="004B5986">
        <w:rPr>
          <w:rFonts w:ascii="Arial" w:hAnsi="Arial" w:cs="Arial"/>
          <w:b/>
          <w:sz w:val="24"/>
          <w:szCs w:val="24"/>
        </w:rPr>
        <w:t>2)</w:t>
      </w:r>
      <w:r>
        <w:rPr>
          <w:rFonts w:ascii="Arial" w:hAnsi="Arial" w:cs="Arial"/>
          <w:sz w:val="24"/>
          <w:szCs w:val="24"/>
        </w:rPr>
        <w:t xml:space="preserve"> Comunicar al Contador Delegado;</w:t>
      </w:r>
    </w:p>
    <w:p w:rsidR="001A5773" w:rsidRDefault="001A5773" w:rsidP="001A5773">
      <w:pPr>
        <w:autoSpaceDE w:val="0"/>
        <w:autoSpaceDN w:val="0"/>
        <w:adjustRightInd w:val="0"/>
        <w:spacing w:after="0" w:line="360" w:lineRule="auto"/>
        <w:jc w:val="both"/>
        <w:rPr>
          <w:rFonts w:ascii="Arial" w:hAnsi="Arial" w:cs="Arial"/>
          <w:sz w:val="24"/>
          <w:szCs w:val="24"/>
        </w:rPr>
      </w:pPr>
      <w:r w:rsidRPr="004B5986">
        <w:rPr>
          <w:rFonts w:ascii="Arial" w:hAnsi="Arial" w:cs="Arial"/>
          <w:b/>
          <w:sz w:val="24"/>
          <w:szCs w:val="24"/>
        </w:rPr>
        <w:t>3)</w:t>
      </w:r>
      <w:r>
        <w:rPr>
          <w:rFonts w:ascii="Arial" w:hAnsi="Arial" w:cs="Arial"/>
          <w:sz w:val="24"/>
          <w:szCs w:val="24"/>
        </w:rPr>
        <w:t xml:space="preserve"> Devolver las actuaciones.”</w:t>
      </w:r>
    </w:p>
    <w:p w:rsidR="001A5773" w:rsidRDefault="001A5773" w:rsidP="001A5773">
      <w:pPr>
        <w:autoSpaceDE w:val="0"/>
        <w:autoSpaceDN w:val="0"/>
        <w:adjustRightInd w:val="0"/>
        <w:spacing w:after="0" w:line="360" w:lineRule="auto"/>
        <w:jc w:val="both"/>
        <w:rPr>
          <w:rFonts w:ascii="Arial" w:hAnsi="Arial" w:cs="Arial"/>
          <w:sz w:val="24"/>
          <w:szCs w:val="24"/>
        </w:rPr>
      </w:pPr>
    </w:p>
    <w:sectPr w:rsidR="001A5773" w:rsidSect="008E42FB">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LiberationSans-Bold">
    <w:panose1 w:val="00000000000000000000"/>
    <w:charset w:val="00"/>
    <w:family w:val="auto"/>
    <w:notTrueType/>
    <w:pitch w:val="default"/>
    <w:sig w:usb0="00000003" w:usb1="00000000" w:usb2="00000000" w:usb3="00000000" w:csb0="00000001" w:csb1="00000000"/>
  </w:font>
  <w:font w:name="LiberationSans-Regular">
    <w:panose1 w:val="00000000000000000000"/>
    <w:charset w:val="00"/>
    <w:family w:val="auto"/>
    <w:notTrueType/>
    <w:pitch w:val="default"/>
    <w:sig w:usb0="00000003" w:usb1="00000000" w:usb2="00000000" w:usb3="00000000" w:csb0="00000001" w:csb1="00000000"/>
  </w:font>
  <w:font w:name="LiberationSerif-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61A38"/>
    <w:multiLevelType w:val="hybridMultilevel"/>
    <w:tmpl w:val="AC12E49E"/>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21E"/>
    <w:rsid w:val="00007A2E"/>
    <w:rsid w:val="00040B1F"/>
    <w:rsid w:val="00053805"/>
    <w:rsid w:val="000A43D3"/>
    <w:rsid w:val="00186B33"/>
    <w:rsid w:val="00191B73"/>
    <w:rsid w:val="001A5773"/>
    <w:rsid w:val="002121CE"/>
    <w:rsid w:val="002131EF"/>
    <w:rsid w:val="00225125"/>
    <w:rsid w:val="00234A3A"/>
    <w:rsid w:val="00265108"/>
    <w:rsid w:val="00294EEF"/>
    <w:rsid w:val="002D66E7"/>
    <w:rsid w:val="00391321"/>
    <w:rsid w:val="003A1169"/>
    <w:rsid w:val="00423DD0"/>
    <w:rsid w:val="00440E4F"/>
    <w:rsid w:val="004712BB"/>
    <w:rsid w:val="00492E58"/>
    <w:rsid w:val="004A5C86"/>
    <w:rsid w:val="004B5986"/>
    <w:rsid w:val="004D10EE"/>
    <w:rsid w:val="00586739"/>
    <w:rsid w:val="00594485"/>
    <w:rsid w:val="005A2FE5"/>
    <w:rsid w:val="005E4D0A"/>
    <w:rsid w:val="00600E2C"/>
    <w:rsid w:val="00651EC7"/>
    <w:rsid w:val="00690BEB"/>
    <w:rsid w:val="00694F8F"/>
    <w:rsid w:val="006A5138"/>
    <w:rsid w:val="006C7098"/>
    <w:rsid w:val="006D5F4E"/>
    <w:rsid w:val="0074189B"/>
    <w:rsid w:val="00762A58"/>
    <w:rsid w:val="007C2444"/>
    <w:rsid w:val="007C7078"/>
    <w:rsid w:val="007F0EC5"/>
    <w:rsid w:val="00800900"/>
    <w:rsid w:val="0080154F"/>
    <w:rsid w:val="008062D1"/>
    <w:rsid w:val="00815F8D"/>
    <w:rsid w:val="008437FC"/>
    <w:rsid w:val="00847B29"/>
    <w:rsid w:val="00873F66"/>
    <w:rsid w:val="008C2DBB"/>
    <w:rsid w:val="008E42FB"/>
    <w:rsid w:val="00907C79"/>
    <w:rsid w:val="00910776"/>
    <w:rsid w:val="009362D3"/>
    <w:rsid w:val="009469B5"/>
    <w:rsid w:val="00957431"/>
    <w:rsid w:val="00960614"/>
    <w:rsid w:val="00965C13"/>
    <w:rsid w:val="00977F19"/>
    <w:rsid w:val="009A1D51"/>
    <w:rsid w:val="009C40CF"/>
    <w:rsid w:val="009C45F7"/>
    <w:rsid w:val="009D625F"/>
    <w:rsid w:val="009F432B"/>
    <w:rsid w:val="00A236C1"/>
    <w:rsid w:val="00A43D62"/>
    <w:rsid w:val="00A550EA"/>
    <w:rsid w:val="00A953BB"/>
    <w:rsid w:val="00AA51AD"/>
    <w:rsid w:val="00AA6046"/>
    <w:rsid w:val="00AB5B25"/>
    <w:rsid w:val="00B108CC"/>
    <w:rsid w:val="00B67E8C"/>
    <w:rsid w:val="00BE0997"/>
    <w:rsid w:val="00BE38A2"/>
    <w:rsid w:val="00BF5D99"/>
    <w:rsid w:val="00C4482B"/>
    <w:rsid w:val="00C5761F"/>
    <w:rsid w:val="00C741F6"/>
    <w:rsid w:val="00C8336E"/>
    <w:rsid w:val="00C94CD7"/>
    <w:rsid w:val="00CD48F8"/>
    <w:rsid w:val="00D45E65"/>
    <w:rsid w:val="00D97C38"/>
    <w:rsid w:val="00DC321E"/>
    <w:rsid w:val="00DD56A3"/>
    <w:rsid w:val="00E20659"/>
    <w:rsid w:val="00E30D5D"/>
    <w:rsid w:val="00E34460"/>
    <w:rsid w:val="00E71FC8"/>
    <w:rsid w:val="00EA1232"/>
    <w:rsid w:val="00EA18D7"/>
    <w:rsid w:val="00EC4862"/>
    <w:rsid w:val="00F87B09"/>
    <w:rsid w:val="00F97C8B"/>
    <w:rsid w:val="00FE6E0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121CE"/>
    <w:pPr>
      <w:ind w:left="720"/>
      <w:contextualSpacing/>
    </w:pPr>
  </w:style>
  <w:style w:type="paragraph" w:styleId="Textodeglobo">
    <w:name w:val="Balloon Text"/>
    <w:basedOn w:val="Normal"/>
    <w:link w:val="TextodegloboCar"/>
    <w:uiPriority w:val="99"/>
    <w:semiHidden/>
    <w:unhideWhenUsed/>
    <w:rsid w:val="008E42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42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121CE"/>
    <w:pPr>
      <w:ind w:left="720"/>
      <w:contextualSpacing/>
    </w:pPr>
  </w:style>
  <w:style w:type="paragraph" w:styleId="Textodeglobo">
    <w:name w:val="Balloon Text"/>
    <w:basedOn w:val="Normal"/>
    <w:link w:val="TextodegloboCar"/>
    <w:uiPriority w:val="99"/>
    <w:semiHidden/>
    <w:unhideWhenUsed/>
    <w:rsid w:val="008E42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42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44383">
      <w:bodyDiv w:val="1"/>
      <w:marLeft w:val="0"/>
      <w:marRight w:val="0"/>
      <w:marTop w:val="0"/>
      <w:marBottom w:val="0"/>
      <w:divBdr>
        <w:top w:val="none" w:sz="0" w:space="0" w:color="auto"/>
        <w:left w:val="none" w:sz="0" w:space="0" w:color="auto"/>
        <w:bottom w:val="none" w:sz="0" w:space="0" w:color="auto"/>
        <w:right w:val="none" w:sz="0" w:space="0" w:color="auto"/>
      </w:divBdr>
    </w:div>
    <w:div w:id="1385904710">
      <w:bodyDiv w:val="1"/>
      <w:marLeft w:val="0"/>
      <w:marRight w:val="0"/>
      <w:marTop w:val="0"/>
      <w:marBottom w:val="0"/>
      <w:divBdr>
        <w:top w:val="none" w:sz="0" w:space="0" w:color="auto"/>
        <w:left w:val="none" w:sz="0" w:space="0" w:color="auto"/>
        <w:bottom w:val="none" w:sz="0" w:space="0" w:color="auto"/>
        <w:right w:val="none" w:sz="0" w:space="0" w:color="auto"/>
      </w:divBdr>
    </w:div>
    <w:div w:id="212908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10</Pages>
  <Words>2601</Words>
  <Characters>14306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13</cp:revision>
  <cp:lastPrinted>2018-11-13T15:56:00Z</cp:lastPrinted>
  <dcterms:created xsi:type="dcterms:W3CDTF">2018-11-13T14:55:00Z</dcterms:created>
  <dcterms:modified xsi:type="dcterms:W3CDTF">2018-11-14T16:02:00Z</dcterms:modified>
</cp:coreProperties>
</file>