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29B" w:rsidRPr="006B529B" w:rsidRDefault="006B529B" w:rsidP="006B529B">
      <w:pPr>
        <w:tabs>
          <w:tab w:val="center" w:pos="4253"/>
        </w:tabs>
        <w:suppressAutoHyphens/>
        <w:jc w:val="right"/>
        <w:rPr>
          <w:rFonts w:ascii="Arial" w:hAnsi="Arial" w:cs="Arial"/>
          <w:b/>
          <w:sz w:val="28"/>
          <w:szCs w:val="28"/>
          <w:lang w:val="es-ES_tradnl"/>
        </w:rPr>
      </w:pPr>
      <w:bookmarkStart w:id="0" w:name="_GoBack"/>
      <w:bookmarkEnd w:id="0"/>
      <w:r w:rsidRPr="006B529B">
        <w:rPr>
          <w:rFonts w:ascii="Arial" w:hAnsi="Arial" w:cs="Arial"/>
          <w:b/>
          <w:sz w:val="28"/>
          <w:szCs w:val="28"/>
          <w:lang w:val="es-ES_tradnl"/>
        </w:rPr>
        <w:t xml:space="preserve">RES. </w:t>
      </w:r>
      <w:r w:rsidR="0093158C">
        <w:rPr>
          <w:rFonts w:ascii="Arial" w:hAnsi="Arial" w:cs="Arial"/>
          <w:b/>
          <w:sz w:val="28"/>
          <w:szCs w:val="28"/>
          <w:lang w:val="es-ES_tradnl"/>
        </w:rPr>
        <w:t>3348</w:t>
      </w:r>
      <w:r w:rsidRPr="006B529B">
        <w:rPr>
          <w:rFonts w:ascii="Arial" w:hAnsi="Arial" w:cs="Arial"/>
          <w:b/>
          <w:sz w:val="28"/>
          <w:szCs w:val="28"/>
          <w:lang w:val="es-ES_tradnl"/>
        </w:rPr>
        <w:t>/18</w:t>
      </w:r>
    </w:p>
    <w:p w:rsidR="006B529B" w:rsidRPr="006B529B" w:rsidRDefault="006B529B" w:rsidP="006B529B">
      <w:pPr>
        <w:tabs>
          <w:tab w:val="center" w:pos="4253"/>
        </w:tabs>
        <w:suppressAutoHyphens/>
        <w:jc w:val="center"/>
        <w:rPr>
          <w:rFonts w:ascii="Arial" w:hAnsi="Arial" w:cs="Arial"/>
          <w:b/>
          <w:szCs w:val="20"/>
          <w:lang w:val="es-ES_tradnl"/>
        </w:rPr>
      </w:pPr>
    </w:p>
    <w:p w:rsidR="006B529B" w:rsidRPr="006B529B" w:rsidRDefault="006B529B" w:rsidP="006B529B">
      <w:pPr>
        <w:tabs>
          <w:tab w:val="center" w:pos="4253"/>
        </w:tabs>
        <w:suppressAutoHyphens/>
        <w:jc w:val="center"/>
        <w:rPr>
          <w:rFonts w:ascii="Helvetica" w:hAnsi="Helvetica"/>
          <w:b/>
          <w:szCs w:val="20"/>
          <w:lang w:val="es-ES_tradnl"/>
        </w:rPr>
      </w:pPr>
      <w:r w:rsidRPr="006B529B">
        <w:rPr>
          <w:rFonts w:ascii="Helvetica" w:hAnsi="Helvetica"/>
          <w:b/>
          <w:szCs w:val="20"/>
          <w:lang w:val="es-ES_tradnl"/>
        </w:rPr>
        <w:t>RESOLUCION ADOPTADA POR EL</w:t>
      </w:r>
    </w:p>
    <w:p w:rsidR="006B529B" w:rsidRPr="006B529B" w:rsidRDefault="006B529B" w:rsidP="006B529B">
      <w:pPr>
        <w:tabs>
          <w:tab w:val="left" w:pos="-720"/>
        </w:tabs>
        <w:suppressAutoHyphens/>
        <w:jc w:val="center"/>
        <w:rPr>
          <w:rFonts w:ascii="Helvetica" w:hAnsi="Helvetica"/>
          <w:b/>
          <w:szCs w:val="20"/>
          <w:lang w:val="es-ES_tradnl"/>
        </w:rPr>
      </w:pPr>
    </w:p>
    <w:p w:rsidR="006B529B" w:rsidRPr="006B529B" w:rsidRDefault="006B529B" w:rsidP="006B529B">
      <w:pPr>
        <w:tabs>
          <w:tab w:val="center" w:pos="4253"/>
        </w:tabs>
        <w:suppressAutoHyphens/>
        <w:jc w:val="center"/>
        <w:rPr>
          <w:rFonts w:ascii="Helvetica" w:hAnsi="Helvetica"/>
          <w:b/>
          <w:szCs w:val="20"/>
          <w:lang w:val="es-ES_tradnl"/>
        </w:rPr>
      </w:pPr>
      <w:r w:rsidRPr="006B529B">
        <w:rPr>
          <w:rFonts w:ascii="Helvetica" w:hAnsi="Helvetica"/>
          <w:b/>
          <w:szCs w:val="20"/>
          <w:lang w:val="es-ES_tradnl"/>
        </w:rPr>
        <w:t>TRIBUNAL DE CUENTAS</w:t>
      </w:r>
    </w:p>
    <w:p w:rsidR="006B529B" w:rsidRPr="006B529B" w:rsidRDefault="006B529B" w:rsidP="006B529B">
      <w:pPr>
        <w:tabs>
          <w:tab w:val="left" w:pos="-720"/>
        </w:tabs>
        <w:suppressAutoHyphens/>
        <w:jc w:val="center"/>
        <w:rPr>
          <w:rFonts w:ascii="Helvetica" w:hAnsi="Helvetica"/>
          <w:b/>
          <w:szCs w:val="20"/>
          <w:lang w:val="es-ES_tradnl"/>
        </w:rPr>
      </w:pPr>
    </w:p>
    <w:p w:rsidR="006B529B" w:rsidRPr="006B529B" w:rsidRDefault="006B529B" w:rsidP="006B529B">
      <w:pPr>
        <w:tabs>
          <w:tab w:val="center" w:pos="4253"/>
        </w:tabs>
        <w:suppressAutoHyphens/>
        <w:jc w:val="center"/>
        <w:rPr>
          <w:rFonts w:ascii="Helvetica" w:hAnsi="Helvetica"/>
          <w:b/>
          <w:szCs w:val="20"/>
          <w:lang w:val="es-ES_tradnl"/>
        </w:rPr>
      </w:pPr>
      <w:r w:rsidRPr="006B529B">
        <w:rPr>
          <w:rFonts w:ascii="Helvetica" w:hAnsi="Helvetica"/>
          <w:b/>
          <w:szCs w:val="20"/>
          <w:lang w:val="es-ES_tradnl"/>
        </w:rPr>
        <w:t xml:space="preserve">EN SESION DE FECHA </w:t>
      </w:r>
      <w:r w:rsidR="004A3DB2">
        <w:rPr>
          <w:rFonts w:ascii="Helvetica" w:hAnsi="Helvetica"/>
          <w:b/>
          <w:szCs w:val="20"/>
          <w:lang w:val="es-ES_tradnl"/>
        </w:rPr>
        <w:t>24</w:t>
      </w:r>
      <w:r w:rsidRPr="006B529B">
        <w:rPr>
          <w:rFonts w:ascii="Arial" w:hAnsi="Arial" w:cs="Arial"/>
          <w:b/>
          <w:szCs w:val="20"/>
          <w:lang w:val="es-ES_tradnl"/>
        </w:rPr>
        <w:t xml:space="preserve"> DE OCTUBRE </w:t>
      </w:r>
      <w:r w:rsidRPr="006B529B">
        <w:rPr>
          <w:rFonts w:ascii="Helvetica" w:hAnsi="Helvetica"/>
          <w:b/>
          <w:szCs w:val="20"/>
          <w:lang w:val="es-ES_tradnl"/>
        </w:rPr>
        <w:t>DE 2018</w:t>
      </w:r>
    </w:p>
    <w:p w:rsidR="006B529B" w:rsidRPr="006B529B" w:rsidRDefault="006B529B" w:rsidP="006B529B">
      <w:pPr>
        <w:tabs>
          <w:tab w:val="center" w:pos="4253"/>
        </w:tabs>
        <w:suppressAutoHyphens/>
        <w:jc w:val="center"/>
        <w:rPr>
          <w:rFonts w:ascii="Helvetica" w:hAnsi="Helvetica"/>
          <w:b/>
          <w:szCs w:val="20"/>
          <w:lang w:val="es-ES_tradnl"/>
        </w:rPr>
      </w:pPr>
    </w:p>
    <w:p w:rsidR="006B529B" w:rsidRPr="006B529B" w:rsidRDefault="006B529B" w:rsidP="006B529B">
      <w:pPr>
        <w:tabs>
          <w:tab w:val="center" w:pos="4253"/>
        </w:tabs>
        <w:suppressAutoHyphens/>
        <w:jc w:val="center"/>
        <w:rPr>
          <w:rFonts w:ascii="Helvetica" w:hAnsi="Helvetica"/>
          <w:b/>
          <w:szCs w:val="20"/>
        </w:rPr>
      </w:pPr>
      <w:r w:rsidRPr="006B529B">
        <w:rPr>
          <w:rFonts w:ascii="Helvetica" w:hAnsi="Helvetica"/>
          <w:b/>
          <w:szCs w:val="20"/>
        </w:rPr>
        <w:t>(E. E. Nº 201</w:t>
      </w:r>
      <w:r w:rsidR="0093158C">
        <w:rPr>
          <w:rFonts w:ascii="Helvetica" w:hAnsi="Helvetica"/>
          <w:b/>
          <w:szCs w:val="20"/>
        </w:rPr>
        <w:t>7</w:t>
      </w:r>
      <w:r w:rsidRPr="006B529B">
        <w:rPr>
          <w:rFonts w:ascii="Helvetica" w:hAnsi="Helvetica"/>
          <w:b/>
          <w:szCs w:val="20"/>
        </w:rPr>
        <w:t>-17-1-000</w:t>
      </w:r>
      <w:r w:rsidR="0093158C">
        <w:rPr>
          <w:rFonts w:ascii="Helvetica" w:hAnsi="Helvetica"/>
          <w:b/>
          <w:szCs w:val="20"/>
        </w:rPr>
        <w:t>4855</w:t>
      </w:r>
      <w:r w:rsidRPr="006B529B">
        <w:rPr>
          <w:rFonts w:ascii="Helvetica" w:hAnsi="Helvetica"/>
          <w:b/>
          <w:szCs w:val="20"/>
        </w:rPr>
        <w:t xml:space="preserve">, </w:t>
      </w:r>
      <w:proofErr w:type="spellStart"/>
      <w:r w:rsidRPr="006B529B">
        <w:rPr>
          <w:rFonts w:ascii="Helvetica" w:hAnsi="Helvetica"/>
          <w:b/>
          <w:szCs w:val="20"/>
        </w:rPr>
        <w:t>Ent</w:t>
      </w:r>
      <w:proofErr w:type="spellEnd"/>
      <w:r w:rsidRPr="006B529B">
        <w:rPr>
          <w:rFonts w:ascii="Helvetica" w:hAnsi="Helvetica"/>
          <w:b/>
          <w:szCs w:val="20"/>
        </w:rPr>
        <w:t xml:space="preserve">. N° </w:t>
      </w:r>
      <w:r w:rsidR="0093158C">
        <w:rPr>
          <w:rFonts w:ascii="Helvetica" w:hAnsi="Helvetica"/>
          <w:b/>
          <w:szCs w:val="20"/>
        </w:rPr>
        <w:t>4177</w:t>
      </w:r>
      <w:r w:rsidRPr="006B529B">
        <w:rPr>
          <w:rFonts w:ascii="Helvetica" w:hAnsi="Helvetica"/>
          <w:b/>
          <w:szCs w:val="20"/>
        </w:rPr>
        <w:t>/</w:t>
      </w:r>
      <w:r w:rsidR="0093158C">
        <w:rPr>
          <w:rFonts w:ascii="Helvetica" w:hAnsi="Helvetica"/>
          <w:b/>
          <w:szCs w:val="20"/>
        </w:rPr>
        <w:t>18</w:t>
      </w:r>
      <w:r w:rsidRPr="006B529B">
        <w:rPr>
          <w:rFonts w:ascii="Helvetica" w:hAnsi="Helvetica"/>
          <w:b/>
          <w:szCs w:val="20"/>
        </w:rPr>
        <w:t>)</w:t>
      </w:r>
    </w:p>
    <w:p w:rsidR="006B529B" w:rsidRDefault="006B529B" w:rsidP="00E8197F">
      <w:pPr>
        <w:spacing w:line="360" w:lineRule="auto"/>
        <w:rPr>
          <w:rFonts w:ascii="Arial" w:hAnsi="Arial" w:cs="Arial"/>
          <w:b/>
          <w:bCs/>
        </w:rPr>
      </w:pPr>
    </w:p>
    <w:p w:rsidR="00E8197F" w:rsidRDefault="00E8197F" w:rsidP="00E8197F">
      <w:pPr>
        <w:spacing w:line="360" w:lineRule="auto"/>
        <w:jc w:val="center"/>
        <w:rPr>
          <w:rFonts w:ascii="Arial" w:hAnsi="Arial" w:cs="Arial"/>
        </w:rPr>
      </w:pPr>
    </w:p>
    <w:p w:rsidR="00E8197F" w:rsidRDefault="00E8197F" w:rsidP="001E41B5">
      <w:pPr>
        <w:spacing w:line="360" w:lineRule="auto"/>
        <w:ind w:firstLine="851"/>
        <w:jc w:val="both"/>
        <w:rPr>
          <w:rFonts w:ascii="Arial" w:hAnsi="Arial" w:cs="Arial"/>
        </w:rPr>
      </w:pPr>
      <w:r>
        <w:rPr>
          <w:rFonts w:ascii="Arial" w:hAnsi="Arial" w:cs="Arial"/>
          <w:b/>
          <w:bCs/>
        </w:rPr>
        <w:t>VISTO:</w:t>
      </w:r>
      <w:r>
        <w:rPr>
          <w:rFonts w:ascii="Arial" w:hAnsi="Arial" w:cs="Arial"/>
        </w:rPr>
        <w:t xml:space="preserve"> la consulta remitida por el Contador Delegado destacado </w:t>
      </w:r>
      <w:r w:rsidR="003F6007">
        <w:rPr>
          <w:rFonts w:ascii="Arial" w:hAnsi="Arial" w:cs="Arial"/>
        </w:rPr>
        <w:t xml:space="preserve">en </w:t>
      </w:r>
      <w:r>
        <w:rPr>
          <w:rFonts w:ascii="Arial" w:hAnsi="Arial" w:cs="Arial"/>
        </w:rPr>
        <w:t xml:space="preserve">la Administración de los Servicios de Salud del Estado (A.S.S.E.), referida a la aplicación del </w:t>
      </w:r>
      <w:r w:rsidR="001E41B5">
        <w:rPr>
          <w:rFonts w:ascii="Arial" w:hAnsi="Arial" w:cs="Arial"/>
        </w:rPr>
        <w:t>A</w:t>
      </w:r>
      <w:r>
        <w:rPr>
          <w:rFonts w:ascii="Arial" w:hAnsi="Arial" w:cs="Arial"/>
        </w:rPr>
        <w:t>rtículo 46 del T</w:t>
      </w:r>
      <w:r w:rsidR="006051D1">
        <w:rPr>
          <w:rFonts w:ascii="Arial" w:hAnsi="Arial" w:cs="Arial"/>
        </w:rPr>
        <w:t>.</w:t>
      </w:r>
      <w:r>
        <w:rPr>
          <w:rFonts w:ascii="Arial" w:hAnsi="Arial" w:cs="Arial"/>
        </w:rPr>
        <w:t>O</w:t>
      </w:r>
      <w:r w:rsidR="006051D1">
        <w:rPr>
          <w:rFonts w:ascii="Arial" w:hAnsi="Arial" w:cs="Arial"/>
        </w:rPr>
        <w:t>.</w:t>
      </w:r>
      <w:r>
        <w:rPr>
          <w:rFonts w:ascii="Arial" w:hAnsi="Arial" w:cs="Arial"/>
        </w:rPr>
        <w:t>C</w:t>
      </w:r>
      <w:r w:rsidR="006051D1">
        <w:rPr>
          <w:rFonts w:ascii="Arial" w:hAnsi="Arial" w:cs="Arial"/>
        </w:rPr>
        <w:t>.</w:t>
      </w:r>
      <w:r>
        <w:rPr>
          <w:rFonts w:ascii="Arial" w:hAnsi="Arial" w:cs="Arial"/>
        </w:rPr>
        <w:t>A</w:t>
      </w:r>
      <w:r w:rsidR="006051D1">
        <w:rPr>
          <w:rFonts w:ascii="Arial" w:hAnsi="Arial" w:cs="Arial"/>
        </w:rPr>
        <w:t>.</w:t>
      </w:r>
      <w:r>
        <w:rPr>
          <w:rFonts w:ascii="Arial" w:hAnsi="Arial" w:cs="Arial"/>
        </w:rPr>
        <w:t>F</w:t>
      </w:r>
      <w:r w:rsidR="006051D1">
        <w:rPr>
          <w:rFonts w:ascii="Arial" w:hAnsi="Arial" w:cs="Arial"/>
        </w:rPr>
        <w:t>.</w:t>
      </w:r>
      <w:r>
        <w:rPr>
          <w:rFonts w:ascii="Arial" w:hAnsi="Arial" w:cs="Arial"/>
        </w:rPr>
        <w:t xml:space="preserve"> en la contratación celebrada con la Dirección Nacional de Asuntos Sociales;</w:t>
      </w:r>
    </w:p>
    <w:p w:rsidR="00E8197F" w:rsidRDefault="00E8197F" w:rsidP="001E41B5">
      <w:pPr>
        <w:spacing w:line="360" w:lineRule="auto"/>
        <w:ind w:firstLine="851"/>
        <w:jc w:val="both"/>
        <w:rPr>
          <w:rFonts w:ascii="Arial" w:hAnsi="Arial" w:cs="Arial"/>
        </w:rPr>
      </w:pPr>
      <w:r>
        <w:rPr>
          <w:rFonts w:ascii="Arial" w:hAnsi="Arial" w:cs="Arial"/>
          <w:b/>
          <w:bCs/>
        </w:rPr>
        <w:t>RESULTANDO:</w:t>
      </w:r>
      <w:r>
        <w:rPr>
          <w:rFonts w:ascii="Arial" w:hAnsi="Arial" w:cs="Arial"/>
        </w:rPr>
        <w:t xml:space="preserve"> </w:t>
      </w:r>
      <w:r>
        <w:rPr>
          <w:rFonts w:ascii="Arial" w:hAnsi="Arial" w:cs="Arial"/>
          <w:b/>
          <w:bCs/>
        </w:rPr>
        <w:t xml:space="preserve">1) </w:t>
      </w:r>
      <w:r>
        <w:rPr>
          <w:rFonts w:ascii="Arial" w:hAnsi="Arial" w:cs="Arial"/>
        </w:rPr>
        <w:t xml:space="preserve">que según se señala por parte del Contador Delegado en nota elaborada con fecha 23 de agosto de 2018, al recibir por el mismo un lote de pago, conteniendo facturas emitidas por la proveedora Dirección Nacional de Asuntos Sociales en el marco del contrato celebrado por A.S.S.E. con </w:t>
      </w:r>
      <w:r w:rsidR="004A3DB2">
        <w:rPr>
          <w:rFonts w:ascii="Arial" w:hAnsi="Arial" w:cs="Arial"/>
        </w:rPr>
        <w:t>e</w:t>
      </w:r>
      <w:r>
        <w:rPr>
          <w:rFonts w:ascii="Arial" w:hAnsi="Arial" w:cs="Arial"/>
        </w:rPr>
        <w:t xml:space="preserve">sta última, se procedió, en virtud de lo establecido en el </w:t>
      </w:r>
      <w:r w:rsidR="001E41B5">
        <w:rPr>
          <w:rFonts w:ascii="Arial" w:hAnsi="Arial" w:cs="Arial"/>
        </w:rPr>
        <w:t xml:space="preserve">                   A</w:t>
      </w:r>
      <w:r>
        <w:rPr>
          <w:rFonts w:ascii="Arial" w:hAnsi="Arial" w:cs="Arial"/>
        </w:rPr>
        <w:t xml:space="preserve">rtículo 46 del TOCAF, a realizar los controles correspondientes con los sistema informáticos de A.S.S.E., para determinar si existía algún vínculo funcional de la Administración con algún titular y/o representante de la  contratada;                         </w:t>
      </w:r>
    </w:p>
    <w:p w:rsidR="00E8197F" w:rsidRDefault="00E8197F" w:rsidP="001E41B5">
      <w:pPr>
        <w:spacing w:line="360" w:lineRule="auto"/>
        <w:ind w:firstLine="2835"/>
        <w:jc w:val="both"/>
        <w:rPr>
          <w:rFonts w:ascii="Arial" w:hAnsi="Arial" w:cs="Arial"/>
        </w:rPr>
      </w:pPr>
      <w:r>
        <w:rPr>
          <w:rFonts w:ascii="Arial" w:hAnsi="Arial" w:cs="Arial"/>
          <w:b/>
        </w:rPr>
        <w:t xml:space="preserve">2) </w:t>
      </w:r>
      <w:r>
        <w:rPr>
          <w:rFonts w:ascii="Arial" w:hAnsi="Arial" w:cs="Arial"/>
        </w:rPr>
        <w:t>que como resultado del referido control, se detectó que el Director de la entidad contratada por A.S.S.E.,  mantiene un vínculo laboral con la Unidad Ejecutora 02 RAP Metropolitana, a través de la Comisión de Apoyo de A.S.S.E</w:t>
      </w:r>
      <w:r w:rsidR="003F5E55">
        <w:rPr>
          <w:rFonts w:ascii="Arial" w:hAnsi="Arial" w:cs="Arial"/>
        </w:rPr>
        <w:t xml:space="preserve"> y que </w:t>
      </w:r>
      <w:r>
        <w:rPr>
          <w:rFonts w:ascii="Arial" w:hAnsi="Arial" w:cs="Arial"/>
        </w:rPr>
        <w:t>la Dirección Nacional de Asuntos Sociales pertenece al Ministerio del Interior y a través de ellas se facturan los servicios prestados por Sanidad Policial;</w:t>
      </w:r>
    </w:p>
    <w:p w:rsidR="00E8197F" w:rsidRDefault="00E8197F" w:rsidP="006869BF">
      <w:pPr>
        <w:pStyle w:val="Textoindependiente2"/>
        <w:spacing w:after="0" w:line="360" w:lineRule="auto"/>
        <w:ind w:firstLine="851"/>
        <w:jc w:val="both"/>
        <w:rPr>
          <w:rFonts w:ascii="Arial" w:hAnsi="Arial" w:cs="Arial"/>
        </w:rPr>
      </w:pPr>
      <w:r>
        <w:rPr>
          <w:rFonts w:ascii="Arial" w:hAnsi="Arial" w:cs="Arial"/>
          <w:b/>
          <w:bCs/>
        </w:rPr>
        <w:t>CONSIDERANDO:</w:t>
      </w:r>
      <w:r>
        <w:rPr>
          <w:rFonts w:ascii="Arial" w:hAnsi="Arial" w:cs="Arial"/>
        </w:rPr>
        <w:t xml:space="preserve"> </w:t>
      </w:r>
      <w:r>
        <w:rPr>
          <w:rFonts w:ascii="Arial" w:hAnsi="Arial" w:cs="Arial"/>
          <w:b/>
          <w:bCs/>
        </w:rPr>
        <w:t>1)</w:t>
      </w:r>
      <w:r>
        <w:rPr>
          <w:rFonts w:ascii="Arial" w:hAnsi="Arial" w:cs="Arial"/>
        </w:rPr>
        <w:t xml:space="preserve"> que este Tribunal</w:t>
      </w:r>
      <w:r w:rsidR="003F5E55">
        <w:rPr>
          <w:rFonts w:ascii="Arial" w:hAnsi="Arial" w:cs="Arial"/>
        </w:rPr>
        <w:t>,</w:t>
      </w:r>
      <w:r>
        <w:rPr>
          <w:rFonts w:ascii="Arial" w:hAnsi="Arial" w:cs="Arial"/>
        </w:rPr>
        <w:t xml:space="preserve"> por Resolución N° 4270/17 dictada el 20 de diciembre de 2017 relativa a la interpretación del </w:t>
      </w:r>
      <w:r w:rsidR="006869BF">
        <w:rPr>
          <w:rFonts w:ascii="Arial" w:hAnsi="Arial" w:cs="Arial"/>
        </w:rPr>
        <w:t>A</w:t>
      </w:r>
      <w:r>
        <w:rPr>
          <w:rFonts w:ascii="Arial" w:hAnsi="Arial" w:cs="Arial"/>
        </w:rPr>
        <w:t xml:space="preserve">rtículo 46 del TOCAF, señaló que </w:t>
      </w:r>
      <w:r>
        <w:rPr>
          <w:rFonts w:ascii="Arial" w:hAnsi="Arial" w:cs="Arial"/>
          <w:i/>
        </w:rPr>
        <w:t xml:space="preserve">“…es difícil establecer reglas generales para </w:t>
      </w:r>
      <w:r>
        <w:rPr>
          <w:rFonts w:ascii="Arial" w:hAnsi="Arial" w:cs="Arial"/>
          <w:i/>
        </w:rPr>
        <w:lastRenderedPageBreak/>
        <w:t>caracterizar las contrataciones sobres casos hipotéticos, sin entrar al análisis de cada contrato con las complejidades y particularidades que presenta”</w:t>
      </w:r>
      <w:r>
        <w:rPr>
          <w:rFonts w:ascii="Arial" w:hAnsi="Arial" w:cs="Arial"/>
        </w:rPr>
        <w:t xml:space="preserve"> por lo que, </w:t>
      </w:r>
      <w:r>
        <w:rPr>
          <w:rFonts w:ascii="Arial" w:hAnsi="Arial" w:cs="Arial"/>
          <w:i/>
        </w:rPr>
        <w:t>“si el expediente que llega a conocimiento de los Contadores Delegados les plantea dudas, los contratos respectivos deben ser remitidos a consideración del Tribunal”</w:t>
      </w:r>
      <w:r>
        <w:rPr>
          <w:rFonts w:ascii="Arial" w:hAnsi="Arial" w:cs="Arial"/>
        </w:rPr>
        <w:t>;</w:t>
      </w:r>
      <w:r w:rsidRPr="007242F7">
        <w:rPr>
          <w:rFonts w:ascii="Arial" w:hAnsi="Arial" w:cs="Arial"/>
        </w:rPr>
        <w:t xml:space="preserve"> </w:t>
      </w:r>
    </w:p>
    <w:p w:rsidR="00E8197F" w:rsidRDefault="00E8197F" w:rsidP="00E57D73">
      <w:pPr>
        <w:pStyle w:val="Textoindependiente2"/>
        <w:spacing w:after="0" w:line="360" w:lineRule="auto"/>
        <w:ind w:firstLine="2977"/>
        <w:jc w:val="both"/>
        <w:rPr>
          <w:rFonts w:ascii="Arial" w:hAnsi="Arial" w:cs="Arial"/>
        </w:rPr>
      </w:pPr>
      <w:r>
        <w:rPr>
          <w:rFonts w:ascii="Arial" w:hAnsi="Arial" w:cs="Arial"/>
          <w:b/>
        </w:rPr>
        <w:t xml:space="preserve">2) </w:t>
      </w:r>
      <w:r>
        <w:rPr>
          <w:rFonts w:ascii="Arial" w:hAnsi="Arial" w:cs="Arial"/>
        </w:rPr>
        <w:t xml:space="preserve">que </w:t>
      </w:r>
      <w:r w:rsidRPr="007242F7">
        <w:rPr>
          <w:rFonts w:ascii="Arial" w:hAnsi="Arial" w:cs="Arial"/>
        </w:rPr>
        <w:t xml:space="preserve">el </w:t>
      </w:r>
      <w:r w:rsidR="00E57D73">
        <w:rPr>
          <w:rFonts w:ascii="Arial" w:hAnsi="Arial" w:cs="Arial"/>
        </w:rPr>
        <w:t>A</w:t>
      </w:r>
      <w:r w:rsidRPr="007242F7">
        <w:rPr>
          <w:rFonts w:ascii="Arial" w:hAnsi="Arial" w:cs="Arial"/>
        </w:rPr>
        <w:t xml:space="preserve">rtículo 46 del TOCAF establece </w:t>
      </w:r>
      <w:r>
        <w:rPr>
          <w:rFonts w:ascii="Arial" w:hAnsi="Arial" w:cs="Arial"/>
        </w:rPr>
        <w:t xml:space="preserve">que </w:t>
      </w:r>
      <w:r w:rsidRPr="007242F7">
        <w:rPr>
          <w:rFonts w:ascii="Arial" w:hAnsi="Arial" w:cs="Arial"/>
        </w:rPr>
        <w:t>“</w:t>
      </w:r>
      <w:r>
        <w:rPr>
          <w:rFonts w:ascii="Arial" w:hAnsi="Arial" w:cs="Arial"/>
        </w:rPr>
        <w:t>…</w:t>
      </w:r>
      <w:r>
        <w:rPr>
          <w:rFonts w:ascii="Arial" w:hAnsi="Arial" w:cs="Arial"/>
          <w:i/>
        </w:rPr>
        <w:t>e</w:t>
      </w:r>
      <w:r w:rsidRPr="00A8244C">
        <w:rPr>
          <w:rFonts w:ascii="Arial" w:hAnsi="Arial" w:cs="Arial"/>
          <w:i/>
        </w:rPr>
        <w:t>stán capacitados para contratar con el Estado las personas físicas o jurídicas, nacionales o extranjeras, que teniendo el ejercicio de la capacidad jurídica  que señala el derecho común, no estén comprendidas en alguna disposición que expresamente se lo impida o en los siguientes casos: Ser funcionario público de la Administración contratante o mantener un vínculo laboral de cualquier naturaleza con la misma, no siendo admisibles las ofertas presentadas por este a título personal, o por personas físicas o jurídicas que la persona integre o con las que esté vinculada por razones de representación, dirección, asesoramiento o dependencia. No obstante, en este último caso de dependencia  podrá darse curso a las ofertas presentadas cuando no exista conflicto de intereses y la persona no tenga participación en el proceso de adquisición. De las circunstancias mencionadas, deberá dejarse constancia expresa en el expediente</w:t>
      </w:r>
      <w:r>
        <w:rPr>
          <w:rFonts w:ascii="Arial" w:hAnsi="Arial" w:cs="Arial"/>
          <w:i/>
        </w:rPr>
        <w:t>…</w:t>
      </w:r>
      <w:r>
        <w:rPr>
          <w:rFonts w:ascii="Arial" w:hAnsi="Arial" w:cs="Arial"/>
        </w:rPr>
        <w:t>”;</w:t>
      </w:r>
    </w:p>
    <w:p w:rsidR="00E8197F" w:rsidRDefault="00E8197F" w:rsidP="00E57D73">
      <w:pPr>
        <w:pStyle w:val="Textoindependiente2"/>
        <w:spacing w:after="0" w:line="360" w:lineRule="auto"/>
        <w:ind w:firstLine="2977"/>
        <w:jc w:val="both"/>
        <w:rPr>
          <w:rFonts w:ascii="Arial" w:hAnsi="Arial" w:cs="Arial"/>
        </w:rPr>
      </w:pPr>
      <w:r w:rsidRPr="00EA42A9">
        <w:rPr>
          <w:rFonts w:ascii="Arial" w:hAnsi="Arial" w:cs="Arial"/>
          <w:b/>
        </w:rPr>
        <w:t>3)</w:t>
      </w:r>
      <w:r>
        <w:rPr>
          <w:rFonts w:ascii="Arial" w:hAnsi="Arial" w:cs="Arial"/>
        </w:rPr>
        <w:t xml:space="preserve"> que de la expresión “…</w:t>
      </w:r>
      <w:r w:rsidRPr="006051D1">
        <w:rPr>
          <w:rFonts w:ascii="Arial" w:hAnsi="Arial" w:cs="Arial"/>
          <w:i/>
        </w:rPr>
        <w:t>contratar con el Estado</w:t>
      </w:r>
      <w:r>
        <w:rPr>
          <w:rFonts w:ascii="Arial" w:hAnsi="Arial" w:cs="Arial"/>
        </w:rPr>
        <w:t>…” contenida en la norma que viene de tran</w:t>
      </w:r>
      <w:r w:rsidR="006051D1">
        <w:rPr>
          <w:rFonts w:ascii="Arial" w:hAnsi="Arial" w:cs="Arial"/>
        </w:rPr>
        <w:t>sc</w:t>
      </w:r>
      <w:r>
        <w:rPr>
          <w:rFonts w:ascii="Arial" w:hAnsi="Arial" w:cs="Arial"/>
        </w:rPr>
        <w:t>r</w:t>
      </w:r>
      <w:r w:rsidR="006051D1">
        <w:rPr>
          <w:rFonts w:ascii="Arial" w:hAnsi="Arial" w:cs="Arial"/>
        </w:rPr>
        <w:t>ibirse</w:t>
      </w:r>
      <w:r>
        <w:rPr>
          <w:rFonts w:ascii="Arial" w:hAnsi="Arial" w:cs="Arial"/>
        </w:rPr>
        <w:t xml:space="preserve">, se infiere que la misma resulta de aplicación </w:t>
      </w:r>
      <w:r w:rsidR="006051D1">
        <w:rPr>
          <w:rFonts w:ascii="Arial" w:hAnsi="Arial" w:cs="Arial"/>
        </w:rPr>
        <w:t>únicamente</w:t>
      </w:r>
      <w:r>
        <w:rPr>
          <w:rFonts w:ascii="Arial" w:hAnsi="Arial" w:cs="Arial"/>
        </w:rPr>
        <w:t xml:space="preserve"> a aquellas </w:t>
      </w:r>
      <w:r w:rsidR="006051D1">
        <w:rPr>
          <w:rFonts w:ascii="Arial" w:hAnsi="Arial" w:cs="Arial"/>
        </w:rPr>
        <w:t>hipótesis</w:t>
      </w:r>
      <w:r>
        <w:rPr>
          <w:rFonts w:ascii="Arial" w:hAnsi="Arial" w:cs="Arial"/>
        </w:rPr>
        <w:t xml:space="preserve"> en que el Estado contrata </w:t>
      </w:r>
      <w:r w:rsidRPr="006051D1">
        <w:rPr>
          <w:rFonts w:ascii="Arial" w:hAnsi="Arial" w:cs="Arial"/>
        </w:rPr>
        <w:t>con</w:t>
      </w:r>
      <w:r>
        <w:rPr>
          <w:rFonts w:ascii="Arial" w:hAnsi="Arial" w:cs="Arial"/>
        </w:rPr>
        <w:t xml:space="preserve"> terceros y no a </w:t>
      </w:r>
      <w:r w:rsidR="006051D1">
        <w:rPr>
          <w:rFonts w:ascii="Arial" w:hAnsi="Arial" w:cs="Arial"/>
        </w:rPr>
        <w:t>contratos</w:t>
      </w:r>
      <w:r>
        <w:rPr>
          <w:rFonts w:ascii="Arial" w:hAnsi="Arial" w:cs="Arial"/>
        </w:rPr>
        <w:t xml:space="preserve"> cel</w:t>
      </w:r>
      <w:r w:rsidR="006051D1">
        <w:rPr>
          <w:rFonts w:ascii="Arial" w:hAnsi="Arial" w:cs="Arial"/>
        </w:rPr>
        <w:t>e</w:t>
      </w:r>
      <w:r>
        <w:rPr>
          <w:rFonts w:ascii="Arial" w:hAnsi="Arial" w:cs="Arial"/>
        </w:rPr>
        <w:t>brados entre dos persona</w:t>
      </w:r>
      <w:r w:rsidR="006051D1">
        <w:rPr>
          <w:rFonts w:ascii="Arial" w:hAnsi="Arial" w:cs="Arial"/>
        </w:rPr>
        <w:t>s</w:t>
      </w:r>
      <w:r>
        <w:rPr>
          <w:rFonts w:ascii="Arial" w:hAnsi="Arial" w:cs="Arial"/>
        </w:rPr>
        <w:t xml:space="preserve"> jurídicas </w:t>
      </w:r>
      <w:r w:rsidR="006051D1">
        <w:rPr>
          <w:rFonts w:ascii="Arial" w:hAnsi="Arial" w:cs="Arial"/>
        </w:rPr>
        <w:t>estatales</w:t>
      </w:r>
      <w:r>
        <w:rPr>
          <w:rFonts w:ascii="Arial" w:hAnsi="Arial" w:cs="Arial"/>
        </w:rPr>
        <w:t>;</w:t>
      </w:r>
    </w:p>
    <w:p w:rsidR="006051D1" w:rsidRDefault="00E57D73" w:rsidP="00E57D73">
      <w:pPr>
        <w:pStyle w:val="Textoindependiente2"/>
        <w:spacing w:after="0" w:line="360" w:lineRule="auto"/>
        <w:ind w:firstLine="2977"/>
        <w:jc w:val="both"/>
        <w:rPr>
          <w:rFonts w:ascii="Arial" w:hAnsi="Arial" w:cs="Arial"/>
        </w:rPr>
      </w:pPr>
      <w:r>
        <w:rPr>
          <w:rFonts w:ascii="Arial" w:hAnsi="Arial" w:cs="Arial"/>
          <w:b/>
        </w:rPr>
        <w:t>4</w:t>
      </w:r>
      <w:r w:rsidR="00E8197F" w:rsidRPr="00770472">
        <w:rPr>
          <w:rFonts w:ascii="Arial" w:hAnsi="Arial" w:cs="Arial"/>
          <w:b/>
        </w:rPr>
        <w:t>)</w:t>
      </w:r>
      <w:r w:rsidR="00E8197F">
        <w:rPr>
          <w:rFonts w:ascii="Arial" w:hAnsi="Arial" w:cs="Arial"/>
        </w:rPr>
        <w:t xml:space="preserve"> </w:t>
      </w:r>
      <w:r w:rsidR="00E8197F" w:rsidRPr="007258A2">
        <w:rPr>
          <w:rFonts w:ascii="Arial" w:hAnsi="Arial" w:cs="Arial"/>
        </w:rPr>
        <w:t xml:space="preserve"> </w:t>
      </w:r>
      <w:r w:rsidR="00E8197F">
        <w:rPr>
          <w:rFonts w:ascii="Arial" w:hAnsi="Arial" w:cs="Arial"/>
        </w:rPr>
        <w:t xml:space="preserve">que en función de ello, siendo  que la Dirección Nacional de Asuntos Sociales constituye una persona jurídica de </w:t>
      </w:r>
      <w:r w:rsidR="006051D1">
        <w:rPr>
          <w:rFonts w:ascii="Arial" w:hAnsi="Arial" w:cs="Arial"/>
        </w:rPr>
        <w:t>carácter</w:t>
      </w:r>
      <w:r w:rsidR="00E8197F">
        <w:rPr>
          <w:rFonts w:ascii="Arial" w:hAnsi="Arial" w:cs="Arial"/>
        </w:rPr>
        <w:t xml:space="preserve"> estatal, corresponde concluir </w:t>
      </w:r>
      <w:r w:rsidR="006051D1">
        <w:rPr>
          <w:rFonts w:ascii="Arial" w:hAnsi="Arial" w:cs="Arial"/>
        </w:rPr>
        <w:t xml:space="preserve">que </w:t>
      </w:r>
      <w:r w:rsidR="00E8197F">
        <w:rPr>
          <w:rFonts w:ascii="Arial" w:hAnsi="Arial" w:cs="Arial"/>
        </w:rPr>
        <w:t>el</w:t>
      </w:r>
      <w:r w:rsidR="00E8197F" w:rsidRPr="007242F7">
        <w:rPr>
          <w:rFonts w:ascii="Arial" w:hAnsi="Arial" w:cs="Arial"/>
        </w:rPr>
        <w:t xml:space="preserve"> artículo 46 del TOCAF</w:t>
      </w:r>
      <w:r w:rsidR="006051D1">
        <w:rPr>
          <w:rFonts w:ascii="Arial" w:hAnsi="Arial" w:cs="Arial"/>
        </w:rPr>
        <w:t xml:space="preserve"> no resulta </w:t>
      </w:r>
      <w:r w:rsidR="00F53416">
        <w:rPr>
          <w:rFonts w:ascii="Arial" w:hAnsi="Arial" w:cs="Arial"/>
        </w:rPr>
        <w:t xml:space="preserve">de </w:t>
      </w:r>
      <w:r w:rsidR="006051D1">
        <w:rPr>
          <w:rFonts w:ascii="Arial" w:hAnsi="Arial" w:cs="Arial"/>
        </w:rPr>
        <w:t>aplicación al contrato al cual refiere la presente consulta, celebrado por tal Dirección con A.S.S.E.;</w:t>
      </w:r>
    </w:p>
    <w:p w:rsidR="00E8197F" w:rsidRDefault="00E8197F" w:rsidP="00E57D73">
      <w:pPr>
        <w:spacing w:line="360" w:lineRule="auto"/>
        <w:ind w:firstLine="851"/>
        <w:jc w:val="both"/>
        <w:rPr>
          <w:rFonts w:ascii="Arial" w:hAnsi="Arial" w:cs="Arial"/>
        </w:rPr>
      </w:pPr>
      <w:r>
        <w:rPr>
          <w:rFonts w:ascii="Arial" w:hAnsi="Arial" w:cs="Arial"/>
          <w:b/>
          <w:bCs/>
        </w:rPr>
        <w:t xml:space="preserve">ATENTO: </w:t>
      </w:r>
      <w:r>
        <w:rPr>
          <w:rFonts w:ascii="Arial" w:hAnsi="Arial" w:cs="Arial"/>
        </w:rPr>
        <w:t>a lo precedentemente expuesto;</w:t>
      </w:r>
    </w:p>
    <w:p w:rsidR="00E8197F" w:rsidRPr="00B20AEF" w:rsidRDefault="00E8197F" w:rsidP="00F175FE">
      <w:pPr>
        <w:pStyle w:val="Ttulo1"/>
      </w:pPr>
      <w:r w:rsidRPr="00B20AEF">
        <w:rPr>
          <w:rFonts w:cs="Arial"/>
          <w:u w:val="none"/>
        </w:rPr>
        <w:lastRenderedPageBreak/>
        <w:t>EL TRIBUNAL ACUERDA</w:t>
      </w:r>
    </w:p>
    <w:p w:rsidR="00E8197F" w:rsidRDefault="00141992" w:rsidP="00141992">
      <w:pPr>
        <w:spacing w:line="360" w:lineRule="auto"/>
        <w:rPr>
          <w:rFonts w:ascii="Arial" w:hAnsi="Arial" w:cs="Arial"/>
        </w:rPr>
      </w:pPr>
      <w:r w:rsidRPr="00141992">
        <w:rPr>
          <w:rFonts w:ascii="Arial" w:hAnsi="Arial" w:cs="Arial"/>
          <w:b/>
        </w:rPr>
        <w:t>1)</w:t>
      </w:r>
      <w:r>
        <w:rPr>
          <w:rFonts w:ascii="Arial" w:hAnsi="Arial" w:cs="Arial"/>
        </w:rPr>
        <w:t xml:space="preserve"> </w:t>
      </w:r>
      <w:r w:rsidR="00E8197F">
        <w:rPr>
          <w:rFonts w:ascii="Arial" w:hAnsi="Arial" w:cs="Arial"/>
        </w:rPr>
        <w:t>Evacuar la consulta en los términos de los presentes Considerando</w:t>
      </w:r>
      <w:r w:rsidR="003F5E55">
        <w:rPr>
          <w:rFonts w:ascii="Arial" w:hAnsi="Arial" w:cs="Arial"/>
        </w:rPr>
        <w:t>s</w:t>
      </w:r>
      <w:r w:rsidR="00E8197F">
        <w:rPr>
          <w:rFonts w:ascii="Arial" w:hAnsi="Arial" w:cs="Arial"/>
        </w:rPr>
        <w:t>;</w:t>
      </w:r>
    </w:p>
    <w:p w:rsidR="00E8197F" w:rsidRDefault="00141992" w:rsidP="00141992">
      <w:pPr>
        <w:spacing w:line="360" w:lineRule="auto"/>
        <w:rPr>
          <w:rFonts w:ascii="Arial" w:hAnsi="Arial" w:cs="Arial"/>
        </w:rPr>
      </w:pPr>
      <w:r w:rsidRPr="00141992">
        <w:rPr>
          <w:rFonts w:ascii="Arial" w:hAnsi="Arial" w:cs="Arial"/>
          <w:b/>
        </w:rPr>
        <w:t>2)</w:t>
      </w:r>
      <w:r>
        <w:rPr>
          <w:rFonts w:ascii="Arial" w:hAnsi="Arial" w:cs="Arial"/>
        </w:rPr>
        <w:t xml:space="preserve"> </w:t>
      </w:r>
      <w:r w:rsidR="00E8197F">
        <w:rPr>
          <w:rFonts w:ascii="Arial" w:hAnsi="Arial" w:cs="Arial"/>
        </w:rPr>
        <w:t>Comunicar al Contador Delegado.</w:t>
      </w:r>
    </w:p>
    <w:p w:rsidR="00141992" w:rsidRDefault="00141992" w:rsidP="00141992">
      <w:pPr>
        <w:spacing w:line="360" w:lineRule="auto"/>
        <w:rPr>
          <w:rFonts w:ascii="Arial" w:hAnsi="Arial" w:cs="Arial"/>
        </w:rPr>
      </w:pPr>
      <w:r w:rsidRPr="00141992">
        <w:rPr>
          <w:rFonts w:ascii="Arial" w:hAnsi="Arial" w:cs="Arial"/>
          <w:b/>
        </w:rPr>
        <w:t>3)</w:t>
      </w:r>
      <w:r>
        <w:rPr>
          <w:rFonts w:ascii="Arial" w:hAnsi="Arial" w:cs="Arial"/>
        </w:rPr>
        <w:t xml:space="preserve"> Devolver al Organismo.</w:t>
      </w:r>
    </w:p>
    <w:p w:rsidR="00E8197F" w:rsidRDefault="00E8197F" w:rsidP="00F175FE">
      <w:pPr>
        <w:spacing w:line="360" w:lineRule="auto"/>
        <w:rPr>
          <w:rFonts w:ascii="Arial" w:hAnsi="Arial" w:cs="Arial"/>
        </w:rPr>
      </w:pPr>
    </w:p>
    <w:p w:rsidR="00E8197F" w:rsidRDefault="00E8197F" w:rsidP="00F175FE">
      <w:pPr>
        <w:spacing w:line="360" w:lineRule="auto"/>
        <w:jc w:val="right"/>
        <w:rPr>
          <w:rFonts w:ascii="Arial" w:hAnsi="Arial" w:cs="Arial"/>
        </w:rPr>
      </w:pPr>
    </w:p>
    <w:p w:rsidR="00E8197F" w:rsidRPr="00527A88" w:rsidRDefault="006869BF" w:rsidP="00F175FE">
      <w:pPr>
        <w:spacing w:line="360" w:lineRule="auto"/>
        <w:jc w:val="both"/>
        <w:rPr>
          <w:rFonts w:ascii="Arial" w:hAnsi="Arial" w:cs="Arial"/>
        </w:rPr>
      </w:pPr>
      <w:proofErr w:type="spellStart"/>
      <w:proofErr w:type="gramStart"/>
      <w:r>
        <w:rPr>
          <w:rFonts w:ascii="Arial" w:hAnsi="Arial" w:cs="Arial"/>
        </w:rPr>
        <w:t>ag</w:t>
      </w:r>
      <w:proofErr w:type="spellEnd"/>
      <w:proofErr w:type="gramEnd"/>
    </w:p>
    <w:p w:rsidR="00E8197F" w:rsidRPr="00527A88" w:rsidRDefault="00E8197F" w:rsidP="006869BF">
      <w:pPr>
        <w:rPr>
          <w:rFonts w:ascii="Arial" w:hAnsi="Arial" w:cs="Arial"/>
        </w:rPr>
      </w:pPr>
    </w:p>
    <w:p w:rsidR="00E8197F" w:rsidRPr="00527A88" w:rsidRDefault="00E8197F" w:rsidP="006869BF">
      <w:pPr>
        <w:rPr>
          <w:rFonts w:ascii="Arial" w:hAnsi="Arial" w:cs="Arial"/>
        </w:rPr>
      </w:pPr>
    </w:p>
    <w:p w:rsidR="00E8197F" w:rsidRPr="00527A88" w:rsidRDefault="00E8197F" w:rsidP="006869BF">
      <w:pPr>
        <w:rPr>
          <w:rFonts w:ascii="Arial" w:hAnsi="Arial" w:cs="Arial"/>
        </w:rPr>
      </w:pPr>
    </w:p>
    <w:p w:rsidR="00E8197F" w:rsidRDefault="00E8197F" w:rsidP="006869BF"/>
    <w:p w:rsidR="00E8197F" w:rsidRDefault="00E8197F" w:rsidP="006869BF"/>
    <w:p w:rsidR="00AA1244" w:rsidRDefault="00AA1244" w:rsidP="006869BF"/>
    <w:sectPr w:rsidR="00AA1244" w:rsidSect="00CF3501">
      <w:pgSz w:w="11906" w:h="16838" w:code="9"/>
      <w:pgMar w:top="3289"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F3D89"/>
    <w:multiLevelType w:val="hybridMultilevel"/>
    <w:tmpl w:val="70B8B87C"/>
    <w:lvl w:ilvl="0" w:tplc="DEE6BCD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7F"/>
    <w:rsid w:val="00141992"/>
    <w:rsid w:val="001C0414"/>
    <w:rsid w:val="001E41B5"/>
    <w:rsid w:val="00264BBC"/>
    <w:rsid w:val="003F5E55"/>
    <w:rsid w:val="003F6007"/>
    <w:rsid w:val="004A3DB2"/>
    <w:rsid w:val="006051D1"/>
    <w:rsid w:val="006869BF"/>
    <w:rsid w:val="006B529B"/>
    <w:rsid w:val="0093158C"/>
    <w:rsid w:val="00AA1244"/>
    <w:rsid w:val="00CF3501"/>
    <w:rsid w:val="00D3286B"/>
    <w:rsid w:val="00E57D73"/>
    <w:rsid w:val="00E8197F"/>
    <w:rsid w:val="00F175FE"/>
    <w:rsid w:val="00F5341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97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8197F"/>
    <w:pPr>
      <w:keepNext/>
      <w:spacing w:line="360" w:lineRule="auto"/>
      <w:ind w:firstLine="708"/>
      <w:jc w:val="center"/>
      <w:outlineLvl w:val="0"/>
    </w:pPr>
    <w:rPr>
      <w:rFonts w:ascii="Arial" w:hAnsi="Arial"/>
      <w:b/>
      <w:bCs/>
      <w:u w:val="single"/>
    </w:rPr>
  </w:style>
  <w:style w:type="paragraph" w:styleId="Ttulo2">
    <w:name w:val="heading 2"/>
    <w:basedOn w:val="Normal"/>
    <w:next w:val="Normal"/>
    <w:link w:val="Ttulo2Car"/>
    <w:qFormat/>
    <w:rsid w:val="00E8197F"/>
    <w:pPr>
      <w:keepNext/>
      <w:spacing w:line="360" w:lineRule="auto"/>
      <w:outlineLvl w:val="1"/>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8197F"/>
    <w:rPr>
      <w:rFonts w:ascii="Arial" w:eastAsia="Times New Roman" w:hAnsi="Arial" w:cs="Times New Roman"/>
      <w:b/>
      <w:bCs/>
      <w:sz w:val="24"/>
      <w:szCs w:val="24"/>
      <w:u w:val="single"/>
      <w:lang w:val="es-ES" w:eastAsia="es-ES"/>
    </w:rPr>
  </w:style>
  <w:style w:type="character" w:customStyle="1" w:styleId="Ttulo2Car">
    <w:name w:val="Título 2 Car"/>
    <w:basedOn w:val="Fuentedeprrafopredeter"/>
    <w:link w:val="Ttulo2"/>
    <w:rsid w:val="00E8197F"/>
    <w:rPr>
      <w:rFonts w:ascii="Arial" w:eastAsia="Times New Roman" w:hAnsi="Arial" w:cs="Times New Roman"/>
      <w:b/>
      <w:bCs/>
      <w:sz w:val="24"/>
      <w:szCs w:val="24"/>
      <w:lang w:val="es-ES" w:eastAsia="es-ES"/>
    </w:rPr>
  </w:style>
  <w:style w:type="paragraph" w:styleId="Textoindependiente2">
    <w:name w:val="Body Text 2"/>
    <w:basedOn w:val="Normal"/>
    <w:link w:val="Textoindependiente2Car"/>
    <w:uiPriority w:val="99"/>
    <w:semiHidden/>
    <w:unhideWhenUsed/>
    <w:rsid w:val="00E8197F"/>
    <w:pPr>
      <w:spacing w:after="120" w:line="480" w:lineRule="auto"/>
    </w:pPr>
  </w:style>
  <w:style w:type="character" w:customStyle="1" w:styleId="Textoindependiente2Car">
    <w:name w:val="Texto independiente 2 Car"/>
    <w:basedOn w:val="Fuentedeprrafopredeter"/>
    <w:link w:val="Textoindependiente2"/>
    <w:uiPriority w:val="99"/>
    <w:semiHidden/>
    <w:rsid w:val="00E8197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419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97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8197F"/>
    <w:pPr>
      <w:keepNext/>
      <w:spacing w:line="360" w:lineRule="auto"/>
      <w:ind w:firstLine="708"/>
      <w:jc w:val="center"/>
      <w:outlineLvl w:val="0"/>
    </w:pPr>
    <w:rPr>
      <w:rFonts w:ascii="Arial" w:hAnsi="Arial"/>
      <w:b/>
      <w:bCs/>
      <w:u w:val="single"/>
    </w:rPr>
  </w:style>
  <w:style w:type="paragraph" w:styleId="Ttulo2">
    <w:name w:val="heading 2"/>
    <w:basedOn w:val="Normal"/>
    <w:next w:val="Normal"/>
    <w:link w:val="Ttulo2Car"/>
    <w:qFormat/>
    <w:rsid w:val="00E8197F"/>
    <w:pPr>
      <w:keepNext/>
      <w:spacing w:line="360" w:lineRule="auto"/>
      <w:outlineLvl w:val="1"/>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8197F"/>
    <w:rPr>
      <w:rFonts w:ascii="Arial" w:eastAsia="Times New Roman" w:hAnsi="Arial" w:cs="Times New Roman"/>
      <w:b/>
      <w:bCs/>
      <w:sz w:val="24"/>
      <w:szCs w:val="24"/>
      <w:u w:val="single"/>
      <w:lang w:val="es-ES" w:eastAsia="es-ES"/>
    </w:rPr>
  </w:style>
  <w:style w:type="character" w:customStyle="1" w:styleId="Ttulo2Car">
    <w:name w:val="Título 2 Car"/>
    <w:basedOn w:val="Fuentedeprrafopredeter"/>
    <w:link w:val="Ttulo2"/>
    <w:rsid w:val="00E8197F"/>
    <w:rPr>
      <w:rFonts w:ascii="Arial" w:eastAsia="Times New Roman" w:hAnsi="Arial" w:cs="Times New Roman"/>
      <w:b/>
      <w:bCs/>
      <w:sz w:val="24"/>
      <w:szCs w:val="24"/>
      <w:lang w:val="es-ES" w:eastAsia="es-ES"/>
    </w:rPr>
  </w:style>
  <w:style w:type="paragraph" w:styleId="Textoindependiente2">
    <w:name w:val="Body Text 2"/>
    <w:basedOn w:val="Normal"/>
    <w:link w:val="Textoindependiente2Car"/>
    <w:uiPriority w:val="99"/>
    <w:semiHidden/>
    <w:unhideWhenUsed/>
    <w:rsid w:val="00E8197F"/>
    <w:pPr>
      <w:spacing w:after="120" w:line="480" w:lineRule="auto"/>
    </w:pPr>
  </w:style>
  <w:style w:type="character" w:customStyle="1" w:styleId="Textoindependiente2Car">
    <w:name w:val="Texto independiente 2 Car"/>
    <w:basedOn w:val="Fuentedeprrafopredeter"/>
    <w:link w:val="Textoindependiente2"/>
    <w:uiPriority w:val="99"/>
    <w:semiHidden/>
    <w:rsid w:val="00E8197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41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2</cp:revision>
  <dcterms:created xsi:type="dcterms:W3CDTF">2018-10-30T17:42:00Z</dcterms:created>
  <dcterms:modified xsi:type="dcterms:W3CDTF">2018-10-30T17:42:00Z</dcterms:modified>
</cp:coreProperties>
</file>