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0DC" w:rsidRPr="00786EEB" w:rsidRDefault="001A30DC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3319/18</w:t>
      </w:r>
    </w:p>
    <w:p w:rsidR="001A30DC" w:rsidRDefault="001A30DC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1A30DC" w:rsidRPr="001A30DC" w:rsidRDefault="001A30DC" w:rsidP="001A30D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A30DC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1A30DC" w:rsidRPr="001A30DC" w:rsidRDefault="001A30DC" w:rsidP="001A30DC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A30DC" w:rsidRPr="001A30DC" w:rsidRDefault="001A30DC" w:rsidP="001A30D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A30DC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1A30DC" w:rsidRPr="001A30DC" w:rsidRDefault="001A30DC" w:rsidP="001A30DC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A30DC" w:rsidRPr="001A30DC" w:rsidRDefault="001A30DC" w:rsidP="001A30D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A30DC">
        <w:rPr>
          <w:rFonts w:ascii="Arial" w:hAnsi="Arial" w:cs="Arial"/>
          <w:b/>
          <w:sz w:val="24"/>
          <w:szCs w:val="24"/>
          <w:lang w:val="es-ES_tradnl"/>
        </w:rPr>
        <w:t xml:space="preserve">EN SESION DE FECHA 24 DE OCTUBRE </w:t>
      </w:r>
      <w:r w:rsidRPr="001A30DC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1A30DC" w:rsidRPr="001A30DC" w:rsidRDefault="001A30DC" w:rsidP="001A30D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A30DC" w:rsidRPr="00254347" w:rsidRDefault="001A30DC" w:rsidP="001A30D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54347">
        <w:rPr>
          <w:rFonts w:ascii="Arial" w:hAnsi="Arial" w:cs="Arial"/>
          <w:b/>
          <w:sz w:val="24"/>
          <w:szCs w:val="24"/>
        </w:rPr>
        <w:t xml:space="preserve">(E. E. Nº 2016-17-1-0008604, </w:t>
      </w:r>
      <w:proofErr w:type="spellStart"/>
      <w:r w:rsidRPr="00254347">
        <w:rPr>
          <w:rFonts w:ascii="Arial" w:hAnsi="Arial" w:cs="Arial"/>
          <w:b/>
          <w:sz w:val="24"/>
          <w:szCs w:val="24"/>
        </w:rPr>
        <w:t>Ent</w:t>
      </w:r>
      <w:proofErr w:type="spellEnd"/>
      <w:r w:rsidRPr="00254347">
        <w:rPr>
          <w:rFonts w:ascii="Arial" w:hAnsi="Arial" w:cs="Arial"/>
          <w:b/>
          <w:sz w:val="24"/>
          <w:szCs w:val="24"/>
        </w:rPr>
        <w:t>. N° 4632/18)</w:t>
      </w:r>
    </w:p>
    <w:p w:rsidR="001A30DC" w:rsidRPr="00254347" w:rsidRDefault="001A30DC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</w:p>
    <w:p w:rsidR="00833CAB" w:rsidRDefault="00833CAB" w:rsidP="001A30D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33CAB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las nuevas actuaciones remitidas por la Administración Nacional de Telecomunicaciones relacionadas con el </w:t>
      </w:r>
      <w:r w:rsidR="00AE50D2">
        <w:rPr>
          <w:rFonts w:ascii="Arial" w:hAnsi="Arial" w:cs="Arial"/>
          <w:sz w:val="24"/>
          <w:szCs w:val="24"/>
        </w:rPr>
        <w:t xml:space="preserve">uso del </w:t>
      </w:r>
      <w:r w:rsidR="00FE4C09">
        <w:rPr>
          <w:rFonts w:ascii="Arial" w:hAnsi="Arial" w:cs="Arial"/>
          <w:sz w:val="24"/>
          <w:szCs w:val="24"/>
        </w:rPr>
        <w:t xml:space="preserve">100% </w:t>
      </w:r>
      <w:r w:rsidR="00AE50D2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o</w:t>
      </w:r>
      <w:r w:rsidR="00FE4C09">
        <w:rPr>
          <w:rFonts w:ascii="Arial" w:hAnsi="Arial" w:cs="Arial"/>
          <w:sz w:val="24"/>
          <w:szCs w:val="24"/>
        </w:rPr>
        <w:t>pción en la contratación</w:t>
      </w:r>
      <w:r>
        <w:rPr>
          <w:rFonts w:ascii="Arial" w:hAnsi="Arial" w:cs="Arial"/>
          <w:sz w:val="24"/>
          <w:szCs w:val="24"/>
        </w:rPr>
        <w:t xml:space="preserve"> para la realización de trabajos de instalación de redes, ampliaciones y reposiciones de fibra óptica en el Departamento de Montevideo y limítrof</w:t>
      </w:r>
      <w:r w:rsidR="001A30DC">
        <w:rPr>
          <w:rFonts w:ascii="Arial" w:hAnsi="Arial" w:cs="Arial"/>
          <w:sz w:val="24"/>
          <w:szCs w:val="24"/>
        </w:rPr>
        <w:t>es, al amparo de la causal del Artículo 33 Literal C) N</w:t>
      </w:r>
      <w:r>
        <w:rPr>
          <w:rFonts w:ascii="Arial" w:hAnsi="Arial" w:cs="Arial"/>
          <w:sz w:val="24"/>
          <w:szCs w:val="24"/>
        </w:rPr>
        <w:t>umeral 22 del TOCAF;</w:t>
      </w:r>
    </w:p>
    <w:p w:rsidR="004510C5" w:rsidRDefault="004510C5" w:rsidP="004510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10C5" w:rsidRDefault="004510C5" w:rsidP="004510C5">
      <w:pPr>
        <w:spacing w:after="0" w:line="360" w:lineRule="auto"/>
        <w:ind w:hanging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proofErr w:type="gramEnd"/>
    </w:p>
    <w:p w:rsidR="00E43E77" w:rsidRDefault="00E43E77" w:rsidP="004510C5">
      <w:pPr>
        <w:spacing w:after="0" w:line="360" w:lineRule="auto"/>
        <w:ind w:hanging="426"/>
        <w:jc w:val="both"/>
        <w:rPr>
          <w:rFonts w:ascii="Arial" w:hAnsi="Arial" w:cs="Arial"/>
          <w:sz w:val="24"/>
          <w:szCs w:val="24"/>
        </w:rPr>
      </w:pPr>
    </w:p>
    <w:p w:rsidR="00E43E77" w:rsidRDefault="00E43E77" w:rsidP="004510C5">
      <w:pPr>
        <w:spacing w:after="0" w:line="360" w:lineRule="auto"/>
        <w:ind w:hanging="426"/>
        <w:jc w:val="both"/>
        <w:rPr>
          <w:rFonts w:ascii="Arial" w:hAnsi="Arial" w:cs="Arial"/>
          <w:sz w:val="24"/>
          <w:szCs w:val="24"/>
        </w:rPr>
      </w:pPr>
    </w:p>
    <w:p w:rsidR="00E43E77" w:rsidRPr="00E43E77" w:rsidRDefault="00E43E77" w:rsidP="00E43E7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43E77">
        <w:rPr>
          <w:rFonts w:ascii="Arial" w:hAnsi="Arial" w:cs="Arial"/>
          <w:b/>
          <w:sz w:val="24"/>
          <w:szCs w:val="24"/>
        </w:rPr>
        <w:t>Reservada - Publicada en forma de minuta -</w:t>
      </w:r>
      <w:bookmarkStart w:id="0" w:name="_GoBack"/>
      <w:bookmarkEnd w:id="0"/>
    </w:p>
    <w:sectPr w:rsidR="00E43E77" w:rsidRPr="00E43E77" w:rsidSect="004C5E14"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568B6"/>
    <w:multiLevelType w:val="hybridMultilevel"/>
    <w:tmpl w:val="70283FE8"/>
    <w:lvl w:ilvl="0" w:tplc="AED6CCC6">
      <w:numFmt w:val="bullet"/>
      <w:lvlText w:val=""/>
      <w:lvlJc w:val="left"/>
      <w:pPr>
        <w:ind w:left="-66" w:hanging="360"/>
      </w:pPr>
      <w:rPr>
        <w:rFonts w:ascii="Symbol" w:eastAsiaTheme="minorHAnsi" w:hAnsi="Symbol" w:cs="Arial" w:hint="default"/>
      </w:rPr>
    </w:lvl>
    <w:lvl w:ilvl="1" w:tplc="380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129"/>
    <w:rsid w:val="00092D20"/>
    <w:rsid w:val="001A30DC"/>
    <w:rsid w:val="00254347"/>
    <w:rsid w:val="003577F4"/>
    <w:rsid w:val="00361378"/>
    <w:rsid w:val="003C5F1C"/>
    <w:rsid w:val="004336D2"/>
    <w:rsid w:val="004510C5"/>
    <w:rsid w:val="00490129"/>
    <w:rsid w:val="004C5E14"/>
    <w:rsid w:val="00687807"/>
    <w:rsid w:val="00723E31"/>
    <w:rsid w:val="00833CAB"/>
    <w:rsid w:val="0096421E"/>
    <w:rsid w:val="00AA2202"/>
    <w:rsid w:val="00AA40E6"/>
    <w:rsid w:val="00AE50D2"/>
    <w:rsid w:val="00C93919"/>
    <w:rsid w:val="00D71377"/>
    <w:rsid w:val="00E43E77"/>
    <w:rsid w:val="00F83F10"/>
    <w:rsid w:val="00FE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5E1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43E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5E1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43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32218-FD17-478F-AEC0-55AA8219C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5</cp:revision>
  <cp:lastPrinted>2018-10-26T15:57:00Z</cp:lastPrinted>
  <dcterms:created xsi:type="dcterms:W3CDTF">2018-10-26T15:58:00Z</dcterms:created>
  <dcterms:modified xsi:type="dcterms:W3CDTF">2018-11-27T16:04:00Z</dcterms:modified>
</cp:coreProperties>
</file>