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BA" w:rsidRPr="00786EEB" w:rsidRDefault="00955ABA"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3158/18</w:t>
      </w:r>
    </w:p>
    <w:p w:rsidR="00955ABA" w:rsidRPr="00762B34" w:rsidRDefault="00955ABA">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955ABA" w:rsidRPr="00762B34" w:rsidRDefault="00955ABA">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955ABA" w:rsidRPr="00762B34" w:rsidRDefault="00955ABA">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10 DE OCTUBRE </w:t>
      </w:r>
      <w:r>
        <w:rPr>
          <w:rFonts w:ascii="Helvetica" w:hAnsi="Helvetica"/>
          <w:b/>
          <w:lang w:val="es-ES_tradnl"/>
        </w:rPr>
        <w:t>DE 2018</w:t>
      </w:r>
    </w:p>
    <w:p w:rsidR="00955ABA" w:rsidRDefault="00955ABA">
      <w:pPr>
        <w:tabs>
          <w:tab w:val="center" w:pos="4253"/>
        </w:tabs>
        <w:suppressAutoHyphens/>
        <w:jc w:val="center"/>
        <w:rPr>
          <w:rFonts w:ascii="Arial" w:hAnsi="Arial" w:cs="Arial"/>
          <w:b/>
        </w:rPr>
      </w:pPr>
      <w:r w:rsidRPr="00955ABA">
        <w:rPr>
          <w:rFonts w:ascii="Arial" w:hAnsi="Arial" w:cs="Arial"/>
          <w:b/>
        </w:rPr>
        <w:t xml:space="preserve">(E. E. Nº </w:t>
      </w:r>
      <w:r w:rsidR="00E501E6">
        <w:rPr>
          <w:rFonts w:ascii="Arial" w:hAnsi="Arial" w:cs="Arial"/>
          <w:b/>
        </w:rPr>
        <w:t>208-17-1-0005819</w:t>
      </w:r>
      <w:r w:rsidRPr="00955ABA">
        <w:rPr>
          <w:rFonts w:ascii="Arial" w:hAnsi="Arial" w:cs="Arial"/>
          <w:b/>
        </w:rPr>
        <w:t xml:space="preserve">, </w:t>
      </w:r>
      <w:proofErr w:type="spellStart"/>
      <w:r w:rsidRPr="00955ABA">
        <w:rPr>
          <w:rFonts w:ascii="Arial" w:hAnsi="Arial" w:cs="Arial"/>
          <w:b/>
        </w:rPr>
        <w:t>Ent</w:t>
      </w:r>
      <w:proofErr w:type="spellEnd"/>
      <w:r w:rsidRPr="00955ABA">
        <w:rPr>
          <w:rFonts w:ascii="Arial" w:hAnsi="Arial" w:cs="Arial"/>
          <w:b/>
        </w:rPr>
        <w:t xml:space="preserve">. N° </w:t>
      </w:r>
      <w:r w:rsidR="00E501E6">
        <w:rPr>
          <w:rFonts w:ascii="Arial" w:hAnsi="Arial" w:cs="Arial"/>
          <w:b/>
        </w:rPr>
        <w:t>4506/18</w:t>
      </w:r>
      <w:r w:rsidRPr="00955ABA">
        <w:rPr>
          <w:rFonts w:ascii="Arial" w:hAnsi="Arial" w:cs="Arial"/>
          <w:b/>
        </w:rPr>
        <w:t>)</w:t>
      </w:r>
    </w:p>
    <w:p w:rsidR="00E501E6" w:rsidRPr="00955ABA" w:rsidRDefault="00E501E6">
      <w:pPr>
        <w:tabs>
          <w:tab w:val="center" w:pos="4253"/>
        </w:tabs>
        <w:suppressAutoHyphens/>
        <w:jc w:val="center"/>
        <w:rPr>
          <w:rFonts w:ascii="Arial" w:hAnsi="Arial" w:cs="Arial"/>
          <w:b/>
        </w:rPr>
      </w:pPr>
    </w:p>
    <w:p w:rsidR="0088304A" w:rsidRPr="001E105B" w:rsidRDefault="00955ABA" w:rsidP="0087327D">
      <w:pPr>
        <w:spacing w:after="0" w:line="360" w:lineRule="auto"/>
        <w:ind w:firstLine="708"/>
        <w:jc w:val="both"/>
        <w:rPr>
          <w:rFonts w:ascii="Arial" w:hAnsi="Arial" w:cs="Arial"/>
          <w:bCs/>
          <w:sz w:val="24"/>
          <w:szCs w:val="24"/>
          <w:lang w:val="es-MX"/>
        </w:rPr>
      </w:pPr>
      <w:r>
        <w:rPr>
          <w:rFonts w:ascii="Arial" w:hAnsi="Arial" w:cs="Arial"/>
          <w:b/>
          <w:bCs/>
          <w:sz w:val="24"/>
          <w:szCs w:val="24"/>
        </w:rPr>
        <w:t>V</w:t>
      </w:r>
      <w:r w:rsidR="0088304A" w:rsidRPr="001E105B">
        <w:rPr>
          <w:rFonts w:ascii="Arial" w:hAnsi="Arial" w:cs="Arial"/>
          <w:b/>
          <w:bCs/>
          <w:sz w:val="24"/>
          <w:szCs w:val="24"/>
        </w:rPr>
        <w:t xml:space="preserve">ISTO: </w:t>
      </w:r>
      <w:r w:rsidR="0088304A" w:rsidRPr="001E105B">
        <w:rPr>
          <w:rFonts w:ascii="Arial" w:hAnsi="Arial" w:cs="Arial"/>
          <w:sz w:val="24"/>
          <w:szCs w:val="24"/>
        </w:rPr>
        <w:t>las actuaciones remitidas por</w:t>
      </w:r>
      <w:r w:rsidR="0088304A" w:rsidRPr="001E105B">
        <w:rPr>
          <w:rFonts w:ascii="Arial" w:hAnsi="Arial" w:cs="Arial"/>
          <w:bCs/>
          <w:sz w:val="24"/>
          <w:szCs w:val="24"/>
          <w:lang w:val="es-MX"/>
        </w:rPr>
        <w:t xml:space="preserve"> el Consejo Directivo Central</w:t>
      </w:r>
      <w:r w:rsidR="0088304A" w:rsidRPr="001E105B">
        <w:rPr>
          <w:rFonts w:ascii="Arial" w:hAnsi="Arial" w:cs="Arial"/>
          <w:sz w:val="24"/>
          <w:szCs w:val="24"/>
        </w:rPr>
        <w:t xml:space="preserve"> de la</w:t>
      </w:r>
      <w:r w:rsidR="0088304A" w:rsidRPr="001E105B">
        <w:rPr>
          <w:rFonts w:ascii="Arial" w:hAnsi="Arial" w:cs="Arial"/>
          <w:b/>
          <w:bCs/>
          <w:sz w:val="24"/>
          <w:szCs w:val="24"/>
        </w:rPr>
        <w:t xml:space="preserve"> </w:t>
      </w:r>
      <w:r w:rsidR="0088304A" w:rsidRPr="001E105B">
        <w:rPr>
          <w:rFonts w:ascii="Arial" w:hAnsi="Arial" w:cs="Arial"/>
          <w:bCs/>
          <w:sz w:val="24"/>
          <w:szCs w:val="24"/>
          <w:lang w:val="es-MX"/>
        </w:rPr>
        <w:t xml:space="preserve">Administración Nacional de Educación Pública, relacionadas con la Licitación Pública </w:t>
      </w:r>
      <w:r w:rsidR="0088304A" w:rsidRPr="001E105B">
        <w:rPr>
          <w:rFonts w:ascii="Arial" w:hAnsi="Arial" w:cs="Arial"/>
          <w:sz w:val="24"/>
          <w:szCs w:val="24"/>
          <w:lang w:val="es-MX"/>
        </w:rPr>
        <w:t>N</w:t>
      </w:r>
      <w:r w:rsidR="0088304A" w:rsidRPr="001E105B">
        <w:rPr>
          <w:rFonts w:ascii="Arial" w:hAnsi="Arial" w:cs="Arial"/>
          <w:bCs/>
          <w:sz w:val="24"/>
          <w:szCs w:val="24"/>
          <w:lang w:val="es-MX"/>
        </w:rPr>
        <w:t xml:space="preserve">º </w:t>
      </w:r>
      <w:r w:rsidR="00AC41A4">
        <w:rPr>
          <w:rFonts w:ascii="Arial" w:hAnsi="Arial" w:cs="Arial"/>
          <w:bCs/>
          <w:sz w:val="24"/>
          <w:szCs w:val="24"/>
          <w:lang w:val="es-MX"/>
        </w:rPr>
        <w:t>5</w:t>
      </w:r>
      <w:r w:rsidR="008F2B92" w:rsidRPr="001E105B">
        <w:rPr>
          <w:rFonts w:ascii="Arial" w:hAnsi="Arial" w:cs="Arial"/>
          <w:bCs/>
          <w:sz w:val="24"/>
          <w:szCs w:val="24"/>
          <w:lang w:val="es-MX"/>
        </w:rPr>
        <w:t xml:space="preserve">/18 </w:t>
      </w:r>
      <w:r w:rsidR="0088304A" w:rsidRPr="001E105B">
        <w:rPr>
          <w:rFonts w:ascii="Arial" w:hAnsi="Arial" w:cs="Arial"/>
          <w:sz w:val="24"/>
          <w:szCs w:val="24"/>
          <w:lang w:val="es-MX"/>
        </w:rPr>
        <w:t xml:space="preserve">cuyo objeto es </w:t>
      </w:r>
      <w:r w:rsidR="00AC41A4">
        <w:rPr>
          <w:rFonts w:ascii="Arial" w:hAnsi="Arial" w:cs="Arial"/>
          <w:sz w:val="24"/>
          <w:szCs w:val="24"/>
          <w:lang w:val="es-MX"/>
        </w:rPr>
        <w:t xml:space="preserve"> para la construcción de un Centro  educativo del Consejo de Educación </w:t>
      </w:r>
      <w:r w:rsidR="00F803E8">
        <w:rPr>
          <w:rFonts w:ascii="Arial" w:hAnsi="Arial" w:cs="Arial"/>
          <w:sz w:val="24"/>
          <w:szCs w:val="24"/>
          <w:lang w:val="es-MX"/>
        </w:rPr>
        <w:t>Técnico</w:t>
      </w:r>
      <w:r w:rsidR="00AC41A4">
        <w:rPr>
          <w:rFonts w:ascii="Arial" w:hAnsi="Arial" w:cs="Arial"/>
          <w:sz w:val="24"/>
          <w:szCs w:val="24"/>
          <w:lang w:val="es-MX"/>
        </w:rPr>
        <w:t xml:space="preserve"> Profesional en el departamento de Colonia </w:t>
      </w:r>
      <w:r w:rsidR="0088304A" w:rsidRPr="001E105B">
        <w:rPr>
          <w:rFonts w:ascii="Arial" w:hAnsi="Arial" w:cs="Arial"/>
          <w:bCs/>
          <w:sz w:val="24"/>
          <w:szCs w:val="24"/>
          <w:lang w:val="es-MX"/>
        </w:rPr>
        <w:t>(PAEMFE);</w:t>
      </w:r>
    </w:p>
    <w:p w:rsidR="0088304A" w:rsidRPr="001E105B" w:rsidRDefault="0088304A" w:rsidP="0087327D">
      <w:pPr>
        <w:spacing w:after="0" w:line="360" w:lineRule="auto"/>
        <w:ind w:firstLine="708"/>
        <w:jc w:val="both"/>
        <w:rPr>
          <w:rFonts w:ascii="Arial" w:hAnsi="Arial" w:cs="Arial"/>
          <w:bCs/>
          <w:sz w:val="24"/>
          <w:szCs w:val="24"/>
          <w:lang w:val="es-MX"/>
        </w:rPr>
      </w:pPr>
      <w:r w:rsidRPr="001E105B">
        <w:rPr>
          <w:rFonts w:ascii="Arial" w:hAnsi="Arial" w:cs="Arial"/>
          <w:b/>
          <w:bCs/>
          <w:sz w:val="24"/>
          <w:szCs w:val="24"/>
        </w:rPr>
        <w:t>RESULTANDO: 1)</w:t>
      </w:r>
      <w:r w:rsidRPr="001E105B">
        <w:rPr>
          <w:rFonts w:ascii="Arial" w:hAnsi="Arial" w:cs="Arial"/>
          <w:bCs/>
          <w:sz w:val="24"/>
          <w:szCs w:val="24"/>
          <w:lang w:val="es-MX"/>
        </w:rPr>
        <w:t xml:space="preserve"> </w:t>
      </w:r>
      <w:r w:rsidR="00D925CE" w:rsidRPr="001E105B">
        <w:rPr>
          <w:rFonts w:ascii="Arial" w:hAnsi="Arial" w:cs="Arial"/>
          <w:bCs/>
          <w:sz w:val="24"/>
          <w:szCs w:val="24"/>
          <w:lang w:val="es-MX"/>
        </w:rPr>
        <w:t>que la Coordinadora General del PAEMFE, mediante Resolución  de fecha</w:t>
      </w:r>
      <w:r w:rsidR="00C6438B">
        <w:rPr>
          <w:rFonts w:ascii="Arial" w:hAnsi="Arial" w:cs="Arial"/>
          <w:bCs/>
          <w:sz w:val="24"/>
          <w:szCs w:val="24"/>
          <w:lang w:val="es-MX"/>
        </w:rPr>
        <w:t xml:space="preserve"> 5.6</w:t>
      </w:r>
      <w:r w:rsidR="00D925CE" w:rsidRPr="001E105B">
        <w:rPr>
          <w:rFonts w:ascii="Arial" w:hAnsi="Arial" w:cs="Arial"/>
          <w:sz w:val="24"/>
          <w:szCs w:val="24"/>
        </w:rPr>
        <w:t xml:space="preserve">.18, </w:t>
      </w:r>
      <w:r w:rsidR="00D925CE" w:rsidRPr="001E105B">
        <w:rPr>
          <w:rFonts w:ascii="Arial" w:hAnsi="Arial" w:cs="Arial"/>
          <w:bCs/>
          <w:sz w:val="24"/>
          <w:szCs w:val="24"/>
          <w:lang w:val="es-MX"/>
        </w:rPr>
        <w:t>dispuso autorizar el llamado y aprobar el Pliego de Condiciones Particulares, previa aprobación favorable d</w:t>
      </w:r>
      <w:r w:rsidRPr="001E105B">
        <w:rPr>
          <w:rFonts w:ascii="Arial" w:hAnsi="Arial" w:cs="Arial"/>
          <w:bCs/>
          <w:sz w:val="24"/>
          <w:szCs w:val="24"/>
          <w:lang w:val="es-MX"/>
        </w:rPr>
        <w:t>el Banco Interamericano de Desarrollo, con fecha</w:t>
      </w:r>
      <w:r w:rsidR="00C6438B">
        <w:rPr>
          <w:rFonts w:ascii="Arial" w:hAnsi="Arial" w:cs="Arial"/>
          <w:bCs/>
          <w:sz w:val="24"/>
          <w:szCs w:val="24"/>
          <w:lang w:val="es-MX"/>
        </w:rPr>
        <w:t xml:space="preserve">   </w:t>
      </w:r>
      <w:r w:rsidR="006B291E">
        <w:rPr>
          <w:rFonts w:ascii="Arial" w:hAnsi="Arial" w:cs="Arial"/>
          <w:bCs/>
          <w:sz w:val="24"/>
          <w:szCs w:val="24"/>
          <w:lang w:val="es-MX"/>
        </w:rPr>
        <w:t>30.5.18</w:t>
      </w:r>
      <w:r w:rsidRPr="001E105B">
        <w:rPr>
          <w:rFonts w:ascii="Arial" w:hAnsi="Arial" w:cs="Arial"/>
          <w:bCs/>
          <w:sz w:val="24"/>
          <w:szCs w:val="24"/>
          <w:lang w:val="es-MX"/>
        </w:rPr>
        <w:t>;</w:t>
      </w:r>
    </w:p>
    <w:p w:rsidR="0087327D" w:rsidRDefault="00D925CE" w:rsidP="0087327D">
      <w:pPr>
        <w:spacing w:after="0" w:line="360" w:lineRule="auto"/>
        <w:ind w:firstLine="2552"/>
        <w:jc w:val="both"/>
        <w:rPr>
          <w:rFonts w:ascii="Arial" w:hAnsi="Arial" w:cs="Arial"/>
          <w:bCs/>
          <w:sz w:val="24"/>
          <w:szCs w:val="24"/>
          <w:lang w:val="es-MX"/>
        </w:rPr>
      </w:pPr>
      <w:r w:rsidRPr="001E105B">
        <w:rPr>
          <w:rFonts w:ascii="Arial" w:hAnsi="Arial" w:cs="Arial"/>
          <w:b/>
          <w:sz w:val="24"/>
          <w:szCs w:val="24"/>
          <w:lang w:val="es-MX"/>
        </w:rPr>
        <w:t>2</w:t>
      </w:r>
      <w:r w:rsidR="0088304A" w:rsidRPr="001E105B">
        <w:rPr>
          <w:rFonts w:ascii="Arial" w:hAnsi="Arial" w:cs="Arial"/>
          <w:b/>
          <w:sz w:val="24"/>
          <w:szCs w:val="24"/>
          <w:lang w:val="es-MX"/>
        </w:rPr>
        <w:t xml:space="preserve">) </w:t>
      </w:r>
      <w:r w:rsidR="0088304A" w:rsidRPr="001E105B">
        <w:rPr>
          <w:rFonts w:ascii="Arial" w:hAnsi="Arial" w:cs="Arial"/>
          <w:bCs/>
          <w:sz w:val="24"/>
          <w:szCs w:val="24"/>
          <w:lang w:val="es-MX"/>
        </w:rPr>
        <w:t>que se dio adecuada difusión al llamado ya que se cursaron invitaciones a varias firmas del ramo y se realizó la publicación del mismo</w:t>
      </w:r>
      <w:r w:rsidR="008F2B92" w:rsidRPr="001E105B">
        <w:rPr>
          <w:rFonts w:ascii="Arial" w:hAnsi="Arial" w:cs="Arial"/>
          <w:bCs/>
          <w:sz w:val="24"/>
          <w:szCs w:val="24"/>
          <w:lang w:val="es-MX"/>
        </w:rPr>
        <w:t xml:space="preserve"> en el Diario “El Observador”, “</w:t>
      </w:r>
      <w:r w:rsidR="008F2B92" w:rsidRPr="001E105B">
        <w:rPr>
          <w:rFonts w:ascii="Arial" w:hAnsi="Arial" w:cs="Arial"/>
          <w:sz w:val="24"/>
          <w:szCs w:val="24"/>
        </w:rPr>
        <w:t xml:space="preserve">La  Colonia”  </w:t>
      </w:r>
      <w:r w:rsidR="0088304A" w:rsidRPr="001E105B">
        <w:rPr>
          <w:rFonts w:ascii="Arial" w:hAnsi="Arial" w:cs="Arial"/>
          <w:bCs/>
          <w:sz w:val="24"/>
          <w:szCs w:val="24"/>
          <w:lang w:val="es-MX"/>
        </w:rPr>
        <w:t>y en la web de compras estatales, siendo la antelación suficiente;</w:t>
      </w:r>
    </w:p>
    <w:p w:rsidR="0087327D" w:rsidRDefault="006B291E" w:rsidP="0087327D">
      <w:pPr>
        <w:spacing w:after="0" w:line="360" w:lineRule="auto"/>
        <w:ind w:firstLine="2552"/>
        <w:jc w:val="both"/>
        <w:rPr>
          <w:rFonts w:ascii="Arial" w:hAnsi="Arial" w:cs="Arial"/>
          <w:bCs/>
          <w:sz w:val="24"/>
          <w:szCs w:val="24"/>
          <w:lang w:val="es-MX"/>
        </w:rPr>
      </w:pPr>
      <w:r w:rsidRPr="006B291E">
        <w:rPr>
          <w:rFonts w:ascii="Arial" w:hAnsi="Arial" w:cs="Arial"/>
          <w:b/>
          <w:bCs/>
          <w:sz w:val="24"/>
          <w:szCs w:val="24"/>
          <w:lang w:val="es-MX"/>
        </w:rPr>
        <w:t>3</w:t>
      </w:r>
      <w:r w:rsidR="0088304A" w:rsidRPr="001E105B">
        <w:rPr>
          <w:rFonts w:ascii="Arial" w:hAnsi="Arial" w:cs="Arial"/>
          <w:b/>
          <w:sz w:val="24"/>
          <w:szCs w:val="24"/>
          <w:lang w:val="es-MX"/>
        </w:rPr>
        <w:t xml:space="preserve">) </w:t>
      </w:r>
      <w:r w:rsidR="0088304A" w:rsidRPr="001E105B">
        <w:rPr>
          <w:rFonts w:ascii="Arial" w:hAnsi="Arial" w:cs="Arial"/>
          <w:bCs/>
          <w:sz w:val="24"/>
          <w:szCs w:val="24"/>
          <w:lang w:val="es-MX"/>
        </w:rPr>
        <w:t xml:space="preserve">que al acto de apertura </w:t>
      </w:r>
      <w:r w:rsidR="0088304A" w:rsidRPr="001E105B">
        <w:rPr>
          <w:rFonts w:ascii="Arial" w:hAnsi="Arial" w:cs="Arial"/>
          <w:sz w:val="24"/>
          <w:szCs w:val="24"/>
          <w:lang w:val="es-MX"/>
        </w:rPr>
        <w:t>celebrado con fecha</w:t>
      </w:r>
      <w:r w:rsidR="008F2B92" w:rsidRPr="001E105B">
        <w:rPr>
          <w:rFonts w:ascii="Arial" w:hAnsi="Arial" w:cs="Arial"/>
          <w:sz w:val="24"/>
          <w:szCs w:val="24"/>
          <w:lang w:val="es-MX"/>
        </w:rPr>
        <w:t xml:space="preserve"> 17.7.18</w:t>
      </w:r>
      <w:r w:rsidR="0088304A" w:rsidRPr="001E105B">
        <w:rPr>
          <w:rFonts w:ascii="Arial" w:hAnsi="Arial" w:cs="Arial"/>
          <w:sz w:val="24"/>
          <w:szCs w:val="24"/>
          <w:lang w:val="es-MX"/>
        </w:rPr>
        <w:t xml:space="preserve">, presentaron sus ofertas las siguientes firmas: </w:t>
      </w:r>
      <w:r w:rsidR="008F2B92" w:rsidRPr="001E105B">
        <w:rPr>
          <w:rFonts w:ascii="Arial" w:hAnsi="Arial" w:cs="Arial"/>
          <w:sz w:val="24"/>
          <w:szCs w:val="24"/>
        </w:rPr>
        <w:t>PELMON SA, FILIPIAK ING. SRL, CONDE SA, SKOCILICH CONSTRUCCIONES SRL, UNION ELECTRICA SA, CIEMSA, CONAMI y FUTURO SA.;</w:t>
      </w:r>
    </w:p>
    <w:p w:rsidR="00D57325" w:rsidRPr="0087327D" w:rsidRDefault="006B291E" w:rsidP="0087327D">
      <w:pPr>
        <w:spacing w:after="0" w:line="360" w:lineRule="auto"/>
        <w:ind w:firstLine="2552"/>
        <w:jc w:val="both"/>
        <w:rPr>
          <w:rFonts w:ascii="Arial" w:hAnsi="Arial" w:cs="Arial"/>
          <w:bCs/>
          <w:sz w:val="24"/>
          <w:szCs w:val="24"/>
          <w:lang w:val="es-MX"/>
        </w:rPr>
      </w:pPr>
      <w:r w:rsidRPr="00631570">
        <w:rPr>
          <w:rFonts w:ascii="Arial" w:hAnsi="Arial" w:cs="Arial"/>
          <w:b/>
          <w:sz w:val="24"/>
          <w:szCs w:val="24"/>
          <w:lang w:val="es-MX"/>
        </w:rPr>
        <w:t>4</w:t>
      </w:r>
      <w:r w:rsidR="0088304A" w:rsidRPr="001E105B">
        <w:rPr>
          <w:rFonts w:ascii="Arial" w:hAnsi="Arial" w:cs="Arial"/>
          <w:b/>
          <w:bCs/>
          <w:sz w:val="24"/>
          <w:szCs w:val="24"/>
          <w:lang w:val="es-MX"/>
        </w:rPr>
        <w:t>)</w:t>
      </w:r>
      <w:r w:rsidR="0088304A" w:rsidRPr="001E105B">
        <w:rPr>
          <w:rFonts w:ascii="Arial" w:hAnsi="Arial" w:cs="Arial"/>
          <w:bCs/>
          <w:sz w:val="24"/>
          <w:szCs w:val="24"/>
          <w:lang w:val="es-MX"/>
        </w:rPr>
        <w:t xml:space="preserve"> que la </w:t>
      </w:r>
      <w:r w:rsidR="00D925CE" w:rsidRPr="001E105B">
        <w:rPr>
          <w:rFonts w:ascii="Arial" w:hAnsi="Arial" w:cs="Arial"/>
          <w:bCs/>
          <w:iCs/>
          <w:sz w:val="24"/>
          <w:szCs w:val="24"/>
          <w:lang w:val="es-MX"/>
        </w:rPr>
        <w:t>Comisión Asesora, con fecha 17.7.18</w:t>
      </w:r>
      <w:r w:rsidR="0088304A" w:rsidRPr="001E105B">
        <w:rPr>
          <w:rFonts w:ascii="Arial" w:hAnsi="Arial" w:cs="Arial"/>
          <w:sz w:val="24"/>
          <w:szCs w:val="24"/>
          <w:lang w:val="es-MX"/>
        </w:rPr>
        <w:t xml:space="preserve">, </w:t>
      </w:r>
      <w:r w:rsidR="00D925CE" w:rsidRPr="001E105B">
        <w:rPr>
          <w:rFonts w:ascii="Arial" w:hAnsi="Arial" w:cs="Arial"/>
          <w:sz w:val="24"/>
          <w:szCs w:val="24"/>
          <w:lang w:val="es-MX"/>
        </w:rPr>
        <w:t xml:space="preserve"> informo </w:t>
      </w:r>
      <w:r w:rsidR="0088304A" w:rsidRPr="001E105B">
        <w:rPr>
          <w:rFonts w:ascii="Arial" w:hAnsi="Arial" w:cs="Arial"/>
          <w:sz w:val="24"/>
          <w:szCs w:val="24"/>
          <w:lang w:val="es-MX"/>
        </w:rPr>
        <w:t>que:</w:t>
      </w:r>
      <w:r w:rsidR="00D57325" w:rsidRPr="001E105B">
        <w:rPr>
          <w:rFonts w:ascii="Arial" w:hAnsi="Arial" w:cs="Arial"/>
          <w:sz w:val="24"/>
          <w:szCs w:val="24"/>
        </w:rPr>
        <w:t xml:space="preserve"> </w:t>
      </w:r>
      <w:r w:rsidR="0087327D" w:rsidRPr="0087327D">
        <w:rPr>
          <w:rFonts w:ascii="Arial" w:hAnsi="Arial" w:cs="Arial"/>
          <w:b/>
          <w:sz w:val="24"/>
          <w:szCs w:val="24"/>
        </w:rPr>
        <w:t>4</w:t>
      </w:r>
      <w:r w:rsidR="00D57325" w:rsidRPr="0087327D">
        <w:rPr>
          <w:rFonts w:ascii="Arial" w:hAnsi="Arial" w:cs="Arial"/>
          <w:b/>
          <w:sz w:val="24"/>
          <w:szCs w:val="24"/>
        </w:rPr>
        <w:t>.1)</w:t>
      </w:r>
      <w:r w:rsidR="00D57325" w:rsidRPr="001E105B">
        <w:rPr>
          <w:rFonts w:ascii="Arial" w:hAnsi="Arial" w:cs="Arial"/>
          <w:sz w:val="24"/>
          <w:szCs w:val="24"/>
        </w:rPr>
        <w:t xml:space="preserve"> las </w:t>
      </w:r>
      <w:r w:rsidR="00D925CE" w:rsidRPr="001E105B">
        <w:rPr>
          <w:rFonts w:ascii="Arial" w:hAnsi="Arial" w:cs="Arial"/>
          <w:sz w:val="24"/>
          <w:szCs w:val="24"/>
        </w:rPr>
        <w:t xml:space="preserve"> empresas </w:t>
      </w:r>
      <w:r w:rsidR="00D57325" w:rsidRPr="001E105B">
        <w:rPr>
          <w:rFonts w:ascii="Arial" w:hAnsi="Arial" w:cs="Arial"/>
          <w:sz w:val="24"/>
          <w:szCs w:val="24"/>
        </w:rPr>
        <w:t xml:space="preserve">CONDE SA, CIEMSA, CONAMI y FUTURO SA, presentaron todos los recaudos requeridos por el pliego. </w:t>
      </w:r>
    </w:p>
    <w:p w:rsidR="0087327D" w:rsidRDefault="0087327D" w:rsidP="001E105B">
      <w:pPr>
        <w:spacing w:after="0" w:line="360" w:lineRule="auto"/>
        <w:jc w:val="both"/>
        <w:rPr>
          <w:rFonts w:ascii="Arial" w:hAnsi="Arial" w:cs="Arial"/>
          <w:sz w:val="24"/>
          <w:szCs w:val="24"/>
        </w:rPr>
      </w:pPr>
      <w:r>
        <w:rPr>
          <w:rFonts w:ascii="Arial" w:hAnsi="Arial" w:cs="Arial"/>
          <w:b/>
          <w:sz w:val="24"/>
          <w:szCs w:val="24"/>
        </w:rPr>
        <w:t>4</w:t>
      </w:r>
      <w:r w:rsidR="00D57325" w:rsidRPr="0087327D">
        <w:rPr>
          <w:rFonts w:ascii="Arial" w:hAnsi="Arial" w:cs="Arial"/>
          <w:b/>
          <w:sz w:val="24"/>
          <w:szCs w:val="24"/>
        </w:rPr>
        <w:t>.2)</w:t>
      </w:r>
      <w:r w:rsidR="00D57325" w:rsidRPr="001E105B">
        <w:rPr>
          <w:rFonts w:ascii="Arial" w:hAnsi="Arial" w:cs="Arial"/>
          <w:sz w:val="24"/>
          <w:szCs w:val="24"/>
        </w:rPr>
        <w:t xml:space="preserve"> las firmas  FILIPIAK ING. SRL  y SKOCILICH CONSTRUCCIONES SRL omitieron presentar  Certificado de Actos Personales vigente al </w:t>
      </w:r>
      <w:r w:rsidR="00144CB2" w:rsidRPr="001E105B">
        <w:rPr>
          <w:rFonts w:ascii="Arial" w:hAnsi="Arial" w:cs="Arial"/>
          <w:sz w:val="24"/>
          <w:szCs w:val="24"/>
        </w:rPr>
        <w:t>día</w:t>
      </w:r>
      <w:r w:rsidR="00D57325" w:rsidRPr="001E105B">
        <w:rPr>
          <w:rFonts w:ascii="Arial" w:hAnsi="Arial" w:cs="Arial"/>
          <w:sz w:val="24"/>
          <w:szCs w:val="24"/>
        </w:rPr>
        <w:t xml:space="preserve"> anterior de </w:t>
      </w:r>
      <w:r w:rsidR="00D57325" w:rsidRPr="001E105B">
        <w:rPr>
          <w:rFonts w:ascii="Arial" w:hAnsi="Arial" w:cs="Arial"/>
          <w:sz w:val="24"/>
          <w:szCs w:val="24"/>
        </w:rPr>
        <w:lastRenderedPageBreak/>
        <w:t>la apertura, además SKOCILICH CONSTRUCCIONES SRL no presento declaración jurada de juicios pendientes con timbre profesional  al igual que las empre</w:t>
      </w:r>
      <w:r w:rsidR="00D925CE" w:rsidRPr="001E105B">
        <w:rPr>
          <w:rFonts w:ascii="Arial" w:hAnsi="Arial" w:cs="Arial"/>
          <w:sz w:val="24"/>
          <w:szCs w:val="24"/>
        </w:rPr>
        <w:t xml:space="preserve">sas PELMON SA y Unión </w:t>
      </w:r>
      <w:r w:rsidR="00144CB2" w:rsidRPr="001E105B">
        <w:rPr>
          <w:rFonts w:ascii="Arial" w:hAnsi="Arial" w:cs="Arial"/>
          <w:sz w:val="24"/>
          <w:szCs w:val="24"/>
        </w:rPr>
        <w:t>Eléctrica</w:t>
      </w:r>
      <w:r w:rsidR="00D925CE" w:rsidRPr="001E105B">
        <w:rPr>
          <w:rFonts w:ascii="Arial" w:hAnsi="Arial" w:cs="Arial"/>
          <w:sz w:val="24"/>
          <w:szCs w:val="24"/>
        </w:rPr>
        <w:t>;</w:t>
      </w:r>
    </w:p>
    <w:p w:rsidR="0087327D" w:rsidRDefault="006B291E" w:rsidP="0087327D">
      <w:pPr>
        <w:spacing w:after="0" w:line="360" w:lineRule="auto"/>
        <w:ind w:firstLine="2552"/>
        <w:jc w:val="both"/>
        <w:rPr>
          <w:rFonts w:ascii="Arial" w:hAnsi="Arial" w:cs="Arial"/>
          <w:sz w:val="24"/>
          <w:szCs w:val="24"/>
        </w:rPr>
      </w:pPr>
      <w:r>
        <w:rPr>
          <w:rFonts w:ascii="Arial" w:hAnsi="Arial" w:cs="Arial"/>
          <w:b/>
          <w:sz w:val="24"/>
          <w:szCs w:val="24"/>
        </w:rPr>
        <w:t>5</w:t>
      </w:r>
      <w:r w:rsidR="00D57325" w:rsidRPr="001E105B">
        <w:rPr>
          <w:rFonts w:ascii="Arial" w:hAnsi="Arial" w:cs="Arial"/>
          <w:b/>
          <w:sz w:val="24"/>
          <w:szCs w:val="24"/>
        </w:rPr>
        <w:t>)</w:t>
      </w:r>
      <w:r w:rsidR="00D57325" w:rsidRPr="001E105B">
        <w:rPr>
          <w:rFonts w:ascii="Arial" w:hAnsi="Arial" w:cs="Arial"/>
          <w:sz w:val="24"/>
          <w:szCs w:val="24"/>
        </w:rPr>
        <w:t xml:space="preserve"> que el </w:t>
      </w:r>
      <w:r w:rsidR="00144CB2" w:rsidRPr="001E105B">
        <w:rPr>
          <w:rFonts w:ascii="Arial" w:hAnsi="Arial" w:cs="Arial"/>
          <w:sz w:val="24"/>
          <w:szCs w:val="24"/>
        </w:rPr>
        <w:t>Área</w:t>
      </w:r>
      <w:r w:rsidR="00D57325" w:rsidRPr="001E105B">
        <w:rPr>
          <w:rFonts w:ascii="Arial" w:hAnsi="Arial" w:cs="Arial"/>
          <w:sz w:val="24"/>
          <w:szCs w:val="24"/>
        </w:rPr>
        <w:t xml:space="preserve"> Infraestructura realiza una evaluación primaria de las propuestas, de la cual surgen varias observaciones. Se </w:t>
      </w:r>
      <w:r w:rsidR="00144CB2" w:rsidRPr="001E105B">
        <w:rPr>
          <w:rFonts w:ascii="Arial" w:hAnsi="Arial" w:cs="Arial"/>
          <w:sz w:val="24"/>
          <w:szCs w:val="24"/>
        </w:rPr>
        <w:t>confección</w:t>
      </w:r>
      <w:r w:rsidR="00D57325" w:rsidRPr="001E105B">
        <w:rPr>
          <w:rFonts w:ascii="Arial" w:hAnsi="Arial" w:cs="Arial"/>
          <w:sz w:val="24"/>
          <w:szCs w:val="24"/>
        </w:rPr>
        <w:t xml:space="preserve"> una planilla resumen. En virtud de ello</w:t>
      </w:r>
      <w:r w:rsidR="00D4330F">
        <w:rPr>
          <w:rFonts w:ascii="Arial" w:hAnsi="Arial" w:cs="Arial"/>
          <w:sz w:val="24"/>
          <w:szCs w:val="24"/>
        </w:rPr>
        <w:t>,</w:t>
      </w:r>
      <w:r w:rsidR="00D57325" w:rsidRPr="001E105B">
        <w:rPr>
          <w:rFonts w:ascii="Arial" w:hAnsi="Arial" w:cs="Arial"/>
          <w:sz w:val="24"/>
          <w:szCs w:val="24"/>
        </w:rPr>
        <w:t xml:space="preserve"> al amparo de las disposiciones que rigieron el llamado se solicita aclaraciones o la agregación de la documentación faltante.</w:t>
      </w:r>
      <w:r w:rsidR="001E105B">
        <w:rPr>
          <w:rFonts w:ascii="Arial" w:hAnsi="Arial" w:cs="Arial"/>
          <w:sz w:val="24"/>
          <w:szCs w:val="24"/>
        </w:rPr>
        <w:t xml:space="preserve"> </w:t>
      </w:r>
      <w:r w:rsidR="00D57325" w:rsidRPr="001E105B">
        <w:rPr>
          <w:rFonts w:ascii="Arial" w:hAnsi="Arial" w:cs="Arial"/>
          <w:sz w:val="24"/>
          <w:szCs w:val="24"/>
        </w:rPr>
        <w:t>Con fecha 7.8.18 se le solicita toda la documentación faltante y las aclaraciones a los oferentes, otorgándo</w:t>
      </w:r>
      <w:r w:rsidR="004C30FD" w:rsidRPr="001E105B">
        <w:rPr>
          <w:rFonts w:ascii="Arial" w:hAnsi="Arial" w:cs="Arial"/>
          <w:sz w:val="24"/>
          <w:szCs w:val="24"/>
        </w:rPr>
        <w:t>le un plazo de 2 días para ello;</w:t>
      </w:r>
    </w:p>
    <w:p w:rsidR="0087327D" w:rsidRDefault="00631570" w:rsidP="0087327D">
      <w:pPr>
        <w:spacing w:after="0" w:line="360" w:lineRule="auto"/>
        <w:ind w:firstLine="2552"/>
        <w:jc w:val="both"/>
        <w:rPr>
          <w:rFonts w:ascii="Arial" w:hAnsi="Arial" w:cs="Arial"/>
          <w:sz w:val="24"/>
          <w:szCs w:val="24"/>
        </w:rPr>
      </w:pPr>
      <w:r w:rsidRPr="00631570">
        <w:rPr>
          <w:rFonts w:ascii="Arial" w:hAnsi="Arial" w:cs="Arial"/>
          <w:b/>
          <w:sz w:val="24"/>
          <w:szCs w:val="24"/>
        </w:rPr>
        <w:t>6</w:t>
      </w:r>
      <w:r w:rsidR="004C30FD" w:rsidRPr="001E105B">
        <w:rPr>
          <w:rFonts w:ascii="Arial" w:hAnsi="Arial" w:cs="Arial"/>
          <w:b/>
          <w:sz w:val="24"/>
          <w:szCs w:val="24"/>
        </w:rPr>
        <w:t>)</w:t>
      </w:r>
      <w:r w:rsidR="004C30FD" w:rsidRPr="001E105B">
        <w:rPr>
          <w:rFonts w:ascii="Arial" w:hAnsi="Arial" w:cs="Arial"/>
          <w:sz w:val="24"/>
          <w:szCs w:val="24"/>
        </w:rPr>
        <w:t xml:space="preserve"> que r</w:t>
      </w:r>
      <w:r w:rsidR="00D57325" w:rsidRPr="001E105B">
        <w:rPr>
          <w:rFonts w:ascii="Arial" w:hAnsi="Arial" w:cs="Arial"/>
          <w:sz w:val="24"/>
          <w:szCs w:val="24"/>
        </w:rPr>
        <w:t xml:space="preserve">ealizado el estudio de la documentación presentada  por  las empresas oferentes se constató: </w:t>
      </w:r>
      <w:r w:rsidRPr="00631570">
        <w:rPr>
          <w:rFonts w:ascii="Arial" w:hAnsi="Arial" w:cs="Arial"/>
          <w:b/>
          <w:sz w:val="24"/>
          <w:szCs w:val="24"/>
        </w:rPr>
        <w:t>6</w:t>
      </w:r>
      <w:r w:rsidR="004C30FD" w:rsidRPr="00D4330F">
        <w:rPr>
          <w:rFonts w:ascii="Arial" w:hAnsi="Arial" w:cs="Arial"/>
          <w:b/>
          <w:sz w:val="24"/>
          <w:szCs w:val="24"/>
        </w:rPr>
        <w:t>.1</w:t>
      </w:r>
      <w:r w:rsidR="00D57325" w:rsidRPr="00D4330F">
        <w:rPr>
          <w:rFonts w:ascii="Arial" w:hAnsi="Arial" w:cs="Arial"/>
          <w:b/>
          <w:sz w:val="24"/>
          <w:szCs w:val="24"/>
        </w:rPr>
        <w:t>)</w:t>
      </w:r>
      <w:r w:rsidR="00D57325" w:rsidRPr="001E105B">
        <w:rPr>
          <w:rFonts w:ascii="Arial" w:hAnsi="Arial" w:cs="Arial"/>
          <w:sz w:val="24"/>
          <w:szCs w:val="24"/>
        </w:rPr>
        <w:t xml:space="preserve"> Consultado el RNEOP del MTOP, informó que las empresas CONAMI LTDA y FILIPIAK ING. SRL, no registran sanciones ni suspensiones durante los últimos 12 meses contados hasta la apertura de ofertas.</w:t>
      </w:r>
      <w:r>
        <w:rPr>
          <w:rFonts w:ascii="Arial" w:hAnsi="Arial" w:cs="Arial"/>
          <w:sz w:val="24"/>
          <w:szCs w:val="24"/>
        </w:rPr>
        <w:t xml:space="preserve"> </w:t>
      </w:r>
      <w:r w:rsidRPr="00631570">
        <w:rPr>
          <w:rFonts w:ascii="Arial" w:hAnsi="Arial" w:cs="Arial"/>
          <w:b/>
          <w:sz w:val="24"/>
          <w:szCs w:val="24"/>
        </w:rPr>
        <w:t>6</w:t>
      </w:r>
      <w:r w:rsidR="004C30FD" w:rsidRPr="00D4330F">
        <w:rPr>
          <w:rFonts w:ascii="Arial" w:hAnsi="Arial" w:cs="Arial"/>
          <w:b/>
          <w:sz w:val="24"/>
          <w:szCs w:val="24"/>
        </w:rPr>
        <w:t>.2</w:t>
      </w:r>
      <w:r w:rsidR="00D57325" w:rsidRPr="00D4330F">
        <w:rPr>
          <w:rFonts w:ascii="Arial" w:hAnsi="Arial" w:cs="Arial"/>
          <w:b/>
          <w:sz w:val="24"/>
          <w:szCs w:val="24"/>
        </w:rPr>
        <w:t xml:space="preserve">) </w:t>
      </w:r>
      <w:r w:rsidR="00D57325" w:rsidRPr="001E105B">
        <w:rPr>
          <w:rFonts w:ascii="Arial" w:hAnsi="Arial" w:cs="Arial"/>
          <w:sz w:val="24"/>
          <w:szCs w:val="24"/>
        </w:rPr>
        <w:t>Las empresas PELMON SA,</w:t>
      </w:r>
      <w:r w:rsidR="004C30FD" w:rsidRPr="001E105B">
        <w:rPr>
          <w:rFonts w:ascii="Arial" w:hAnsi="Arial" w:cs="Arial"/>
          <w:sz w:val="24"/>
          <w:szCs w:val="24"/>
        </w:rPr>
        <w:t xml:space="preserve"> </w:t>
      </w:r>
      <w:r w:rsidR="00D57325" w:rsidRPr="001E105B">
        <w:rPr>
          <w:rFonts w:ascii="Arial" w:hAnsi="Arial" w:cs="Arial"/>
          <w:sz w:val="24"/>
          <w:szCs w:val="24"/>
        </w:rPr>
        <w:t>FILIPIAK ING. SRL  y SKOCILICH CONSTRUCCIONES SRL, presentaron la documentación formal solicitada y documentación de carácter téc</w:t>
      </w:r>
      <w:r w:rsidR="004C30FD" w:rsidRPr="001E105B">
        <w:rPr>
          <w:rFonts w:ascii="Arial" w:hAnsi="Arial" w:cs="Arial"/>
          <w:sz w:val="24"/>
          <w:szCs w:val="24"/>
        </w:rPr>
        <w:t xml:space="preserve">nico. </w:t>
      </w:r>
      <w:r w:rsidRPr="00631570">
        <w:rPr>
          <w:rFonts w:ascii="Arial" w:hAnsi="Arial" w:cs="Arial"/>
          <w:b/>
          <w:sz w:val="24"/>
          <w:szCs w:val="24"/>
        </w:rPr>
        <w:t>6</w:t>
      </w:r>
      <w:r w:rsidR="004C30FD" w:rsidRPr="00D4330F">
        <w:rPr>
          <w:rFonts w:ascii="Arial" w:hAnsi="Arial" w:cs="Arial"/>
          <w:b/>
          <w:sz w:val="24"/>
          <w:szCs w:val="24"/>
        </w:rPr>
        <w:t>.3</w:t>
      </w:r>
      <w:r w:rsidR="00D57325" w:rsidRPr="00D4330F">
        <w:rPr>
          <w:rFonts w:ascii="Arial" w:hAnsi="Arial" w:cs="Arial"/>
          <w:b/>
          <w:sz w:val="24"/>
          <w:szCs w:val="24"/>
        </w:rPr>
        <w:t>)</w:t>
      </w:r>
      <w:r w:rsidR="00D57325" w:rsidRPr="001E105B">
        <w:rPr>
          <w:rFonts w:ascii="Arial" w:hAnsi="Arial" w:cs="Arial"/>
          <w:sz w:val="24"/>
          <w:szCs w:val="24"/>
        </w:rPr>
        <w:t xml:space="preserve"> Unión </w:t>
      </w:r>
      <w:r w:rsidR="00144CB2" w:rsidRPr="001E105B">
        <w:rPr>
          <w:rFonts w:ascii="Arial" w:hAnsi="Arial" w:cs="Arial"/>
          <w:sz w:val="24"/>
          <w:szCs w:val="24"/>
        </w:rPr>
        <w:t>Eléctrica</w:t>
      </w:r>
      <w:r w:rsidR="00D57325" w:rsidRPr="001E105B">
        <w:rPr>
          <w:rFonts w:ascii="Arial" w:hAnsi="Arial" w:cs="Arial"/>
          <w:sz w:val="24"/>
          <w:szCs w:val="24"/>
        </w:rPr>
        <w:t>, no presento la documentación solicitada, por lo cu</w:t>
      </w:r>
      <w:r w:rsidR="004C30FD" w:rsidRPr="001E105B">
        <w:rPr>
          <w:rFonts w:ascii="Arial" w:hAnsi="Arial" w:cs="Arial"/>
          <w:sz w:val="24"/>
          <w:szCs w:val="24"/>
        </w:rPr>
        <w:t>al no se consideró su propuesta;</w:t>
      </w:r>
    </w:p>
    <w:p w:rsidR="0087327D" w:rsidRDefault="00631570" w:rsidP="0087327D">
      <w:pPr>
        <w:spacing w:after="0" w:line="360" w:lineRule="auto"/>
        <w:ind w:firstLine="2552"/>
        <w:jc w:val="both"/>
        <w:rPr>
          <w:rFonts w:ascii="Arial" w:hAnsi="Arial" w:cs="Arial"/>
          <w:sz w:val="24"/>
          <w:szCs w:val="24"/>
        </w:rPr>
      </w:pPr>
      <w:r>
        <w:rPr>
          <w:rFonts w:ascii="Arial" w:hAnsi="Arial" w:cs="Arial"/>
          <w:b/>
          <w:sz w:val="24"/>
          <w:szCs w:val="24"/>
        </w:rPr>
        <w:t>7</w:t>
      </w:r>
      <w:r w:rsidR="004C30FD" w:rsidRPr="001E105B">
        <w:rPr>
          <w:rFonts w:ascii="Arial" w:hAnsi="Arial" w:cs="Arial"/>
          <w:b/>
          <w:sz w:val="24"/>
          <w:szCs w:val="24"/>
        </w:rPr>
        <w:t>)</w:t>
      </w:r>
      <w:r w:rsidR="004C30FD" w:rsidRPr="001E105B">
        <w:rPr>
          <w:rFonts w:ascii="Arial" w:hAnsi="Arial" w:cs="Arial"/>
          <w:sz w:val="24"/>
          <w:szCs w:val="24"/>
        </w:rPr>
        <w:t xml:space="preserve"> que s</w:t>
      </w:r>
      <w:r w:rsidR="00D57325" w:rsidRPr="001E105B">
        <w:rPr>
          <w:rFonts w:ascii="Arial" w:hAnsi="Arial" w:cs="Arial"/>
          <w:sz w:val="24"/>
          <w:szCs w:val="24"/>
        </w:rPr>
        <w:t xml:space="preserve">e </w:t>
      </w:r>
      <w:r w:rsidR="00144CB2" w:rsidRPr="001E105B">
        <w:rPr>
          <w:rFonts w:ascii="Arial" w:hAnsi="Arial" w:cs="Arial"/>
          <w:sz w:val="24"/>
          <w:szCs w:val="24"/>
        </w:rPr>
        <w:t>realizó</w:t>
      </w:r>
      <w:r w:rsidR="00D57325" w:rsidRPr="001E105B">
        <w:rPr>
          <w:rFonts w:ascii="Arial" w:hAnsi="Arial" w:cs="Arial"/>
          <w:sz w:val="24"/>
          <w:szCs w:val="24"/>
        </w:rPr>
        <w:t xml:space="preserve"> por el </w:t>
      </w:r>
      <w:r w:rsidR="00144CB2" w:rsidRPr="001E105B">
        <w:rPr>
          <w:rFonts w:ascii="Arial" w:hAnsi="Arial" w:cs="Arial"/>
          <w:sz w:val="24"/>
          <w:szCs w:val="24"/>
        </w:rPr>
        <w:t>Área</w:t>
      </w:r>
      <w:r w:rsidR="00D57325" w:rsidRPr="001E105B">
        <w:rPr>
          <w:rFonts w:ascii="Arial" w:hAnsi="Arial" w:cs="Arial"/>
          <w:sz w:val="24"/>
          <w:szCs w:val="24"/>
        </w:rPr>
        <w:t xml:space="preserve"> Infraestructura con fecha 14.8.18 un informe complementario donde se </w:t>
      </w:r>
      <w:r w:rsidR="00144CB2" w:rsidRPr="001E105B">
        <w:rPr>
          <w:rFonts w:ascii="Arial" w:hAnsi="Arial" w:cs="Arial"/>
          <w:sz w:val="24"/>
          <w:szCs w:val="24"/>
        </w:rPr>
        <w:t>evalúa</w:t>
      </w:r>
      <w:r w:rsidR="00D57325" w:rsidRPr="001E105B">
        <w:rPr>
          <w:rFonts w:ascii="Arial" w:hAnsi="Arial" w:cs="Arial"/>
          <w:sz w:val="24"/>
          <w:szCs w:val="24"/>
        </w:rPr>
        <w:t xml:space="preserve"> las aclaraciones recibidas concluye</w:t>
      </w:r>
      <w:r w:rsidR="004C30FD" w:rsidRPr="001E105B">
        <w:rPr>
          <w:rFonts w:ascii="Arial" w:hAnsi="Arial" w:cs="Arial"/>
          <w:sz w:val="24"/>
          <w:szCs w:val="24"/>
        </w:rPr>
        <w:t>ndo</w:t>
      </w:r>
      <w:r w:rsidR="00D57325" w:rsidRPr="001E105B">
        <w:rPr>
          <w:rFonts w:ascii="Arial" w:hAnsi="Arial" w:cs="Arial"/>
          <w:sz w:val="24"/>
          <w:szCs w:val="24"/>
        </w:rPr>
        <w:t xml:space="preserve"> que</w:t>
      </w:r>
      <w:r w:rsidR="004C30FD" w:rsidRPr="001E105B">
        <w:rPr>
          <w:rFonts w:ascii="Arial" w:hAnsi="Arial" w:cs="Arial"/>
          <w:sz w:val="24"/>
          <w:szCs w:val="24"/>
        </w:rPr>
        <w:t xml:space="preserve"> </w:t>
      </w:r>
      <w:r w:rsidR="00D57325" w:rsidRPr="001E105B">
        <w:rPr>
          <w:rFonts w:ascii="Arial" w:hAnsi="Arial" w:cs="Arial"/>
          <w:sz w:val="24"/>
          <w:szCs w:val="24"/>
        </w:rPr>
        <w:t xml:space="preserve">desde el punto de vista técnico son correctas las propuestas presentadas por  las firmas PELMON </w:t>
      </w:r>
      <w:r w:rsidR="00144CB2" w:rsidRPr="001E105B">
        <w:rPr>
          <w:rFonts w:ascii="Arial" w:hAnsi="Arial" w:cs="Arial"/>
          <w:sz w:val="24"/>
          <w:szCs w:val="24"/>
        </w:rPr>
        <w:t>SA,</w:t>
      </w:r>
      <w:r w:rsidR="00D57325" w:rsidRPr="001E105B">
        <w:rPr>
          <w:rFonts w:ascii="Arial" w:hAnsi="Arial" w:cs="Arial"/>
          <w:sz w:val="24"/>
          <w:szCs w:val="24"/>
        </w:rPr>
        <w:t xml:space="preserve"> FILIPIAK ING. SRL,  SKOCILICH CONSTRUCCIONES SRL, CONDE SA,  CONAMI y FUTURO SA con excepción de CIEMSA, que falta declaración de antecedentes de los subcontratos de Yeso y Ascensor. Mantiene la cotización del rubros incluidos  en otros a pesar de </w:t>
      </w:r>
      <w:r w:rsidR="004C30FD" w:rsidRPr="001E105B">
        <w:rPr>
          <w:rFonts w:ascii="Arial" w:hAnsi="Arial" w:cs="Arial"/>
          <w:sz w:val="24"/>
          <w:szCs w:val="24"/>
        </w:rPr>
        <w:t xml:space="preserve">haberse solicitado su desglose, </w:t>
      </w:r>
      <w:r w:rsidR="00144CB2" w:rsidRPr="001E105B">
        <w:rPr>
          <w:rFonts w:ascii="Arial" w:hAnsi="Arial" w:cs="Arial"/>
          <w:sz w:val="24"/>
          <w:szCs w:val="24"/>
        </w:rPr>
        <w:t>sugiriéndose</w:t>
      </w:r>
      <w:r w:rsidR="004C30FD" w:rsidRPr="001E105B">
        <w:rPr>
          <w:rFonts w:ascii="Arial" w:hAnsi="Arial" w:cs="Arial"/>
          <w:sz w:val="24"/>
          <w:szCs w:val="24"/>
        </w:rPr>
        <w:t xml:space="preserve"> no considerarla;</w:t>
      </w:r>
    </w:p>
    <w:p w:rsidR="0087327D" w:rsidRDefault="00631570" w:rsidP="0087327D">
      <w:pPr>
        <w:spacing w:after="0" w:line="360" w:lineRule="auto"/>
        <w:ind w:firstLine="2552"/>
        <w:jc w:val="both"/>
        <w:rPr>
          <w:rFonts w:ascii="Arial" w:hAnsi="Arial" w:cs="Arial"/>
          <w:sz w:val="24"/>
          <w:szCs w:val="24"/>
        </w:rPr>
      </w:pPr>
      <w:r>
        <w:rPr>
          <w:rFonts w:ascii="Arial" w:hAnsi="Arial" w:cs="Arial"/>
          <w:b/>
          <w:bCs/>
          <w:iCs/>
          <w:sz w:val="24"/>
          <w:szCs w:val="24"/>
          <w:lang w:val="es-MX"/>
        </w:rPr>
        <w:t>8</w:t>
      </w:r>
      <w:r w:rsidR="00006423" w:rsidRPr="001E105B">
        <w:rPr>
          <w:rFonts w:ascii="Arial" w:hAnsi="Arial" w:cs="Arial"/>
          <w:b/>
          <w:bCs/>
          <w:iCs/>
          <w:sz w:val="24"/>
          <w:szCs w:val="24"/>
          <w:lang w:val="es-MX"/>
        </w:rPr>
        <w:t>)</w:t>
      </w:r>
      <w:r w:rsidR="00006423" w:rsidRPr="001E105B">
        <w:rPr>
          <w:rFonts w:ascii="Arial" w:hAnsi="Arial" w:cs="Arial"/>
          <w:sz w:val="24"/>
          <w:szCs w:val="24"/>
        </w:rPr>
        <w:t xml:space="preserve"> </w:t>
      </w:r>
      <w:r w:rsidR="001E105B">
        <w:rPr>
          <w:rFonts w:ascii="Arial" w:hAnsi="Arial" w:cs="Arial"/>
          <w:sz w:val="24"/>
          <w:szCs w:val="24"/>
        </w:rPr>
        <w:t>que l</w:t>
      </w:r>
      <w:r w:rsidR="00006423" w:rsidRPr="001E105B">
        <w:rPr>
          <w:rFonts w:ascii="Arial" w:hAnsi="Arial" w:cs="Arial"/>
          <w:sz w:val="24"/>
          <w:szCs w:val="24"/>
        </w:rPr>
        <w:t xml:space="preserve">a Comisión Asesora en su dictamen de fecha 21.8.18 ponderando los distintos informes formales y técnicos aconseja la </w:t>
      </w:r>
      <w:r w:rsidR="00006423" w:rsidRPr="001E105B">
        <w:rPr>
          <w:rFonts w:ascii="Arial" w:hAnsi="Arial" w:cs="Arial"/>
          <w:sz w:val="24"/>
          <w:szCs w:val="24"/>
        </w:rPr>
        <w:lastRenderedPageBreak/>
        <w:t>adjudicación  a la firma FILIPIAK ING. SRL, por un total de $ 54.051.900 incluyendo obra prevista eventuales imprevistos, IVA y Leyes sociales, de acuerdo al siguiente detalle: Obra prevista:  $ 37.331.830 , IVA  $  8.213.003 Leyes sociales: $ 5.619.449</w:t>
      </w:r>
      <w:r w:rsidR="00AD3B3C" w:rsidRPr="001E105B">
        <w:rPr>
          <w:rFonts w:ascii="Arial" w:hAnsi="Arial" w:cs="Arial"/>
          <w:sz w:val="24"/>
          <w:szCs w:val="24"/>
        </w:rPr>
        <w:t xml:space="preserve"> Total: TOTAL: $  51.164.282. Eventuales imprevistos: $  1.866.592, IVA $ 410.650, Leyes sociales $ 610.375</w:t>
      </w:r>
      <w:r w:rsidR="00144CB2" w:rsidRPr="001E105B">
        <w:rPr>
          <w:rFonts w:ascii="Arial" w:hAnsi="Arial" w:cs="Arial"/>
          <w:sz w:val="24"/>
          <w:szCs w:val="24"/>
        </w:rPr>
        <w:t>, total</w:t>
      </w:r>
      <w:r w:rsidR="00AD3B3C" w:rsidRPr="001E105B">
        <w:rPr>
          <w:rFonts w:ascii="Arial" w:hAnsi="Arial" w:cs="Arial"/>
          <w:sz w:val="24"/>
          <w:szCs w:val="24"/>
        </w:rPr>
        <w:t xml:space="preserve">: $2.887.618. El monto imponible ofertado es $ 8.592.429 </w:t>
      </w:r>
      <w:r w:rsidR="001E105B">
        <w:rPr>
          <w:rFonts w:ascii="Arial" w:hAnsi="Arial" w:cs="Arial"/>
          <w:sz w:val="24"/>
          <w:szCs w:val="24"/>
        </w:rPr>
        <w:t>por concepto de trabajos y obra</w:t>
      </w:r>
      <w:r w:rsidR="00AD3B3C" w:rsidRPr="001E105B">
        <w:rPr>
          <w:rFonts w:ascii="Arial" w:hAnsi="Arial" w:cs="Arial"/>
          <w:sz w:val="24"/>
          <w:szCs w:val="24"/>
        </w:rPr>
        <w:t xml:space="preserve"> prevista y de $ 933.296 por concepto de eventuales imprevistos. En caso de superarse dichos montos, el excedente será de cargo del contratista, de acuerdo a lo previsto en el art. 27 P. Condiciones;</w:t>
      </w:r>
    </w:p>
    <w:p w:rsidR="0087327D" w:rsidRDefault="00631570" w:rsidP="0087327D">
      <w:pPr>
        <w:spacing w:after="0" w:line="360" w:lineRule="auto"/>
        <w:ind w:firstLine="2552"/>
        <w:jc w:val="both"/>
        <w:rPr>
          <w:rFonts w:ascii="Arial" w:hAnsi="Arial" w:cs="Arial"/>
          <w:sz w:val="24"/>
          <w:szCs w:val="24"/>
        </w:rPr>
      </w:pPr>
      <w:r>
        <w:rPr>
          <w:rFonts w:ascii="Arial" w:hAnsi="Arial" w:cs="Arial"/>
          <w:b/>
          <w:sz w:val="24"/>
          <w:szCs w:val="24"/>
        </w:rPr>
        <w:t>9</w:t>
      </w:r>
      <w:r w:rsidR="00AD3B3C" w:rsidRPr="001E105B">
        <w:rPr>
          <w:rFonts w:ascii="Arial" w:hAnsi="Arial" w:cs="Arial"/>
          <w:b/>
          <w:sz w:val="24"/>
          <w:szCs w:val="24"/>
        </w:rPr>
        <w:t>)</w:t>
      </w:r>
      <w:r w:rsidR="00AD3B3C" w:rsidRPr="001E105B">
        <w:rPr>
          <w:rFonts w:ascii="Arial" w:hAnsi="Arial" w:cs="Arial"/>
          <w:sz w:val="24"/>
          <w:szCs w:val="24"/>
        </w:rPr>
        <w:t xml:space="preserve"> que l</w:t>
      </w:r>
      <w:r w:rsidR="00006423" w:rsidRPr="001E105B">
        <w:rPr>
          <w:rFonts w:ascii="Arial" w:hAnsi="Arial" w:cs="Arial"/>
          <w:sz w:val="24"/>
          <w:szCs w:val="24"/>
        </w:rPr>
        <w:t>a Unidad Financiero-Contable con fecha 23.8.18 no tiene objeciones que realizar</w:t>
      </w:r>
      <w:r w:rsidR="00AD3B3C" w:rsidRPr="001E105B">
        <w:rPr>
          <w:rFonts w:ascii="Arial" w:hAnsi="Arial" w:cs="Arial"/>
          <w:sz w:val="24"/>
          <w:szCs w:val="24"/>
        </w:rPr>
        <w:t xml:space="preserve"> a la propuesta de adjudicación;</w:t>
      </w:r>
    </w:p>
    <w:p w:rsidR="0087327D" w:rsidRDefault="0088304A" w:rsidP="0087327D">
      <w:pPr>
        <w:spacing w:after="0" w:line="360" w:lineRule="auto"/>
        <w:ind w:firstLine="2552"/>
        <w:jc w:val="both"/>
        <w:rPr>
          <w:rFonts w:ascii="Arial" w:hAnsi="Arial" w:cs="Arial"/>
          <w:sz w:val="24"/>
          <w:szCs w:val="24"/>
        </w:rPr>
      </w:pPr>
      <w:r w:rsidRPr="001E105B">
        <w:rPr>
          <w:rFonts w:ascii="Arial" w:hAnsi="Arial" w:cs="Arial"/>
          <w:b/>
          <w:bCs/>
          <w:sz w:val="24"/>
          <w:szCs w:val="24"/>
          <w:lang w:val="es-MX"/>
        </w:rPr>
        <w:t>1</w:t>
      </w:r>
      <w:r w:rsidR="00631570">
        <w:rPr>
          <w:rFonts w:ascii="Arial" w:hAnsi="Arial" w:cs="Arial"/>
          <w:b/>
          <w:bCs/>
          <w:sz w:val="24"/>
          <w:szCs w:val="24"/>
          <w:lang w:val="es-MX"/>
        </w:rPr>
        <w:t>0</w:t>
      </w:r>
      <w:r w:rsidRPr="001E105B">
        <w:rPr>
          <w:rFonts w:ascii="Arial" w:hAnsi="Arial" w:cs="Arial"/>
          <w:b/>
          <w:bCs/>
          <w:sz w:val="24"/>
          <w:szCs w:val="24"/>
          <w:lang w:val="es-MX"/>
        </w:rPr>
        <w:t>)</w:t>
      </w:r>
      <w:r w:rsidRPr="001E105B">
        <w:rPr>
          <w:rFonts w:ascii="Arial" w:hAnsi="Arial" w:cs="Arial"/>
          <w:sz w:val="24"/>
          <w:szCs w:val="24"/>
          <w:lang w:val="es-MX"/>
        </w:rPr>
        <w:t xml:space="preserve"> </w:t>
      </w:r>
      <w:r w:rsidR="00AD3B3C" w:rsidRPr="001E105B">
        <w:rPr>
          <w:rFonts w:ascii="Arial" w:hAnsi="Arial" w:cs="Arial"/>
          <w:sz w:val="24"/>
          <w:szCs w:val="24"/>
          <w:lang w:val="es-MX"/>
        </w:rPr>
        <w:t xml:space="preserve"> que </w:t>
      </w:r>
      <w:r w:rsidR="00F803E8" w:rsidRPr="001E105B">
        <w:rPr>
          <w:rFonts w:ascii="Arial" w:hAnsi="Arial" w:cs="Arial"/>
          <w:sz w:val="24"/>
          <w:szCs w:val="24"/>
          <w:lang w:val="es-MX"/>
        </w:rPr>
        <w:t>p</w:t>
      </w:r>
      <w:r w:rsidR="00F803E8">
        <w:rPr>
          <w:rFonts w:ascii="Arial" w:hAnsi="Arial" w:cs="Arial"/>
          <w:sz w:val="24"/>
          <w:szCs w:val="24"/>
          <w:lang w:val="es-MX"/>
        </w:rPr>
        <w:t>or</w:t>
      </w:r>
      <w:r w:rsidR="00144CB2" w:rsidRPr="001E105B">
        <w:rPr>
          <w:rFonts w:ascii="Arial" w:hAnsi="Arial" w:cs="Arial"/>
          <w:sz w:val="24"/>
          <w:szCs w:val="24"/>
        </w:rPr>
        <w:t>r</w:t>
      </w:r>
      <w:r w:rsidR="00AD3B3C" w:rsidRPr="001E105B">
        <w:rPr>
          <w:rFonts w:ascii="Arial" w:hAnsi="Arial" w:cs="Arial"/>
          <w:sz w:val="24"/>
          <w:szCs w:val="24"/>
        </w:rPr>
        <w:t xml:space="preserve"> informe de fecha 4.5.18 de la Unidad Financiera Contable, se deja constancia que existe disponibilidad presupuestal para el ejercicio 2019 en el Proyecto 813 “Programa de Apoyo a la Educación Media y formación en Educación (OC-UR 3773) por $ 43.216.523 financiamiento endeudamiento externo para la presente erogación;</w:t>
      </w:r>
    </w:p>
    <w:p w:rsidR="0088304A" w:rsidRPr="0087327D" w:rsidRDefault="00631570" w:rsidP="0087327D">
      <w:pPr>
        <w:spacing w:after="0" w:line="360" w:lineRule="auto"/>
        <w:ind w:firstLine="2552"/>
        <w:jc w:val="both"/>
        <w:rPr>
          <w:rFonts w:ascii="Arial" w:hAnsi="Arial" w:cs="Arial"/>
          <w:sz w:val="24"/>
          <w:szCs w:val="24"/>
        </w:rPr>
      </w:pPr>
      <w:r>
        <w:rPr>
          <w:rFonts w:ascii="Arial" w:hAnsi="Arial" w:cs="Arial"/>
          <w:b/>
          <w:bCs/>
          <w:sz w:val="24"/>
          <w:szCs w:val="24"/>
          <w:lang w:val="es-MX"/>
        </w:rPr>
        <w:t>11</w:t>
      </w:r>
      <w:r w:rsidR="0088304A" w:rsidRPr="001E105B">
        <w:rPr>
          <w:rFonts w:ascii="Arial" w:hAnsi="Arial" w:cs="Arial"/>
          <w:b/>
          <w:bCs/>
          <w:sz w:val="24"/>
          <w:szCs w:val="24"/>
          <w:lang w:val="es-MX"/>
        </w:rPr>
        <w:t>)</w:t>
      </w:r>
      <w:r w:rsidR="0088304A" w:rsidRPr="001E105B">
        <w:rPr>
          <w:rFonts w:ascii="Arial" w:hAnsi="Arial" w:cs="Arial"/>
          <w:color w:val="FF0000"/>
          <w:sz w:val="24"/>
          <w:szCs w:val="24"/>
          <w:lang w:val="es-MX"/>
        </w:rPr>
        <w:t xml:space="preserve"> </w:t>
      </w:r>
      <w:r w:rsidR="0088304A" w:rsidRPr="001E105B">
        <w:rPr>
          <w:rFonts w:ascii="Arial" w:hAnsi="Arial" w:cs="Arial"/>
          <w:sz w:val="24"/>
          <w:szCs w:val="24"/>
        </w:rPr>
        <w:t xml:space="preserve">que </w:t>
      </w:r>
      <w:r w:rsidR="0088304A" w:rsidRPr="001E105B">
        <w:rPr>
          <w:rFonts w:ascii="Arial" w:hAnsi="Arial" w:cs="Arial"/>
          <w:sz w:val="24"/>
          <w:szCs w:val="24"/>
          <w:lang w:val="es-MX"/>
        </w:rPr>
        <w:t>el Consejo Directivo Central,</w:t>
      </w:r>
      <w:r w:rsidR="0088304A" w:rsidRPr="001E105B">
        <w:rPr>
          <w:rFonts w:ascii="Arial" w:hAnsi="Arial" w:cs="Arial"/>
          <w:sz w:val="24"/>
          <w:szCs w:val="24"/>
        </w:rPr>
        <w:t xml:space="preserve"> por </w:t>
      </w:r>
      <w:r w:rsidR="0088304A" w:rsidRPr="001E105B">
        <w:rPr>
          <w:rFonts w:ascii="Arial" w:hAnsi="Arial" w:cs="Arial"/>
          <w:sz w:val="24"/>
          <w:szCs w:val="24"/>
          <w:lang w:val="es-MX"/>
        </w:rPr>
        <w:t>Resolución</w:t>
      </w:r>
      <w:r w:rsidR="001E105B" w:rsidRPr="001E105B">
        <w:rPr>
          <w:rFonts w:ascii="Arial" w:hAnsi="Arial" w:cs="Arial"/>
          <w:bCs/>
          <w:sz w:val="24"/>
          <w:szCs w:val="24"/>
          <w:lang w:val="es-MX"/>
        </w:rPr>
        <w:t xml:space="preserve"> Nº7</w:t>
      </w:r>
      <w:r w:rsidR="0088304A" w:rsidRPr="001E105B">
        <w:rPr>
          <w:rFonts w:ascii="Arial" w:hAnsi="Arial" w:cs="Arial"/>
          <w:bCs/>
          <w:sz w:val="24"/>
          <w:szCs w:val="24"/>
          <w:lang w:val="es-MX"/>
        </w:rPr>
        <w:t xml:space="preserve"> de fecha </w:t>
      </w:r>
      <w:r w:rsidR="001E105B" w:rsidRPr="001E105B">
        <w:rPr>
          <w:rFonts w:ascii="Arial" w:hAnsi="Arial" w:cs="Arial"/>
          <w:bCs/>
          <w:sz w:val="24"/>
          <w:szCs w:val="24"/>
          <w:lang w:val="es-MX"/>
        </w:rPr>
        <w:t>5/09</w:t>
      </w:r>
      <w:r w:rsidR="0088304A" w:rsidRPr="001E105B">
        <w:rPr>
          <w:rFonts w:ascii="Arial" w:hAnsi="Arial" w:cs="Arial"/>
          <w:bCs/>
          <w:sz w:val="24"/>
          <w:szCs w:val="24"/>
          <w:lang w:val="es-MX"/>
        </w:rPr>
        <w:t>/18</w:t>
      </w:r>
      <w:r w:rsidR="0088304A" w:rsidRPr="001E105B">
        <w:rPr>
          <w:rFonts w:ascii="Arial" w:hAnsi="Arial" w:cs="Arial"/>
          <w:sz w:val="24"/>
          <w:szCs w:val="24"/>
          <w:lang w:val="es-MX"/>
        </w:rPr>
        <w:t xml:space="preserve">, dispuso </w:t>
      </w:r>
      <w:r w:rsidR="0088304A" w:rsidRPr="001E105B">
        <w:rPr>
          <w:rFonts w:ascii="Arial" w:hAnsi="Arial" w:cs="Arial"/>
          <w:bCs/>
          <w:sz w:val="24"/>
          <w:szCs w:val="24"/>
          <w:lang w:val="es-MX"/>
        </w:rPr>
        <w:t>adjudicar, “ad referéndum” de la intervención preventiva del Tribunal, a</w:t>
      </w:r>
      <w:r w:rsidR="001E105B" w:rsidRPr="001E105B">
        <w:rPr>
          <w:rFonts w:ascii="Arial" w:hAnsi="Arial" w:cs="Arial"/>
          <w:sz w:val="24"/>
          <w:szCs w:val="24"/>
        </w:rPr>
        <w:t xml:space="preserve"> FILIPIAK ING. SRL</w:t>
      </w:r>
      <w:r w:rsidR="0088304A" w:rsidRPr="001E105B">
        <w:rPr>
          <w:rFonts w:ascii="Arial" w:hAnsi="Arial" w:cs="Arial"/>
          <w:bCs/>
          <w:sz w:val="24"/>
          <w:szCs w:val="24"/>
          <w:lang w:val="es-MX"/>
        </w:rPr>
        <w:t xml:space="preserve"> por un importe total de $</w:t>
      </w:r>
      <w:r w:rsidR="001E105B" w:rsidRPr="001E105B">
        <w:rPr>
          <w:rFonts w:ascii="Arial" w:hAnsi="Arial" w:cs="Arial"/>
          <w:sz w:val="24"/>
          <w:szCs w:val="24"/>
        </w:rPr>
        <w:t>54.051.900</w:t>
      </w:r>
      <w:r w:rsidR="0088304A" w:rsidRPr="001E105B">
        <w:rPr>
          <w:rFonts w:ascii="Arial" w:hAnsi="Arial" w:cs="Arial"/>
          <w:bCs/>
          <w:sz w:val="24"/>
          <w:szCs w:val="24"/>
          <w:lang w:val="es-MX"/>
        </w:rPr>
        <w:t xml:space="preserve"> </w:t>
      </w:r>
      <w:r w:rsidR="0088304A" w:rsidRPr="001E105B">
        <w:rPr>
          <w:rFonts w:ascii="Arial" w:hAnsi="Arial" w:cs="Arial"/>
          <w:sz w:val="24"/>
          <w:szCs w:val="24"/>
          <w:lang w:val="es-MX"/>
        </w:rPr>
        <w:t>(incluye obra prevista, eventuales imprevistos, IVA y Leyes Sociales);</w:t>
      </w:r>
    </w:p>
    <w:p w:rsidR="0088304A" w:rsidRPr="001E105B" w:rsidRDefault="0088304A" w:rsidP="0087327D">
      <w:pPr>
        <w:spacing w:after="0" w:line="360" w:lineRule="auto"/>
        <w:ind w:firstLine="708"/>
        <w:jc w:val="both"/>
        <w:rPr>
          <w:rFonts w:ascii="Arial" w:hAnsi="Arial" w:cs="Arial"/>
          <w:sz w:val="24"/>
          <w:szCs w:val="24"/>
          <w:lang w:val="es-MX"/>
        </w:rPr>
      </w:pPr>
      <w:r w:rsidRPr="001E105B">
        <w:rPr>
          <w:rFonts w:ascii="Arial" w:hAnsi="Arial" w:cs="Arial"/>
          <w:b/>
          <w:bCs/>
          <w:sz w:val="24"/>
          <w:szCs w:val="24"/>
          <w:lang w:val="es-MX"/>
        </w:rPr>
        <w:t xml:space="preserve">CONSIDERANDO: 1) </w:t>
      </w:r>
      <w:r w:rsidRPr="001E105B">
        <w:rPr>
          <w:rFonts w:ascii="Arial" w:hAnsi="Arial" w:cs="Arial"/>
          <w:sz w:val="24"/>
          <w:szCs w:val="24"/>
          <w:lang w:val="es-MX"/>
        </w:rPr>
        <w:t xml:space="preserve">que el </w:t>
      </w:r>
      <w:r w:rsidR="0087327D">
        <w:rPr>
          <w:rFonts w:ascii="Arial" w:hAnsi="Arial" w:cs="Arial"/>
          <w:sz w:val="24"/>
          <w:szCs w:val="24"/>
          <w:lang w:val="es-MX"/>
        </w:rPr>
        <w:t>A</w:t>
      </w:r>
      <w:r w:rsidRPr="001E105B">
        <w:rPr>
          <w:rFonts w:ascii="Arial" w:hAnsi="Arial" w:cs="Arial"/>
          <w:sz w:val="24"/>
          <w:szCs w:val="24"/>
          <w:lang w:val="es-MX"/>
        </w:rPr>
        <w:t>rtículo 45 del TOCAF establece que las contrataciones que se otorguen en aplicación de contratos de préstamo con Organismos Internacionales de crédito de los que la República forme parte, quedarán sujetas a las normas de contratación establecidas en cada contrato;</w:t>
      </w:r>
    </w:p>
    <w:p w:rsidR="0088304A" w:rsidRPr="001E105B" w:rsidRDefault="0087327D" w:rsidP="0087327D">
      <w:pPr>
        <w:spacing w:after="0" w:line="360" w:lineRule="auto"/>
        <w:ind w:firstLine="2835"/>
        <w:jc w:val="both"/>
        <w:rPr>
          <w:rFonts w:ascii="Arial" w:hAnsi="Arial" w:cs="Arial"/>
          <w:b/>
          <w:bCs/>
          <w:sz w:val="24"/>
          <w:szCs w:val="24"/>
          <w:lang w:val="es-MX"/>
        </w:rPr>
      </w:pPr>
      <w:r>
        <w:rPr>
          <w:rFonts w:ascii="Arial" w:hAnsi="Arial" w:cs="Arial"/>
          <w:b/>
          <w:bCs/>
          <w:sz w:val="24"/>
          <w:szCs w:val="24"/>
          <w:lang w:val="es-MX"/>
        </w:rPr>
        <w:t xml:space="preserve"> </w:t>
      </w:r>
      <w:r w:rsidR="0088304A" w:rsidRPr="001E105B">
        <w:rPr>
          <w:rFonts w:ascii="Arial" w:hAnsi="Arial" w:cs="Arial"/>
          <w:b/>
          <w:bCs/>
          <w:sz w:val="24"/>
          <w:szCs w:val="24"/>
          <w:lang w:val="es-MX"/>
        </w:rPr>
        <w:t>2)</w:t>
      </w:r>
      <w:r w:rsidR="0088304A" w:rsidRPr="001E105B">
        <w:rPr>
          <w:rFonts w:ascii="Arial" w:hAnsi="Arial" w:cs="Arial"/>
          <w:bCs/>
          <w:sz w:val="24"/>
          <w:szCs w:val="24"/>
          <w:lang w:val="es-MX"/>
        </w:rPr>
        <w:t xml:space="preserve"> que el presente procedimiento se celebró en aplicación del Préstamo Nº 3773/OC-UR, Proyecto 813 del Programa de Apoyo a la Educación Media, Técnica y a la Formación en Educación (PAEMFE), siendo que se verificó el cumplimiento de las dispo</w:t>
      </w:r>
      <w:r w:rsidR="001E105B">
        <w:rPr>
          <w:rFonts w:ascii="Arial" w:hAnsi="Arial" w:cs="Arial"/>
          <w:bCs/>
          <w:sz w:val="24"/>
          <w:szCs w:val="24"/>
          <w:lang w:val="es-MX"/>
        </w:rPr>
        <w:t>siciones que rigen en este caso;</w:t>
      </w:r>
      <w:r w:rsidR="0088304A" w:rsidRPr="001E105B">
        <w:rPr>
          <w:rFonts w:ascii="Arial" w:hAnsi="Arial" w:cs="Arial"/>
          <w:bCs/>
          <w:sz w:val="24"/>
          <w:szCs w:val="24"/>
          <w:lang w:val="es-MX"/>
        </w:rPr>
        <w:t xml:space="preserve"> </w:t>
      </w:r>
      <w:r w:rsidR="0088304A" w:rsidRPr="001E105B">
        <w:rPr>
          <w:rFonts w:ascii="Arial" w:hAnsi="Arial" w:cs="Arial"/>
          <w:b/>
          <w:bCs/>
          <w:sz w:val="24"/>
          <w:szCs w:val="24"/>
          <w:lang w:val="es-MX"/>
        </w:rPr>
        <w:t xml:space="preserve">                                   </w:t>
      </w:r>
    </w:p>
    <w:p w:rsidR="0088304A" w:rsidRPr="001E105B" w:rsidRDefault="0088304A" w:rsidP="0087327D">
      <w:pPr>
        <w:spacing w:after="0" w:line="360" w:lineRule="auto"/>
        <w:ind w:firstLine="708"/>
        <w:jc w:val="both"/>
        <w:rPr>
          <w:rFonts w:ascii="Arial" w:hAnsi="Arial" w:cs="Arial"/>
          <w:bCs/>
          <w:sz w:val="24"/>
          <w:szCs w:val="24"/>
          <w:lang w:val="es-MX"/>
        </w:rPr>
      </w:pPr>
      <w:r w:rsidRPr="001E105B">
        <w:rPr>
          <w:rFonts w:ascii="Arial" w:hAnsi="Arial" w:cs="Arial"/>
          <w:b/>
          <w:bCs/>
          <w:sz w:val="24"/>
          <w:szCs w:val="24"/>
          <w:lang w:val="es-MX"/>
        </w:rPr>
        <w:lastRenderedPageBreak/>
        <w:t xml:space="preserve">ATENTO: </w:t>
      </w:r>
      <w:r w:rsidRPr="001E105B">
        <w:rPr>
          <w:rFonts w:ascii="Arial" w:hAnsi="Arial" w:cs="Arial"/>
          <w:bCs/>
          <w:sz w:val="24"/>
          <w:szCs w:val="24"/>
          <w:lang w:val="es-MX"/>
        </w:rPr>
        <w:t xml:space="preserve">a lo expuesto y a lo dispuesto por el </w:t>
      </w:r>
      <w:r w:rsidR="0087327D">
        <w:rPr>
          <w:rFonts w:ascii="Arial" w:hAnsi="Arial" w:cs="Arial"/>
          <w:bCs/>
          <w:sz w:val="24"/>
          <w:szCs w:val="24"/>
          <w:lang w:val="es-MX"/>
        </w:rPr>
        <w:t>A</w:t>
      </w:r>
      <w:r w:rsidRPr="001E105B">
        <w:rPr>
          <w:rFonts w:ascii="Arial" w:hAnsi="Arial" w:cs="Arial"/>
          <w:bCs/>
          <w:sz w:val="24"/>
          <w:szCs w:val="24"/>
          <w:lang w:val="es-MX"/>
        </w:rPr>
        <w:t xml:space="preserve">rtículo 211 </w:t>
      </w:r>
      <w:r w:rsidR="0087327D">
        <w:rPr>
          <w:rFonts w:ascii="Arial" w:hAnsi="Arial" w:cs="Arial"/>
          <w:bCs/>
          <w:sz w:val="24"/>
          <w:szCs w:val="24"/>
          <w:lang w:val="es-MX"/>
        </w:rPr>
        <w:t>L</w:t>
      </w:r>
      <w:r w:rsidRPr="001E105B">
        <w:rPr>
          <w:rFonts w:ascii="Arial" w:hAnsi="Arial" w:cs="Arial"/>
          <w:bCs/>
          <w:sz w:val="24"/>
          <w:szCs w:val="24"/>
          <w:lang w:val="es-MX"/>
        </w:rPr>
        <w:t>iteral B) de la Constitución de la República;</w:t>
      </w:r>
    </w:p>
    <w:p w:rsidR="0088304A" w:rsidRPr="001E105B" w:rsidRDefault="0088304A" w:rsidP="0087327D">
      <w:pPr>
        <w:spacing w:after="0" w:line="360" w:lineRule="auto"/>
        <w:jc w:val="center"/>
        <w:rPr>
          <w:rFonts w:ascii="Arial" w:hAnsi="Arial" w:cs="Arial"/>
          <w:sz w:val="24"/>
          <w:szCs w:val="24"/>
          <w:lang w:val="es-MX"/>
        </w:rPr>
      </w:pPr>
      <w:r w:rsidRPr="001E105B">
        <w:rPr>
          <w:rFonts w:ascii="Arial" w:hAnsi="Arial" w:cs="Arial"/>
          <w:b/>
          <w:bCs/>
          <w:sz w:val="24"/>
          <w:szCs w:val="24"/>
          <w:lang w:val="es-MX"/>
        </w:rPr>
        <w:t>EL TRIBUNAL ACUERDA</w:t>
      </w:r>
    </w:p>
    <w:p w:rsidR="0088304A" w:rsidRPr="001E105B" w:rsidRDefault="0088304A" w:rsidP="0087327D">
      <w:pPr>
        <w:spacing w:after="0" w:line="360" w:lineRule="auto"/>
        <w:jc w:val="both"/>
        <w:rPr>
          <w:rFonts w:ascii="Arial" w:hAnsi="Arial" w:cs="Arial"/>
          <w:sz w:val="24"/>
          <w:szCs w:val="24"/>
          <w:lang w:val="es-MX"/>
        </w:rPr>
      </w:pPr>
      <w:r w:rsidRPr="001E105B">
        <w:rPr>
          <w:rFonts w:ascii="Arial" w:hAnsi="Arial" w:cs="Arial"/>
          <w:b/>
          <w:bCs/>
          <w:sz w:val="24"/>
          <w:szCs w:val="24"/>
          <w:lang w:val="es-MX"/>
        </w:rPr>
        <w:t>1)</w:t>
      </w:r>
      <w:r w:rsidRPr="001E105B">
        <w:rPr>
          <w:rFonts w:ascii="Arial" w:hAnsi="Arial" w:cs="Arial"/>
          <w:sz w:val="24"/>
          <w:szCs w:val="24"/>
          <w:lang w:val="es-MX"/>
        </w:rPr>
        <w:t xml:space="preserve"> Cometer al Contador Delegado la intervención del gasto</w:t>
      </w:r>
      <w:r w:rsidRPr="001E105B">
        <w:rPr>
          <w:rFonts w:ascii="Arial" w:hAnsi="Arial" w:cs="Arial"/>
          <w:bCs/>
          <w:sz w:val="24"/>
          <w:szCs w:val="24"/>
          <w:lang w:val="es-MX"/>
        </w:rPr>
        <w:t xml:space="preserve">, </w:t>
      </w:r>
      <w:r w:rsidRPr="001E105B">
        <w:rPr>
          <w:rFonts w:ascii="Arial" w:hAnsi="Arial" w:cs="Arial"/>
          <w:sz w:val="24"/>
          <w:szCs w:val="24"/>
          <w:lang w:val="es-MX"/>
        </w:rPr>
        <w:t>una vez imputado el mismo a Grupo adecuado con disponibilidad presupuestal suficiente</w:t>
      </w:r>
      <w:r w:rsidR="0087327D">
        <w:rPr>
          <w:rFonts w:ascii="Arial" w:hAnsi="Arial" w:cs="Arial"/>
          <w:sz w:val="24"/>
          <w:szCs w:val="24"/>
          <w:lang w:val="es-MX"/>
        </w:rPr>
        <w:t>;</w:t>
      </w:r>
    </w:p>
    <w:p w:rsidR="0088304A" w:rsidRPr="001E105B" w:rsidRDefault="0088304A" w:rsidP="0087327D">
      <w:pPr>
        <w:spacing w:after="0" w:line="360" w:lineRule="auto"/>
        <w:jc w:val="both"/>
        <w:rPr>
          <w:rFonts w:ascii="Arial" w:hAnsi="Arial" w:cs="Arial"/>
          <w:sz w:val="24"/>
          <w:szCs w:val="24"/>
          <w:lang w:val="es-MX"/>
        </w:rPr>
      </w:pPr>
      <w:r w:rsidRPr="001E105B">
        <w:rPr>
          <w:rFonts w:ascii="Arial" w:hAnsi="Arial" w:cs="Arial"/>
          <w:b/>
          <w:bCs/>
          <w:sz w:val="24"/>
          <w:szCs w:val="24"/>
          <w:lang w:val="es-MX"/>
        </w:rPr>
        <w:t xml:space="preserve">2) </w:t>
      </w:r>
      <w:r w:rsidRPr="001E105B">
        <w:rPr>
          <w:rFonts w:ascii="Arial" w:hAnsi="Arial" w:cs="Arial"/>
          <w:sz w:val="24"/>
          <w:szCs w:val="24"/>
          <w:lang w:val="es-MX"/>
        </w:rPr>
        <w:t xml:space="preserve">Comunicar al Contador Delegado; y </w:t>
      </w:r>
    </w:p>
    <w:p w:rsidR="0088304A" w:rsidRDefault="0088304A" w:rsidP="0087327D">
      <w:pPr>
        <w:spacing w:after="0" w:line="360" w:lineRule="auto"/>
        <w:jc w:val="both"/>
        <w:rPr>
          <w:rFonts w:ascii="Arial" w:hAnsi="Arial" w:cs="Arial"/>
          <w:sz w:val="24"/>
          <w:szCs w:val="24"/>
          <w:lang w:val="es-MX"/>
        </w:rPr>
      </w:pPr>
      <w:r w:rsidRPr="001E105B">
        <w:rPr>
          <w:rFonts w:ascii="Arial" w:hAnsi="Arial" w:cs="Arial"/>
          <w:b/>
          <w:bCs/>
          <w:sz w:val="24"/>
          <w:szCs w:val="24"/>
          <w:lang w:val="es-MX"/>
        </w:rPr>
        <w:t>3)</w:t>
      </w:r>
      <w:r w:rsidRPr="001E105B">
        <w:rPr>
          <w:rFonts w:ascii="Arial" w:hAnsi="Arial" w:cs="Arial"/>
          <w:sz w:val="24"/>
          <w:szCs w:val="24"/>
          <w:lang w:val="es-MX"/>
        </w:rPr>
        <w:t xml:space="preserve"> Devolver las actuaciones.</w:t>
      </w:r>
    </w:p>
    <w:p w:rsidR="0087327D" w:rsidRDefault="0087327D" w:rsidP="0087327D">
      <w:pPr>
        <w:spacing w:after="0" w:line="360" w:lineRule="auto"/>
        <w:jc w:val="both"/>
        <w:rPr>
          <w:rFonts w:ascii="Arial" w:hAnsi="Arial" w:cs="Arial"/>
          <w:sz w:val="24"/>
          <w:szCs w:val="24"/>
          <w:lang w:val="es-MX"/>
        </w:rPr>
      </w:pPr>
    </w:p>
    <w:p w:rsidR="0087327D" w:rsidRDefault="0087327D" w:rsidP="0087327D">
      <w:pPr>
        <w:spacing w:after="0" w:line="360" w:lineRule="auto"/>
        <w:jc w:val="both"/>
        <w:rPr>
          <w:rFonts w:ascii="Arial" w:hAnsi="Arial" w:cs="Arial"/>
          <w:sz w:val="24"/>
          <w:szCs w:val="24"/>
          <w:lang w:val="es-MX"/>
        </w:rPr>
      </w:pPr>
    </w:p>
    <w:p w:rsidR="0087327D" w:rsidRPr="001E105B" w:rsidRDefault="0087327D" w:rsidP="0087327D">
      <w:pPr>
        <w:spacing w:after="0" w:line="360" w:lineRule="auto"/>
        <w:jc w:val="both"/>
        <w:rPr>
          <w:rFonts w:ascii="Arial" w:hAnsi="Arial" w:cs="Arial"/>
          <w:sz w:val="24"/>
          <w:szCs w:val="24"/>
          <w:lang w:val="es-MX"/>
        </w:rPr>
      </w:pPr>
      <w:proofErr w:type="spellStart"/>
      <w:proofErr w:type="gramStart"/>
      <w:r>
        <w:rPr>
          <w:rFonts w:ascii="Arial" w:hAnsi="Arial" w:cs="Arial"/>
          <w:sz w:val="24"/>
          <w:szCs w:val="24"/>
          <w:lang w:val="es-MX"/>
        </w:rPr>
        <w:t>aa</w:t>
      </w:r>
      <w:proofErr w:type="spellEnd"/>
      <w:proofErr w:type="gramEnd"/>
    </w:p>
    <w:sectPr w:rsidR="0087327D" w:rsidRPr="001E105B" w:rsidSect="00E501E6">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35"/>
    <w:rsid w:val="00006423"/>
    <w:rsid w:val="000128C5"/>
    <w:rsid w:val="000F3903"/>
    <w:rsid w:val="00144CB2"/>
    <w:rsid w:val="001E105B"/>
    <w:rsid w:val="002057B6"/>
    <w:rsid w:val="0034721C"/>
    <w:rsid w:val="004C30FD"/>
    <w:rsid w:val="00600BE6"/>
    <w:rsid w:val="00631570"/>
    <w:rsid w:val="006B291E"/>
    <w:rsid w:val="006C0757"/>
    <w:rsid w:val="0087327D"/>
    <w:rsid w:val="0088304A"/>
    <w:rsid w:val="008E182D"/>
    <w:rsid w:val="008F2B92"/>
    <w:rsid w:val="0090075E"/>
    <w:rsid w:val="00955ABA"/>
    <w:rsid w:val="009F5FC2"/>
    <w:rsid w:val="00A80A97"/>
    <w:rsid w:val="00AB649E"/>
    <w:rsid w:val="00AC41A4"/>
    <w:rsid w:val="00AD3B3C"/>
    <w:rsid w:val="00B05DE2"/>
    <w:rsid w:val="00C51EAE"/>
    <w:rsid w:val="00C6438B"/>
    <w:rsid w:val="00C9565F"/>
    <w:rsid w:val="00CD7F0F"/>
    <w:rsid w:val="00D4330F"/>
    <w:rsid w:val="00D57325"/>
    <w:rsid w:val="00D66106"/>
    <w:rsid w:val="00D925CE"/>
    <w:rsid w:val="00DC419A"/>
    <w:rsid w:val="00E158E8"/>
    <w:rsid w:val="00E160FA"/>
    <w:rsid w:val="00E501E6"/>
    <w:rsid w:val="00ED290C"/>
    <w:rsid w:val="00ED3018"/>
    <w:rsid w:val="00F015C8"/>
    <w:rsid w:val="00F57735"/>
    <w:rsid w:val="00F803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semiHidden/>
    <w:rsid w:val="008E182D"/>
    <w:pPr>
      <w:spacing w:after="0" w:line="360" w:lineRule="auto"/>
      <w:jc w:val="both"/>
    </w:pPr>
    <w:rPr>
      <w:rFonts w:ascii="Arial" w:eastAsia="Times New Roman" w:hAnsi="Arial" w:cs="Times New Roman"/>
      <w:sz w:val="24"/>
      <w:szCs w:val="24"/>
      <w:lang w:val="es-MX" w:eastAsia="es-ES"/>
    </w:rPr>
  </w:style>
  <w:style w:type="character" w:customStyle="1" w:styleId="Textoindependiente3Car">
    <w:name w:val="Texto independiente 3 Car"/>
    <w:basedOn w:val="Fuentedeprrafopredeter"/>
    <w:link w:val="Textoindependiente3"/>
    <w:semiHidden/>
    <w:rsid w:val="008E182D"/>
    <w:rPr>
      <w:rFonts w:ascii="Arial" w:eastAsia="Times New Roman" w:hAnsi="Arial" w:cs="Times New Roman"/>
      <w:sz w:val="24"/>
      <w:szCs w:val="24"/>
      <w:lang w:val="es-MX" w:eastAsia="es-ES"/>
    </w:rPr>
  </w:style>
  <w:style w:type="paragraph" w:styleId="Piedepgina">
    <w:name w:val="footer"/>
    <w:basedOn w:val="Normal"/>
    <w:link w:val="PiedepginaCar"/>
    <w:semiHidden/>
    <w:rsid w:val="0088304A"/>
    <w:pPr>
      <w:tabs>
        <w:tab w:val="center" w:pos="4419"/>
        <w:tab w:val="right" w:pos="8838"/>
      </w:tabs>
      <w:spacing w:after="0" w:line="240" w:lineRule="auto"/>
    </w:pPr>
    <w:rPr>
      <w:rFonts w:ascii="Arial" w:eastAsia="Times New Roman" w:hAnsi="Arial" w:cs="Times New Roman"/>
      <w:sz w:val="24"/>
      <w:szCs w:val="20"/>
      <w:lang w:val="es-ES" w:eastAsia="es-ES"/>
    </w:rPr>
  </w:style>
  <w:style w:type="character" w:customStyle="1" w:styleId="PiedepginaCar">
    <w:name w:val="Pie de página Car"/>
    <w:basedOn w:val="Fuentedeprrafopredeter"/>
    <w:link w:val="Piedepgina"/>
    <w:semiHidden/>
    <w:rsid w:val="0088304A"/>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8732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semiHidden/>
    <w:rsid w:val="008E182D"/>
    <w:pPr>
      <w:spacing w:after="0" w:line="360" w:lineRule="auto"/>
      <w:jc w:val="both"/>
    </w:pPr>
    <w:rPr>
      <w:rFonts w:ascii="Arial" w:eastAsia="Times New Roman" w:hAnsi="Arial" w:cs="Times New Roman"/>
      <w:sz w:val="24"/>
      <w:szCs w:val="24"/>
      <w:lang w:val="es-MX" w:eastAsia="es-ES"/>
    </w:rPr>
  </w:style>
  <w:style w:type="character" w:customStyle="1" w:styleId="Textoindependiente3Car">
    <w:name w:val="Texto independiente 3 Car"/>
    <w:basedOn w:val="Fuentedeprrafopredeter"/>
    <w:link w:val="Textoindependiente3"/>
    <w:semiHidden/>
    <w:rsid w:val="008E182D"/>
    <w:rPr>
      <w:rFonts w:ascii="Arial" w:eastAsia="Times New Roman" w:hAnsi="Arial" w:cs="Times New Roman"/>
      <w:sz w:val="24"/>
      <w:szCs w:val="24"/>
      <w:lang w:val="es-MX" w:eastAsia="es-ES"/>
    </w:rPr>
  </w:style>
  <w:style w:type="paragraph" w:styleId="Piedepgina">
    <w:name w:val="footer"/>
    <w:basedOn w:val="Normal"/>
    <w:link w:val="PiedepginaCar"/>
    <w:semiHidden/>
    <w:rsid w:val="0088304A"/>
    <w:pPr>
      <w:tabs>
        <w:tab w:val="center" w:pos="4419"/>
        <w:tab w:val="right" w:pos="8838"/>
      </w:tabs>
      <w:spacing w:after="0" w:line="240" w:lineRule="auto"/>
    </w:pPr>
    <w:rPr>
      <w:rFonts w:ascii="Arial" w:eastAsia="Times New Roman" w:hAnsi="Arial" w:cs="Times New Roman"/>
      <w:sz w:val="24"/>
      <w:szCs w:val="20"/>
      <w:lang w:val="es-ES" w:eastAsia="es-ES"/>
    </w:rPr>
  </w:style>
  <w:style w:type="character" w:customStyle="1" w:styleId="PiedepginaCar">
    <w:name w:val="Pie de página Car"/>
    <w:basedOn w:val="Fuentedeprrafopredeter"/>
    <w:link w:val="Piedepgina"/>
    <w:semiHidden/>
    <w:rsid w:val="0088304A"/>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8732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6330-7B4D-46CE-84C3-8F9EC77E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2</cp:revision>
  <cp:lastPrinted>2018-10-24T16:02:00Z</cp:lastPrinted>
  <dcterms:created xsi:type="dcterms:W3CDTF">2018-10-24T16:02:00Z</dcterms:created>
  <dcterms:modified xsi:type="dcterms:W3CDTF">2018-10-24T16:02:00Z</dcterms:modified>
</cp:coreProperties>
</file>