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DB" w:rsidRPr="003E0CDB" w:rsidRDefault="003E0CDB" w:rsidP="003E0CD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3E0CDB">
        <w:rPr>
          <w:rFonts w:ascii="Arial" w:hAnsi="Arial" w:cs="Arial"/>
          <w:b/>
          <w:sz w:val="28"/>
          <w:szCs w:val="28"/>
          <w:lang w:val="es-ES_tradnl"/>
        </w:rPr>
        <w:t>RES. 297</w:t>
      </w:r>
      <w:r>
        <w:rPr>
          <w:rFonts w:ascii="Arial" w:hAnsi="Arial" w:cs="Arial"/>
          <w:b/>
          <w:sz w:val="28"/>
          <w:szCs w:val="28"/>
          <w:lang w:val="es-ES_tradnl"/>
        </w:rPr>
        <w:t>4</w:t>
      </w:r>
      <w:r w:rsidRPr="003E0CDB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3E0CDB" w:rsidRPr="003E0CDB" w:rsidRDefault="003E0CDB" w:rsidP="003E0CD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E0CD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E0CDB" w:rsidRPr="003E0CDB" w:rsidRDefault="003E0CDB" w:rsidP="003E0CD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E0CDB" w:rsidRPr="003E0CDB" w:rsidRDefault="003E0CDB" w:rsidP="003E0CD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E0CD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E0CDB" w:rsidRPr="003E0CDB" w:rsidRDefault="003E0CDB" w:rsidP="003E0CD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E0CDB" w:rsidRPr="003E0CDB" w:rsidRDefault="003E0CDB" w:rsidP="003E0CD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E0CDB">
        <w:rPr>
          <w:rFonts w:ascii="Arial" w:hAnsi="Arial" w:cs="Arial"/>
          <w:b/>
          <w:sz w:val="24"/>
          <w:szCs w:val="24"/>
          <w:lang w:val="es-ES_tradnl"/>
        </w:rPr>
        <w:t>EN SESION DE FECHA 19 DE SETIEMBRE DE 2018</w:t>
      </w:r>
    </w:p>
    <w:p w:rsidR="003E0CDB" w:rsidRPr="003E0CDB" w:rsidRDefault="003E0CDB" w:rsidP="003E0CD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E0CDB" w:rsidRPr="003E0CDB" w:rsidRDefault="003E0CDB" w:rsidP="003E0CD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E0CDB">
        <w:rPr>
          <w:rFonts w:ascii="Arial" w:hAnsi="Arial" w:cs="Arial"/>
          <w:b/>
          <w:sz w:val="24"/>
          <w:szCs w:val="24"/>
          <w:lang w:val="en-US"/>
        </w:rPr>
        <w:t>(E. E. Nº</w:t>
      </w:r>
      <w:r w:rsidRPr="003E0CDB">
        <w:rPr>
          <w:rFonts w:ascii="Arial" w:hAnsi="Arial" w:cs="Arial"/>
          <w:b/>
          <w:sz w:val="24"/>
          <w:szCs w:val="24"/>
        </w:rPr>
        <w:t>2018-17-1-000</w:t>
      </w:r>
      <w:r>
        <w:rPr>
          <w:rFonts w:ascii="Arial" w:hAnsi="Arial" w:cs="Arial"/>
          <w:b/>
          <w:sz w:val="24"/>
          <w:szCs w:val="24"/>
        </w:rPr>
        <w:t>5384</w:t>
      </w:r>
      <w:r w:rsidRPr="003E0CD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3E0CDB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3E0CDB">
        <w:rPr>
          <w:rFonts w:ascii="Arial" w:hAnsi="Arial" w:cs="Arial"/>
          <w:b/>
          <w:sz w:val="24"/>
          <w:szCs w:val="24"/>
          <w:lang w:val="en-US"/>
        </w:rPr>
        <w:t>. N°</w:t>
      </w:r>
      <w:r w:rsidRPr="003E0CDB">
        <w:rPr>
          <w:rFonts w:ascii="Arial" w:hAnsi="Arial" w:cs="Arial"/>
          <w:b/>
          <w:bCs/>
          <w:sz w:val="24"/>
          <w:szCs w:val="24"/>
        </w:rPr>
        <w:t>41</w:t>
      </w:r>
      <w:r>
        <w:rPr>
          <w:rFonts w:ascii="Arial" w:hAnsi="Arial" w:cs="Arial"/>
          <w:b/>
          <w:bCs/>
          <w:sz w:val="24"/>
          <w:szCs w:val="24"/>
        </w:rPr>
        <w:t>47</w:t>
      </w:r>
      <w:r w:rsidRPr="003E0CDB">
        <w:rPr>
          <w:rFonts w:ascii="Arial" w:hAnsi="Arial" w:cs="Arial"/>
          <w:b/>
          <w:bCs/>
          <w:sz w:val="24"/>
          <w:szCs w:val="24"/>
        </w:rPr>
        <w:t>/18</w:t>
      </w:r>
      <w:r w:rsidRPr="003E0CDB">
        <w:rPr>
          <w:rFonts w:ascii="Arial" w:hAnsi="Arial" w:cs="Arial"/>
          <w:b/>
          <w:sz w:val="24"/>
          <w:szCs w:val="24"/>
          <w:lang w:val="en-US"/>
        </w:rPr>
        <w:t>)</w:t>
      </w:r>
    </w:p>
    <w:p w:rsidR="003E0CDB" w:rsidRDefault="003E0CDB" w:rsidP="00A95BA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91E25" w:rsidRPr="005D221E" w:rsidRDefault="005D221E" w:rsidP="003E0CD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</w:t>
      </w:r>
      <w:r w:rsidR="00A036C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D221E">
        <w:rPr>
          <w:rFonts w:ascii="Arial" w:hAnsi="Arial" w:cs="Arial"/>
          <w:sz w:val="24"/>
          <w:szCs w:val="24"/>
        </w:rPr>
        <w:t xml:space="preserve">la consulta </w:t>
      </w:r>
      <w:r>
        <w:rPr>
          <w:rFonts w:ascii="Arial" w:hAnsi="Arial" w:cs="Arial"/>
          <w:sz w:val="24"/>
          <w:szCs w:val="24"/>
        </w:rPr>
        <w:t>formulada por los Contadores Delegado</w:t>
      </w:r>
      <w:r w:rsidR="003F14BA">
        <w:rPr>
          <w:rFonts w:ascii="Arial" w:hAnsi="Arial" w:cs="Arial"/>
          <w:sz w:val="24"/>
          <w:szCs w:val="24"/>
        </w:rPr>
        <w:t>s de este Tribunal destacados ante</w:t>
      </w:r>
      <w:r>
        <w:rPr>
          <w:rFonts w:ascii="Arial" w:hAnsi="Arial" w:cs="Arial"/>
          <w:sz w:val="24"/>
          <w:szCs w:val="24"/>
        </w:rPr>
        <w:t xml:space="preserve"> el Banco de la República, relacionada con la contratación directa por excepción para</w:t>
      </w:r>
      <w:r w:rsidR="00A036CB">
        <w:rPr>
          <w:rFonts w:ascii="Arial" w:hAnsi="Arial" w:cs="Arial"/>
          <w:sz w:val="24"/>
          <w:szCs w:val="24"/>
        </w:rPr>
        <w:t xml:space="preserve"> brindar</w:t>
      </w:r>
      <w:r>
        <w:rPr>
          <w:rFonts w:ascii="Arial" w:hAnsi="Arial" w:cs="Arial"/>
          <w:sz w:val="24"/>
          <w:szCs w:val="24"/>
        </w:rPr>
        <w:t xml:space="preserve"> el servici</w:t>
      </w:r>
      <w:r w:rsidR="003F14BA">
        <w:rPr>
          <w:rFonts w:ascii="Arial" w:hAnsi="Arial" w:cs="Arial"/>
          <w:sz w:val="24"/>
          <w:szCs w:val="24"/>
        </w:rPr>
        <w:t xml:space="preserve">o de promotores para </w:t>
      </w:r>
      <w:proofErr w:type="gramStart"/>
      <w:r w:rsidR="003F14BA">
        <w:rPr>
          <w:rFonts w:ascii="Arial" w:hAnsi="Arial" w:cs="Arial"/>
          <w:sz w:val="24"/>
          <w:szCs w:val="24"/>
        </w:rPr>
        <w:t>asesoramiento</w:t>
      </w:r>
      <w:proofErr w:type="gramEnd"/>
      <w:r w:rsidR="003F14BA">
        <w:rPr>
          <w:rFonts w:ascii="Arial" w:hAnsi="Arial" w:cs="Arial"/>
          <w:sz w:val="24"/>
          <w:szCs w:val="24"/>
        </w:rPr>
        <w:t xml:space="preserve"> y apoyo de los clientes</w:t>
      </w:r>
      <w:r>
        <w:rPr>
          <w:rFonts w:ascii="Arial" w:hAnsi="Arial" w:cs="Arial"/>
          <w:sz w:val="24"/>
          <w:szCs w:val="24"/>
        </w:rPr>
        <w:t xml:space="preserve">;   </w:t>
      </w:r>
      <w:r w:rsidRPr="005D221E">
        <w:rPr>
          <w:rFonts w:ascii="Arial" w:hAnsi="Arial" w:cs="Arial"/>
          <w:sz w:val="24"/>
          <w:szCs w:val="24"/>
        </w:rPr>
        <w:t xml:space="preserve">  </w:t>
      </w:r>
    </w:p>
    <w:p w:rsidR="00F33F4E" w:rsidRDefault="005D221E" w:rsidP="003E0CD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D221E">
        <w:rPr>
          <w:rFonts w:ascii="Arial" w:hAnsi="Arial" w:cs="Arial"/>
          <w:b/>
          <w:sz w:val="24"/>
          <w:szCs w:val="24"/>
        </w:rPr>
        <w:t xml:space="preserve">RESULTANDO: 1) </w:t>
      </w:r>
      <w:r w:rsidR="003F14BA">
        <w:rPr>
          <w:rFonts w:ascii="Arial" w:hAnsi="Arial" w:cs="Arial"/>
          <w:sz w:val="24"/>
          <w:szCs w:val="24"/>
        </w:rPr>
        <w:t>que por R</w:t>
      </w:r>
      <w:r w:rsidR="00A95BA3" w:rsidRPr="00A95BA3">
        <w:rPr>
          <w:rFonts w:ascii="Arial" w:hAnsi="Arial" w:cs="Arial"/>
          <w:sz w:val="24"/>
          <w:szCs w:val="24"/>
        </w:rPr>
        <w:t xml:space="preserve">esolución </w:t>
      </w:r>
      <w:r w:rsidR="00285A93">
        <w:rPr>
          <w:rFonts w:ascii="Arial" w:hAnsi="Arial" w:cs="Arial"/>
          <w:sz w:val="24"/>
          <w:szCs w:val="24"/>
        </w:rPr>
        <w:t xml:space="preserve">de </w:t>
      </w:r>
      <w:r w:rsidR="00A95BA3">
        <w:rPr>
          <w:rFonts w:ascii="Arial" w:hAnsi="Arial" w:cs="Arial"/>
          <w:sz w:val="24"/>
          <w:szCs w:val="24"/>
        </w:rPr>
        <w:t>la Comisión Delegada Ordenadora de Gastos e Inversione</w:t>
      </w:r>
      <w:r w:rsidR="00F33F4E">
        <w:rPr>
          <w:rFonts w:ascii="Arial" w:hAnsi="Arial" w:cs="Arial"/>
          <w:sz w:val="24"/>
          <w:szCs w:val="24"/>
        </w:rPr>
        <w:t>s</w:t>
      </w:r>
      <w:r w:rsidR="00A95BA3">
        <w:rPr>
          <w:rFonts w:ascii="Arial" w:hAnsi="Arial" w:cs="Arial"/>
          <w:sz w:val="24"/>
          <w:szCs w:val="24"/>
        </w:rPr>
        <w:t xml:space="preserve"> del BRO</w:t>
      </w:r>
      <w:r w:rsidR="00F33F4E">
        <w:rPr>
          <w:rFonts w:ascii="Arial" w:hAnsi="Arial" w:cs="Arial"/>
          <w:sz w:val="24"/>
          <w:szCs w:val="24"/>
        </w:rPr>
        <w:t>U</w:t>
      </w:r>
      <w:r w:rsidR="00A036CB">
        <w:rPr>
          <w:rFonts w:ascii="Arial" w:hAnsi="Arial" w:cs="Arial"/>
          <w:sz w:val="24"/>
          <w:szCs w:val="24"/>
        </w:rPr>
        <w:t xml:space="preserve"> de fecha 20/7/18, se dispuso</w:t>
      </w:r>
      <w:r w:rsidR="003F14BA">
        <w:rPr>
          <w:rFonts w:ascii="Arial" w:hAnsi="Arial" w:cs="Arial"/>
          <w:sz w:val="24"/>
          <w:szCs w:val="24"/>
        </w:rPr>
        <w:t xml:space="preserve"> proceder de acuerdo con</w:t>
      </w:r>
      <w:r w:rsidR="00F33F4E">
        <w:rPr>
          <w:rFonts w:ascii="Arial" w:hAnsi="Arial" w:cs="Arial"/>
          <w:sz w:val="24"/>
          <w:szCs w:val="24"/>
        </w:rPr>
        <w:t xml:space="preserve"> los términos del proyecto elevado</w:t>
      </w:r>
      <w:r w:rsidR="00A036CB">
        <w:rPr>
          <w:rFonts w:ascii="Arial" w:hAnsi="Arial" w:cs="Arial"/>
          <w:sz w:val="24"/>
          <w:szCs w:val="24"/>
        </w:rPr>
        <w:t xml:space="preserve"> por </w:t>
      </w:r>
      <w:r w:rsidR="003F14BA">
        <w:rPr>
          <w:rFonts w:ascii="Arial" w:hAnsi="Arial" w:cs="Arial"/>
          <w:sz w:val="24"/>
          <w:szCs w:val="24"/>
        </w:rPr>
        <w:t>el Á</w:t>
      </w:r>
      <w:r w:rsidR="00F33F4E" w:rsidRPr="00F33F4E">
        <w:rPr>
          <w:rFonts w:ascii="Arial" w:hAnsi="Arial" w:cs="Arial"/>
          <w:sz w:val="24"/>
          <w:szCs w:val="24"/>
        </w:rPr>
        <w:t>rea Infraestructura</w:t>
      </w:r>
      <w:r w:rsidR="00F33F4E">
        <w:rPr>
          <w:rFonts w:ascii="Arial" w:hAnsi="Arial" w:cs="Arial"/>
          <w:sz w:val="24"/>
          <w:szCs w:val="24"/>
        </w:rPr>
        <w:t xml:space="preserve">, Asesoría Técnica e Infraestructura y Contrataciones, </w:t>
      </w:r>
      <w:r w:rsidR="003F14BA">
        <w:rPr>
          <w:rFonts w:ascii="Arial" w:hAnsi="Arial" w:cs="Arial"/>
          <w:sz w:val="24"/>
          <w:szCs w:val="24"/>
        </w:rPr>
        <w:t>fundado</w:t>
      </w:r>
      <w:r w:rsidR="00F33F4E">
        <w:rPr>
          <w:rFonts w:ascii="Arial" w:hAnsi="Arial" w:cs="Arial"/>
          <w:sz w:val="24"/>
          <w:szCs w:val="24"/>
        </w:rPr>
        <w:t xml:space="preserve"> en la necesidad de continuar contando con un servicio de promotores destinado a brindar asesoramiento y apoyo a clientes en las sucursales del BROU; </w:t>
      </w:r>
    </w:p>
    <w:p w:rsidR="00041AA7" w:rsidRDefault="00A036CB" w:rsidP="003E0CD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F33F4E" w:rsidRPr="00F33F4E">
        <w:rPr>
          <w:rFonts w:ascii="Arial" w:hAnsi="Arial" w:cs="Arial"/>
          <w:b/>
          <w:sz w:val="24"/>
          <w:szCs w:val="24"/>
        </w:rPr>
        <w:t xml:space="preserve">) </w:t>
      </w:r>
      <w:r w:rsidR="003F14BA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se señala que </w:t>
      </w:r>
      <w:r w:rsidR="003F14BA">
        <w:rPr>
          <w:rFonts w:ascii="Arial" w:hAnsi="Arial" w:cs="Arial"/>
          <w:sz w:val="24"/>
          <w:szCs w:val="24"/>
        </w:rPr>
        <w:t xml:space="preserve">desde 2010 a la fecha, </w:t>
      </w:r>
      <w:r w:rsidR="00041AA7">
        <w:rPr>
          <w:rFonts w:ascii="Arial" w:hAnsi="Arial" w:cs="Arial"/>
          <w:sz w:val="24"/>
          <w:szCs w:val="24"/>
        </w:rPr>
        <w:t xml:space="preserve">el Banco ha celebrado sucesivas contrataciones con REPUBLICA MICROFINANZAS S.A. para la prestación de dicho servicio; </w:t>
      </w:r>
    </w:p>
    <w:p w:rsidR="00041AA7" w:rsidRDefault="00A036CB" w:rsidP="003E0CD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041AA7" w:rsidRPr="00041AA7">
        <w:rPr>
          <w:rFonts w:ascii="Arial" w:hAnsi="Arial" w:cs="Arial"/>
          <w:b/>
          <w:sz w:val="24"/>
          <w:szCs w:val="24"/>
        </w:rPr>
        <w:t xml:space="preserve">) </w:t>
      </w:r>
      <w:r w:rsidR="00041AA7" w:rsidRPr="00041AA7">
        <w:rPr>
          <w:rFonts w:ascii="Arial" w:hAnsi="Arial" w:cs="Arial"/>
          <w:sz w:val="24"/>
          <w:szCs w:val="24"/>
        </w:rPr>
        <w:t xml:space="preserve">que </w:t>
      </w:r>
      <w:r w:rsidR="00041AA7">
        <w:rPr>
          <w:rFonts w:ascii="Arial" w:hAnsi="Arial" w:cs="Arial"/>
          <w:sz w:val="24"/>
          <w:szCs w:val="24"/>
        </w:rPr>
        <w:t>según se indica, el Directorio del BROU</w:t>
      </w:r>
      <w:r w:rsidR="00C211D0">
        <w:rPr>
          <w:rFonts w:ascii="Arial" w:hAnsi="Arial" w:cs="Arial"/>
          <w:sz w:val="24"/>
          <w:szCs w:val="24"/>
        </w:rPr>
        <w:t>,</w:t>
      </w:r>
      <w:r w:rsidR="00041AA7" w:rsidRPr="00041AA7">
        <w:rPr>
          <w:rFonts w:ascii="Arial" w:hAnsi="Arial" w:cs="Arial"/>
          <w:sz w:val="24"/>
          <w:szCs w:val="24"/>
        </w:rPr>
        <w:t xml:space="preserve"> </w:t>
      </w:r>
      <w:r w:rsidR="00041AA7">
        <w:rPr>
          <w:rFonts w:ascii="Arial" w:hAnsi="Arial" w:cs="Arial"/>
          <w:sz w:val="24"/>
          <w:szCs w:val="24"/>
        </w:rPr>
        <w:t>desde el 16/11/16</w:t>
      </w:r>
      <w:r w:rsidR="00C211D0">
        <w:rPr>
          <w:rFonts w:ascii="Arial" w:hAnsi="Arial" w:cs="Arial"/>
          <w:sz w:val="24"/>
          <w:szCs w:val="24"/>
        </w:rPr>
        <w:t>,</w:t>
      </w:r>
      <w:r w:rsidR="00041AA7">
        <w:rPr>
          <w:rFonts w:ascii="Arial" w:hAnsi="Arial" w:cs="Arial"/>
          <w:sz w:val="24"/>
          <w:szCs w:val="24"/>
        </w:rPr>
        <w:t xml:space="preserve"> dispuso que</w:t>
      </w:r>
      <w:r>
        <w:rPr>
          <w:rFonts w:ascii="Arial" w:hAnsi="Arial" w:cs="Arial"/>
          <w:sz w:val="24"/>
          <w:szCs w:val="24"/>
        </w:rPr>
        <w:t>,</w:t>
      </w:r>
      <w:r w:rsidR="00041AA7">
        <w:rPr>
          <w:rFonts w:ascii="Arial" w:hAnsi="Arial" w:cs="Arial"/>
          <w:sz w:val="24"/>
          <w:szCs w:val="24"/>
        </w:rPr>
        <w:t xml:space="preserve"> para toda contratación que exceda los $ 16:398.000, corresponde realizar un llamado de expresiones de interés, para posteriormente realizar la licitación correspondiente</w:t>
      </w:r>
      <w:r>
        <w:rPr>
          <w:rFonts w:ascii="Arial" w:hAnsi="Arial" w:cs="Arial"/>
          <w:sz w:val="24"/>
          <w:szCs w:val="24"/>
        </w:rPr>
        <w:t>;</w:t>
      </w:r>
      <w:r w:rsidR="00041AA7">
        <w:rPr>
          <w:rFonts w:ascii="Arial" w:hAnsi="Arial" w:cs="Arial"/>
          <w:sz w:val="24"/>
          <w:szCs w:val="24"/>
        </w:rPr>
        <w:t xml:space="preserve"> </w:t>
      </w:r>
    </w:p>
    <w:p w:rsidR="00597624" w:rsidRDefault="00A036CB" w:rsidP="003E0CD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041AA7" w:rsidRPr="00041AA7">
        <w:rPr>
          <w:rFonts w:ascii="Arial" w:hAnsi="Arial" w:cs="Arial"/>
          <w:b/>
          <w:sz w:val="24"/>
          <w:szCs w:val="24"/>
        </w:rPr>
        <w:t>)</w:t>
      </w:r>
      <w:r w:rsidR="00041AA7" w:rsidRPr="00597624">
        <w:rPr>
          <w:rFonts w:ascii="Arial" w:hAnsi="Arial" w:cs="Arial"/>
          <w:sz w:val="24"/>
          <w:szCs w:val="24"/>
        </w:rPr>
        <w:t xml:space="preserve"> que</w:t>
      </w:r>
      <w:r w:rsidR="00C211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el caso concreto, </w:t>
      </w:r>
      <w:r w:rsidR="003F14BA">
        <w:rPr>
          <w:rFonts w:ascii="Arial" w:hAnsi="Arial" w:cs="Arial"/>
          <w:sz w:val="24"/>
          <w:szCs w:val="24"/>
        </w:rPr>
        <w:t xml:space="preserve">para satisfacer la necesidad actual, </w:t>
      </w:r>
      <w:r>
        <w:rPr>
          <w:rFonts w:ascii="Arial" w:hAnsi="Arial" w:cs="Arial"/>
          <w:sz w:val="24"/>
          <w:szCs w:val="24"/>
        </w:rPr>
        <w:t>encontrándose en trámite el proceso licitatorio,</w:t>
      </w:r>
      <w:r w:rsidR="00041AA7" w:rsidRPr="00597624">
        <w:rPr>
          <w:rFonts w:ascii="Arial" w:hAnsi="Arial" w:cs="Arial"/>
          <w:sz w:val="24"/>
          <w:szCs w:val="24"/>
        </w:rPr>
        <w:t xml:space="preserve"> se solicitó cotización</w:t>
      </w:r>
      <w:r>
        <w:rPr>
          <w:rFonts w:ascii="Arial" w:hAnsi="Arial" w:cs="Arial"/>
          <w:sz w:val="24"/>
          <w:szCs w:val="24"/>
        </w:rPr>
        <w:t xml:space="preserve"> directamente</w:t>
      </w:r>
      <w:r w:rsidR="00041AA7" w:rsidRPr="00597624">
        <w:rPr>
          <w:rFonts w:ascii="Arial" w:hAnsi="Arial" w:cs="Arial"/>
          <w:sz w:val="24"/>
          <w:szCs w:val="24"/>
        </w:rPr>
        <w:t xml:space="preserve"> </w:t>
      </w:r>
      <w:r w:rsidR="00597624" w:rsidRPr="00597624">
        <w:rPr>
          <w:rFonts w:ascii="Arial" w:hAnsi="Arial" w:cs="Arial"/>
          <w:sz w:val="24"/>
          <w:szCs w:val="24"/>
        </w:rPr>
        <w:t>a la empresa BTL SRL</w:t>
      </w:r>
      <w:r>
        <w:rPr>
          <w:rFonts w:ascii="Arial" w:hAnsi="Arial" w:cs="Arial"/>
          <w:sz w:val="24"/>
          <w:szCs w:val="24"/>
        </w:rPr>
        <w:t>,</w:t>
      </w:r>
      <w:r w:rsidR="00597624" w:rsidRPr="00597624">
        <w:rPr>
          <w:rFonts w:ascii="Arial" w:hAnsi="Arial" w:cs="Arial"/>
          <w:sz w:val="24"/>
          <w:szCs w:val="24"/>
        </w:rPr>
        <w:t xml:space="preserve"> la q</w:t>
      </w:r>
      <w:r w:rsidR="003F14BA">
        <w:rPr>
          <w:rFonts w:ascii="Arial" w:hAnsi="Arial" w:cs="Arial"/>
          <w:sz w:val="24"/>
          <w:szCs w:val="24"/>
        </w:rPr>
        <w:t>ue cotizó $ 246 más IVA la hora de cada promotora (dicha firma se presentó</w:t>
      </w:r>
      <w:r>
        <w:rPr>
          <w:rFonts w:ascii="Arial" w:hAnsi="Arial" w:cs="Arial"/>
          <w:sz w:val="24"/>
          <w:szCs w:val="24"/>
        </w:rPr>
        <w:t xml:space="preserve"> </w:t>
      </w:r>
      <w:r w:rsidR="00597624" w:rsidRPr="00597624">
        <w:rPr>
          <w:rFonts w:ascii="Arial" w:hAnsi="Arial" w:cs="Arial"/>
          <w:sz w:val="24"/>
          <w:szCs w:val="24"/>
        </w:rPr>
        <w:t xml:space="preserve">al llamado a </w:t>
      </w:r>
      <w:r w:rsidR="003F14BA">
        <w:rPr>
          <w:rFonts w:ascii="Arial" w:hAnsi="Arial" w:cs="Arial"/>
          <w:sz w:val="24"/>
          <w:szCs w:val="24"/>
        </w:rPr>
        <w:t xml:space="preserve">expresiones de </w:t>
      </w:r>
      <w:r w:rsidR="00597624" w:rsidRPr="00597624">
        <w:rPr>
          <w:rFonts w:ascii="Arial" w:hAnsi="Arial" w:cs="Arial"/>
          <w:sz w:val="24"/>
          <w:szCs w:val="24"/>
        </w:rPr>
        <w:t>interés</w:t>
      </w:r>
      <w:r w:rsidR="003F14BA">
        <w:rPr>
          <w:rFonts w:ascii="Arial" w:hAnsi="Arial" w:cs="Arial"/>
          <w:sz w:val="24"/>
          <w:szCs w:val="24"/>
        </w:rPr>
        <w:t>,</w:t>
      </w:r>
      <w:r w:rsidR="00597624" w:rsidRPr="005976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C211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 fase de licitación</w:t>
      </w:r>
      <w:r w:rsidR="00597624" w:rsidRPr="00597624">
        <w:rPr>
          <w:rFonts w:ascii="Arial" w:hAnsi="Arial" w:cs="Arial"/>
          <w:sz w:val="24"/>
          <w:szCs w:val="24"/>
        </w:rPr>
        <w:t xml:space="preserve"> se encuentra en trámite</w:t>
      </w:r>
      <w:r w:rsidR="003F14BA">
        <w:rPr>
          <w:rFonts w:ascii="Arial" w:hAnsi="Arial" w:cs="Arial"/>
          <w:sz w:val="24"/>
          <w:szCs w:val="24"/>
        </w:rPr>
        <w:t>), ascendiendo el monto total de la contratación a la suma de $15:500.000</w:t>
      </w:r>
      <w:r w:rsidR="00597624">
        <w:rPr>
          <w:rFonts w:ascii="Arial" w:hAnsi="Arial" w:cs="Arial"/>
          <w:sz w:val="24"/>
          <w:szCs w:val="24"/>
        </w:rPr>
        <w:t xml:space="preserve">; </w:t>
      </w:r>
    </w:p>
    <w:p w:rsidR="003E0CDB" w:rsidRDefault="00A036CB" w:rsidP="003E0CDB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597624" w:rsidRPr="00597624">
        <w:rPr>
          <w:rFonts w:ascii="Arial" w:hAnsi="Arial" w:cs="Arial"/>
          <w:b/>
          <w:sz w:val="24"/>
          <w:szCs w:val="24"/>
        </w:rPr>
        <w:t xml:space="preserve">) </w:t>
      </w:r>
      <w:r w:rsidR="00597624">
        <w:rPr>
          <w:rFonts w:ascii="Arial" w:hAnsi="Arial" w:cs="Arial"/>
          <w:sz w:val="24"/>
          <w:szCs w:val="24"/>
        </w:rPr>
        <w:t xml:space="preserve">que </w:t>
      </w:r>
      <w:r w:rsidR="003F14BA">
        <w:rPr>
          <w:rFonts w:ascii="Arial" w:hAnsi="Arial" w:cs="Arial"/>
          <w:sz w:val="24"/>
          <w:szCs w:val="24"/>
        </w:rPr>
        <w:t xml:space="preserve">se dispuso la contratación de dicha empresa, </w:t>
      </w:r>
      <w:r>
        <w:rPr>
          <w:rFonts w:ascii="Arial" w:hAnsi="Arial" w:cs="Arial"/>
          <w:sz w:val="24"/>
          <w:szCs w:val="24"/>
        </w:rPr>
        <w:t xml:space="preserve"> </w:t>
      </w:r>
      <w:r w:rsidR="003F14BA">
        <w:rPr>
          <w:rFonts w:ascii="Arial" w:hAnsi="Arial" w:cs="Arial"/>
          <w:sz w:val="24"/>
          <w:szCs w:val="24"/>
        </w:rPr>
        <w:t>en cará</w:t>
      </w:r>
      <w:r w:rsidR="00025C0E">
        <w:rPr>
          <w:rFonts w:ascii="Arial" w:hAnsi="Arial" w:cs="Arial"/>
          <w:sz w:val="24"/>
          <w:szCs w:val="24"/>
        </w:rPr>
        <w:t>cter de excepción a la</w:t>
      </w:r>
      <w:r>
        <w:rPr>
          <w:rFonts w:ascii="Arial" w:hAnsi="Arial" w:cs="Arial"/>
          <w:sz w:val="24"/>
          <w:szCs w:val="24"/>
        </w:rPr>
        <w:t>s normas sobre</w:t>
      </w:r>
      <w:r w:rsidR="00025C0E">
        <w:rPr>
          <w:rFonts w:ascii="Arial" w:hAnsi="Arial" w:cs="Arial"/>
          <w:sz w:val="24"/>
          <w:szCs w:val="24"/>
        </w:rPr>
        <w:t xml:space="preserve"> Política de Compras</w:t>
      </w:r>
      <w:r>
        <w:rPr>
          <w:rFonts w:ascii="Arial" w:hAnsi="Arial" w:cs="Arial"/>
          <w:sz w:val="24"/>
          <w:szCs w:val="24"/>
        </w:rPr>
        <w:t>,</w:t>
      </w:r>
      <w:r w:rsidR="00025C0E">
        <w:rPr>
          <w:rFonts w:ascii="Arial" w:hAnsi="Arial" w:cs="Arial"/>
          <w:sz w:val="24"/>
          <w:szCs w:val="24"/>
        </w:rPr>
        <w:t xml:space="preserve"> y al amparo de lo preceptuado en el numeral 22 del literal C) del artículo 33 del TOCAF</w:t>
      </w:r>
      <w:r w:rsidR="003F14BA">
        <w:rPr>
          <w:rFonts w:ascii="Arial" w:hAnsi="Arial" w:cs="Arial"/>
          <w:sz w:val="24"/>
          <w:szCs w:val="24"/>
        </w:rPr>
        <w:t>;</w:t>
      </w:r>
      <w:r w:rsidR="00025C0E">
        <w:rPr>
          <w:rFonts w:ascii="Arial" w:hAnsi="Arial" w:cs="Arial"/>
          <w:sz w:val="24"/>
          <w:szCs w:val="24"/>
        </w:rPr>
        <w:tab/>
      </w:r>
    </w:p>
    <w:p w:rsidR="003E0CDB" w:rsidRDefault="003F14BA" w:rsidP="003E0CDB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812BB6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</w:t>
      </w:r>
      <w:r w:rsidRPr="003F14BA">
        <w:rPr>
          <w:rFonts w:ascii="Arial" w:hAnsi="Arial" w:cs="Arial"/>
          <w:sz w:val="24"/>
          <w:szCs w:val="24"/>
        </w:rPr>
        <w:t>que los Contadores Delegados con fecha 27/7/18 requirieron inf</w:t>
      </w:r>
      <w:r w:rsidR="00812BB6">
        <w:rPr>
          <w:rFonts w:ascii="Arial" w:hAnsi="Arial" w:cs="Arial"/>
          <w:sz w:val="24"/>
          <w:szCs w:val="24"/>
        </w:rPr>
        <w:t>ormación adicional al BROU</w:t>
      </w:r>
      <w:r w:rsidRPr="003F14BA">
        <w:rPr>
          <w:rFonts w:ascii="Arial" w:hAnsi="Arial" w:cs="Arial"/>
          <w:sz w:val="24"/>
          <w:szCs w:val="24"/>
        </w:rPr>
        <w:t>: a) si se presentaron otras empresas al llamado a expresiones de interés, b) de ser así, por qué se opta por esta empresa en particular</w:t>
      </w:r>
      <w:r w:rsidR="00812BB6">
        <w:rPr>
          <w:rFonts w:ascii="Arial" w:hAnsi="Arial" w:cs="Arial"/>
          <w:sz w:val="24"/>
          <w:szCs w:val="24"/>
        </w:rPr>
        <w:t xml:space="preserve">, y c) </w:t>
      </w:r>
      <w:r w:rsidRPr="003F14BA">
        <w:rPr>
          <w:rFonts w:ascii="Arial" w:hAnsi="Arial" w:cs="Arial"/>
          <w:sz w:val="24"/>
          <w:szCs w:val="24"/>
        </w:rPr>
        <w:t xml:space="preserve"> cuál es el estado del procedimiento licitatorio;</w:t>
      </w:r>
      <w:r w:rsidR="00025C0E">
        <w:rPr>
          <w:rFonts w:ascii="Arial" w:hAnsi="Arial" w:cs="Arial"/>
          <w:sz w:val="24"/>
          <w:szCs w:val="24"/>
        </w:rPr>
        <w:tab/>
        <w:t xml:space="preserve"> </w:t>
      </w:r>
      <w:r w:rsidR="00025C0E" w:rsidRPr="00025C0E">
        <w:rPr>
          <w:rFonts w:ascii="Arial" w:hAnsi="Arial" w:cs="Arial"/>
          <w:b/>
          <w:sz w:val="24"/>
          <w:szCs w:val="24"/>
        </w:rPr>
        <w:t xml:space="preserve"> </w:t>
      </w:r>
      <w:r w:rsidR="00A036CB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</w:p>
    <w:p w:rsidR="00D234AE" w:rsidRDefault="00A036CB" w:rsidP="003E0CDB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84677B" w:rsidRPr="0084677B">
        <w:rPr>
          <w:rFonts w:ascii="Arial" w:hAnsi="Arial" w:cs="Arial"/>
          <w:b/>
          <w:sz w:val="24"/>
          <w:szCs w:val="24"/>
        </w:rPr>
        <w:t>)</w:t>
      </w:r>
      <w:r w:rsidR="0084677B" w:rsidRPr="0084677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4677B" w:rsidRPr="0084677B">
        <w:rPr>
          <w:rFonts w:ascii="Arial" w:hAnsi="Arial" w:cs="Arial"/>
          <w:sz w:val="24"/>
          <w:szCs w:val="24"/>
        </w:rPr>
        <w:t>que</w:t>
      </w:r>
      <w:proofErr w:type="gramEnd"/>
      <w:r w:rsidR="0084677B" w:rsidRPr="0084677B">
        <w:rPr>
          <w:rFonts w:ascii="Arial" w:hAnsi="Arial" w:cs="Arial"/>
          <w:sz w:val="24"/>
          <w:szCs w:val="24"/>
        </w:rPr>
        <w:t xml:space="preserve"> con fecha </w:t>
      </w:r>
      <w:r w:rsidR="00812BB6">
        <w:rPr>
          <w:rFonts w:ascii="Arial" w:hAnsi="Arial" w:cs="Arial"/>
          <w:sz w:val="24"/>
          <w:szCs w:val="24"/>
        </w:rPr>
        <w:t>3/8/18, el Á</w:t>
      </w:r>
      <w:r w:rsidR="0084677B">
        <w:rPr>
          <w:rFonts w:ascii="Arial" w:hAnsi="Arial" w:cs="Arial"/>
          <w:sz w:val="24"/>
          <w:szCs w:val="24"/>
        </w:rPr>
        <w:t xml:space="preserve">rea Red de Distribución del BROU </w:t>
      </w:r>
      <w:r w:rsidR="00812BB6">
        <w:rPr>
          <w:rFonts w:ascii="Arial" w:hAnsi="Arial" w:cs="Arial"/>
          <w:sz w:val="24"/>
          <w:szCs w:val="24"/>
        </w:rPr>
        <w:t xml:space="preserve">informa: a) </w:t>
      </w:r>
      <w:r w:rsidR="0084677B">
        <w:rPr>
          <w:rFonts w:ascii="Arial" w:hAnsi="Arial" w:cs="Arial"/>
          <w:sz w:val="24"/>
          <w:szCs w:val="24"/>
        </w:rPr>
        <w:t>que se presentaron otras empresas al llamad</w:t>
      </w:r>
      <w:r w:rsidR="00812BB6">
        <w:rPr>
          <w:rFonts w:ascii="Arial" w:hAnsi="Arial" w:cs="Arial"/>
          <w:sz w:val="24"/>
          <w:szCs w:val="24"/>
        </w:rPr>
        <w:t>o de expresiones de interés; b) que se eligió la firma BTL SRL, porque</w:t>
      </w:r>
      <w:r w:rsidR="0084677B">
        <w:rPr>
          <w:rFonts w:ascii="Arial" w:hAnsi="Arial" w:cs="Arial"/>
          <w:sz w:val="24"/>
          <w:szCs w:val="24"/>
        </w:rPr>
        <w:t xml:space="preserve">: </w:t>
      </w:r>
      <w:r w:rsidR="00812BB6">
        <w:rPr>
          <w:rFonts w:ascii="Arial" w:hAnsi="Arial" w:cs="Arial"/>
          <w:sz w:val="24"/>
          <w:szCs w:val="24"/>
        </w:rPr>
        <w:t xml:space="preserve">* </w:t>
      </w:r>
      <w:r w:rsidR="0084677B">
        <w:rPr>
          <w:rFonts w:ascii="Arial" w:hAnsi="Arial" w:cs="Arial"/>
          <w:sz w:val="24"/>
          <w:szCs w:val="24"/>
        </w:rPr>
        <w:t>dicha empresa posee una relación contractual con República Microfinanzas S.A., lo que le permite cubrir un importante porcentaje de las necesidades de promotoras en las sucursales, con personal altamente capacitado</w:t>
      </w:r>
      <w:r w:rsidR="00D234AE">
        <w:rPr>
          <w:rFonts w:ascii="Arial" w:hAnsi="Arial" w:cs="Arial"/>
          <w:sz w:val="24"/>
          <w:szCs w:val="24"/>
        </w:rPr>
        <w:t xml:space="preserve"> y en actividad</w:t>
      </w:r>
      <w:r w:rsidR="0084677B">
        <w:rPr>
          <w:rFonts w:ascii="Arial" w:hAnsi="Arial" w:cs="Arial"/>
          <w:sz w:val="24"/>
          <w:szCs w:val="24"/>
        </w:rPr>
        <w:t>.</w:t>
      </w:r>
      <w:r w:rsidR="00D234AE">
        <w:rPr>
          <w:rFonts w:ascii="Arial" w:hAnsi="Arial" w:cs="Arial"/>
          <w:sz w:val="24"/>
          <w:szCs w:val="24"/>
        </w:rPr>
        <w:t xml:space="preserve"> Ello evitaría la capacitación </w:t>
      </w:r>
      <w:r w:rsidR="00823189">
        <w:rPr>
          <w:rFonts w:ascii="Arial" w:hAnsi="Arial" w:cs="Arial"/>
          <w:sz w:val="24"/>
          <w:szCs w:val="24"/>
        </w:rPr>
        <w:t>d</w:t>
      </w:r>
      <w:r w:rsidR="00D234AE">
        <w:rPr>
          <w:rFonts w:ascii="Arial" w:hAnsi="Arial" w:cs="Arial"/>
          <w:sz w:val="24"/>
          <w:szCs w:val="24"/>
        </w:rPr>
        <w:t>e cualquier otra empresa</w:t>
      </w:r>
      <w:r w:rsidR="00812BB6">
        <w:rPr>
          <w:rFonts w:ascii="Arial" w:hAnsi="Arial" w:cs="Arial"/>
          <w:sz w:val="24"/>
          <w:szCs w:val="24"/>
        </w:rPr>
        <w:t xml:space="preserve">; * </w:t>
      </w:r>
      <w:r w:rsidR="00823189">
        <w:rPr>
          <w:rFonts w:ascii="Arial" w:hAnsi="Arial" w:cs="Arial"/>
          <w:sz w:val="24"/>
          <w:szCs w:val="24"/>
        </w:rPr>
        <w:t>los servicios prestados se han</w:t>
      </w:r>
      <w:r w:rsidR="00D234AE">
        <w:rPr>
          <w:rFonts w:ascii="Arial" w:hAnsi="Arial" w:cs="Arial"/>
          <w:sz w:val="24"/>
          <w:szCs w:val="24"/>
        </w:rPr>
        <w:t xml:space="preserve"> valorado satisfactoriamente</w:t>
      </w:r>
      <w:r w:rsidR="00823189">
        <w:rPr>
          <w:rFonts w:ascii="Arial" w:hAnsi="Arial" w:cs="Arial"/>
          <w:sz w:val="24"/>
          <w:szCs w:val="24"/>
        </w:rPr>
        <w:t xml:space="preserve"> por lo que</w:t>
      </w:r>
      <w:r w:rsidR="00812BB6">
        <w:rPr>
          <w:rFonts w:ascii="Arial" w:hAnsi="Arial" w:cs="Arial"/>
          <w:sz w:val="24"/>
          <w:szCs w:val="24"/>
        </w:rPr>
        <w:t xml:space="preserve"> se consideró</w:t>
      </w:r>
      <w:r w:rsidR="00D234AE">
        <w:rPr>
          <w:rFonts w:ascii="Arial" w:hAnsi="Arial" w:cs="Arial"/>
          <w:sz w:val="24"/>
          <w:szCs w:val="24"/>
        </w:rPr>
        <w:t xml:space="preserve"> la elecc</w:t>
      </w:r>
      <w:r w:rsidR="00812BB6">
        <w:rPr>
          <w:rFonts w:ascii="Arial" w:hAnsi="Arial" w:cs="Arial"/>
          <w:sz w:val="24"/>
          <w:szCs w:val="24"/>
        </w:rPr>
        <w:t xml:space="preserve">ión transitoria más conveniente y que * </w:t>
      </w:r>
      <w:r w:rsidR="00D234AE">
        <w:rPr>
          <w:rFonts w:ascii="Arial" w:hAnsi="Arial" w:cs="Arial"/>
          <w:sz w:val="24"/>
          <w:szCs w:val="24"/>
        </w:rPr>
        <w:t xml:space="preserve">el procedimiento licitatorio se encuentra en etapa de ser elevado para su aprobación al Directorio; </w:t>
      </w:r>
    </w:p>
    <w:p w:rsidR="00025C0E" w:rsidRPr="00025C0E" w:rsidRDefault="00D234AE" w:rsidP="003E0C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23189">
        <w:rPr>
          <w:rFonts w:ascii="Arial" w:hAnsi="Arial" w:cs="Arial"/>
          <w:sz w:val="24"/>
          <w:szCs w:val="24"/>
        </w:rPr>
        <w:t xml:space="preserve">    </w:t>
      </w:r>
      <w:r w:rsidR="00B331DA">
        <w:rPr>
          <w:rFonts w:ascii="Arial" w:hAnsi="Arial" w:cs="Arial"/>
          <w:sz w:val="24"/>
          <w:szCs w:val="24"/>
        </w:rPr>
        <w:t xml:space="preserve">        </w:t>
      </w:r>
      <w:r w:rsidR="00823189">
        <w:rPr>
          <w:rFonts w:ascii="Arial" w:hAnsi="Arial" w:cs="Arial"/>
          <w:b/>
          <w:sz w:val="24"/>
          <w:szCs w:val="24"/>
        </w:rPr>
        <w:t>8</w:t>
      </w:r>
      <w:r w:rsidRPr="00D234AE">
        <w:rPr>
          <w:rFonts w:ascii="Arial" w:hAnsi="Arial" w:cs="Arial"/>
          <w:b/>
          <w:sz w:val="24"/>
          <w:szCs w:val="24"/>
        </w:rPr>
        <w:t xml:space="preserve">) </w:t>
      </w:r>
      <w:r w:rsidR="0066065C">
        <w:rPr>
          <w:rFonts w:ascii="Arial" w:hAnsi="Arial" w:cs="Arial"/>
          <w:sz w:val="24"/>
          <w:szCs w:val="24"/>
        </w:rPr>
        <w:t>que</w:t>
      </w:r>
      <w:r w:rsidR="00812BB6">
        <w:rPr>
          <w:rFonts w:ascii="Arial" w:hAnsi="Arial" w:cs="Arial"/>
          <w:sz w:val="24"/>
          <w:szCs w:val="24"/>
        </w:rPr>
        <w:t>,</w:t>
      </w:r>
      <w:r w:rsidR="006606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definitiva</w:t>
      </w:r>
      <w:r w:rsidR="00812BB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6065C">
        <w:rPr>
          <w:rFonts w:ascii="Arial" w:hAnsi="Arial" w:cs="Arial"/>
          <w:sz w:val="24"/>
          <w:szCs w:val="24"/>
        </w:rPr>
        <w:t xml:space="preserve">se consulta concretamente si es legal fraccionar el </w:t>
      </w:r>
      <w:r w:rsidR="00812BB6">
        <w:rPr>
          <w:rFonts w:ascii="Arial" w:hAnsi="Arial" w:cs="Arial"/>
          <w:sz w:val="24"/>
          <w:szCs w:val="24"/>
        </w:rPr>
        <w:t>gasto hasta tanto se resuelva el</w:t>
      </w:r>
      <w:r w:rsidR="0066065C">
        <w:rPr>
          <w:rFonts w:ascii="Arial" w:hAnsi="Arial" w:cs="Arial"/>
          <w:sz w:val="24"/>
          <w:szCs w:val="24"/>
        </w:rPr>
        <w:t xml:space="preserve"> procedimiento competitivo</w:t>
      </w:r>
      <w:r w:rsidR="00812BB6">
        <w:rPr>
          <w:rFonts w:ascii="Arial" w:hAnsi="Arial" w:cs="Arial"/>
          <w:sz w:val="24"/>
          <w:szCs w:val="24"/>
        </w:rPr>
        <w:t xml:space="preserve"> en trámite</w:t>
      </w:r>
      <w:r w:rsidR="0066065C">
        <w:rPr>
          <w:rFonts w:ascii="Arial" w:hAnsi="Arial" w:cs="Arial"/>
          <w:sz w:val="24"/>
          <w:szCs w:val="24"/>
        </w:rPr>
        <w:t xml:space="preserve">, que lleva más de un año de iniciado, y si es correcta la causal de excepción invocada para la contratación directa, </w:t>
      </w:r>
      <w:r w:rsidR="00812BB6">
        <w:rPr>
          <w:rFonts w:ascii="Arial" w:hAnsi="Arial" w:cs="Arial"/>
          <w:sz w:val="24"/>
          <w:szCs w:val="24"/>
        </w:rPr>
        <w:t>mientras se está gestionando dicha</w:t>
      </w:r>
      <w:r w:rsidR="0066065C">
        <w:rPr>
          <w:rFonts w:ascii="Arial" w:hAnsi="Arial" w:cs="Arial"/>
          <w:sz w:val="24"/>
          <w:szCs w:val="24"/>
        </w:rPr>
        <w:t xml:space="preserve"> licitación;       </w:t>
      </w:r>
    </w:p>
    <w:p w:rsidR="003E0CDB" w:rsidRDefault="00025C0E" w:rsidP="003E0CD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52456">
        <w:rPr>
          <w:rFonts w:ascii="Arial" w:hAnsi="Arial" w:cs="Arial"/>
          <w:b/>
          <w:sz w:val="24"/>
          <w:szCs w:val="24"/>
        </w:rPr>
        <w:t>CONSIDE</w:t>
      </w:r>
      <w:r w:rsidR="00252456" w:rsidRPr="00252456">
        <w:rPr>
          <w:rFonts w:ascii="Arial" w:hAnsi="Arial" w:cs="Arial"/>
          <w:b/>
          <w:sz w:val="24"/>
          <w:szCs w:val="24"/>
        </w:rPr>
        <w:t xml:space="preserve">RANDO: 1) </w:t>
      </w:r>
      <w:r w:rsidR="00252456">
        <w:rPr>
          <w:rFonts w:ascii="Arial" w:hAnsi="Arial" w:cs="Arial"/>
          <w:sz w:val="24"/>
          <w:szCs w:val="24"/>
        </w:rPr>
        <w:t xml:space="preserve">que </w:t>
      </w:r>
      <w:r w:rsidR="00D234AE">
        <w:rPr>
          <w:rFonts w:ascii="Arial" w:hAnsi="Arial" w:cs="Arial"/>
          <w:sz w:val="24"/>
          <w:szCs w:val="24"/>
        </w:rPr>
        <w:t xml:space="preserve">no se </w:t>
      </w:r>
      <w:r w:rsidR="00823189">
        <w:rPr>
          <w:rFonts w:ascii="Arial" w:hAnsi="Arial" w:cs="Arial"/>
          <w:sz w:val="24"/>
          <w:szCs w:val="24"/>
        </w:rPr>
        <w:t>constata</w:t>
      </w:r>
      <w:r w:rsidR="00D234AE">
        <w:rPr>
          <w:rFonts w:ascii="Arial" w:hAnsi="Arial" w:cs="Arial"/>
          <w:sz w:val="24"/>
          <w:szCs w:val="24"/>
        </w:rPr>
        <w:t xml:space="preserve"> </w:t>
      </w:r>
      <w:r w:rsidR="00B81BD3">
        <w:rPr>
          <w:rFonts w:ascii="Arial" w:hAnsi="Arial" w:cs="Arial"/>
          <w:sz w:val="24"/>
          <w:szCs w:val="24"/>
        </w:rPr>
        <w:t xml:space="preserve">en </w:t>
      </w:r>
      <w:r w:rsidR="00D234AE">
        <w:rPr>
          <w:rFonts w:ascii="Arial" w:hAnsi="Arial" w:cs="Arial"/>
          <w:sz w:val="24"/>
          <w:szCs w:val="24"/>
        </w:rPr>
        <w:t>la especie un</w:t>
      </w:r>
      <w:r w:rsidR="005C785B">
        <w:rPr>
          <w:rFonts w:ascii="Arial" w:hAnsi="Arial" w:cs="Arial"/>
          <w:sz w:val="24"/>
          <w:szCs w:val="24"/>
        </w:rPr>
        <w:t xml:space="preserve"> fraccionamiento de acuerdo con lo previsto</w:t>
      </w:r>
      <w:r w:rsidR="00D234AE">
        <w:rPr>
          <w:rFonts w:ascii="Arial" w:hAnsi="Arial" w:cs="Arial"/>
          <w:sz w:val="24"/>
          <w:szCs w:val="24"/>
        </w:rPr>
        <w:t xml:space="preserve"> por los artículos 32 y 43 del </w:t>
      </w:r>
      <w:r w:rsidR="00812BB6">
        <w:rPr>
          <w:rFonts w:ascii="Arial" w:hAnsi="Arial" w:cs="Arial"/>
          <w:sz w:val="24"/>
          <w:szCs w:val="24"/>
        </w:rPr>
        <w:t>TOCAF. No obstante, de acuerdo con</w:t>
      </w:r>
      <w:r w:rsidR="005C785B">
        <w:rPr>
          <w:rFonts w:ascii="Arial" w:hAnsi="Arial" w:cs="Arial"/>
          <w:sz w:val="24"/>
          <w:szCs w:val="24"/>
        </w:rPr>
        <w:t xml:space="preserve"> los términos</w:t>
      </w:r>
      <w:r w:rsidR="00D234AE">
        <w:rPr>
          <w:rFonts w:ascii="Arial" w:hAnsi="Arial" w:cs="Arial"/>
          <w:sz w:val="24"/>
          <w:szCs w:val="24"/>
        </w:rPr>
        <w:t xml:space="preserve"> en </w:t>
      </w:r>
      <w:r w:rsidR="005C785B">
        <w:rPr>
          <w:rFonts w:ascii="Arial" w:hAnsi="Arial" w:cs="Arial"/>
          <w:sz w:val="24"/>
          <w:szCs w:val="24"/>
        </w:rPr>
        <w:t xml:space="preserve">los </w:t>
      </w:r>
      <w:r w:rsidR="00D234AE">
        <w:rPr>
          <w:rFonts w:ascii="Arial" w:hAnsi="Arial" w:cs="Arial"/>
          <w:sz w:val="24"/>
          <w:szCs w:val="24"/>
        </w:rPr>
        <w:t xml:space="preserve">que </w:t>
      </w:r>
      <w:r w:rsidR="00812BB6">
        <w:rPr>
          <w:rFonts w:ascii="Arial" w:hAnsi="Arial" w:cs="Arial"/>
          <w:sz w:val="24"/>
          <w:szCs w:val="24"/>
        </w:rPr>
        <w:t xml:space="preserve">se </w:t>
      </w:r>
      <w:r w:rsidR="00D234AE">
        <w:rPr>
          <w:rFonts w:ascii="Arial" w:hAnsi="Arial" w:cs="Arial"/>
          <w:sz w:val="24"/>
          <w:szCs w:val="24"/>
        </w:rPr>
        <w:t>proyecta la contratación objeto de la consulta, su monto</w:t>
      </w:r>
      <w:r w:rsidR="00823189">
        <w:rPr>
          <w:rFonts w:ascii="Arial" w:hAnsi="Arial" w:cs="Arial"/>
          <w:sz w:val="24"/>
          <w:szCs w:val="24"/>
        </w:rPr>
        <w:t xml:space="preserve"> y</w:t>
      </w:r>
      <w:r w:rsidR="00D234AE">
        <w:rPr>
          <w:rFonts w:ascii="Arial" w:hAnsi="Arial" w:cs="Arial"/>
          <w:sz w:val="24"/>
          <w:szCs w:val="24"/>
        </w:rPr>
        <w:t xml:space="preserve"> transitoriedad </w:t>
      </w:r>
      <w:r w:rsidR="00823189">
        <w:rPr>
          <w:rFonts w:ascii="Arial" w:hAnsi="Arial" w:cs="Arial"/>
          <w:sz w:val="24"/>
          <w:szCs w:val="24"/>
        </w:rPr>
        <w:t>a la espera de que</w:t>
      </w:r>
      <w:r w:rsidR="00D234AE">
        <w:rPr>
          <w:rFonts w:ascii="Arial" w:hAnsi="Arial" w:cs="Arial"/>
          <w:sz w:val="24"/>
          <w:szCs w:val="24"/>
        </w:rPr>
        <w:t xml:space="preserve"> se sustancie el procedimiento licitatorio, </w:t>
      </w:r>
      <w:r w:rsidR="00812BB6">
        <w:rPr>
          <w:rFonts w:ascii="Arial" w:hAnsi="Arial" w:cs="Arial"/>
          <w:sz w:val="24"/>
          <w:szCs w:val="24"/>
        </w:rPr>
        <w:t xml:space="preserve">determina que </w:t>
      </w:r>
      <w:r w:rsidR="00B81BD3">
        <w:rPr>
          <w:rFonts w:ascii="Arial" w:hAnsi="Arial" w:cs="Arial"/>
          <w:sz w:val="24"/>
          <w:szCs w:val="24"/>
        </w:rPr>
        <w:t xml:space="preserve">si la </w:t>
      </w:r>
      <w:r w:rsidR="00812BB6">
        <w:rPr>
          <w:rFonts w:ascii="Arial" w:hAnsi="Arial" w:cs="Arial"/>
          <w:sz w:val="24"/>
          <w:szCs w:val="24"/>
        </w:rPr>
        <w:t>misma</w:t>
      </w:r>
      <w:r w:rsidR="00823189">
        <w:rPr>
          <w:rFonts w:ascii="Arial" w:hAnsi="Arial" w:cs="Arial"/>
          <w:sz w:val="24"/>
          <w:szCs w:val="24"/>
        </w:rPr>
        <w:t xml:space="preserve"> </w:t>
      </w:r>
      <w:r w:rsidR="00B81BD3">
        <w:rPr>
          <w:rFonts w:ascii="Arial" w:hAnsi="Arial" w:cs="Arial"/>
          <w:sz w:val="24"/>
          <w:szCs w:val="24"/>
        </w:rPr>
        <w:t xml:space="preserve">fuera </w:t>
      </w:r>
      <w:r w:rsidR="00812BB6">
        <w:rPr>
          <w:rFonts w:ascii="Arial" w:hAnsi="Arial" w:cs="Arial"/>
          <w:sz w:val="24"/>
          <w:szCs w:val="24"/>
        </w:rPr>
        <w:t xml:space="preserve">ampliada </w:t>
      </w:r>
      <w:r w:rsidR="006C4705">
        <w:rPr>
          <w:rFonts w:ascii="Arial" w:hAnsi="Arial" w:cs="Arial"/>
          <w:sz w:val="24"/>
          <w:szCs w:val="24"/>
        </w:rPr>
        <w:t xml:space="preserve">o </w:t>
      </w:r>
      <w:r w:rsidR="00812BB6">
        <w:rPr>
          <w:rFonts w:ascii="Arial" w:hAnsi="Arial" w:cs="Arial"/>
          <w:sz w:val="24"/>
          <w:szCs w:val="24"/>
        </w:rPr>
        <w:t xml:space="preserve"> prorrogada</w:t>
      </w:r>
      <w:r w:rsidR="006C4705">
        <w:rPr>
          <w:rFonts w:ascii="Arial" w:hAnsi="Arial" w:cs="Arial"/>
          <w:sz w:val="24"/>
          <w:szCs w:val="24"/>
        </w:rPr>
        <w:t xml:space="preserve">, deberá evaluarse nuevamente, si no se estaría </w:t>
      </w:r>
      <w:r w:rsidR="00D234AE">
        <w:rPr>
          <w:rFonts w:ascii="Arial" w:hAnsi="Arial" w:cs="Arial"/>
          <w:sz w:val="24"/>
          <w:szCs w:val="24"/>
        </w:rPr>
        <w:t>vulnera</w:t>
      </w:r>
      <w:r w:rsidR="006C4705">
        <w:rPr>
          <w:rFonts w:ascii="Arial" w:hAnsi="Arial" w:cs="Arial"/>
          <w:sz w:val="24"/>
          <w:szCs w:val="24"/>
        </w:rPr>
        <w:t xml:space="preserve">ndo </w:t>
      </w:r>
      <w:r w:rsidR="00D234AE">
        <w:rPr>
          <w:rFonts w:ascii="Arial" w:hAnsi="Arial" w:cs="Arial"/>
          <w:sz w:val="24"/>
          <w:szCs w:val="24"/>
        </w:rPr>
        <w:t>lo dispuesto por l</w:t>
      </w:r>
      <w:r w:rsidR="00EA27EC">
        <w:rPr>
          <w:rFonts w:ascii="Arial" w:hAnsi="Arial" w:cs="Arial"/>
          <w:sz w:val="24"/>
          <w:szCs w:val="24"/>
        </w:rPr>
        <w:t xml:space="preserve">os </w:t>
      </w:r>
      <w:r w:rsidR="00D234AE">
        <w:rPr>
          <w:rFonts w:ascii="Arial" w:hAnsi="Arial" w:cs="Arial"/>
          <w:sz w:val="24"/>
          <w:szCs w:val="24"/>
        </w:rPr>
        <w:t>artículo</w:t>
      </w:r>
      <w:r w:rsidR="00EA27EC">
        <w:rPr>
          <w:rFonts w:ascii="Arial" w:hAnsi="Arial" w:cs="Arial"/>
          <w:sz w:val="24"/>
          <w:szCs w:val="24"/>
        </w:rPr>
        <w:t>s referidos</w:t>
      </w:r>
      <w:r w:rsidR="00823189">
        <w:rPr>
          <w:rFonts w:ascii="Arial" w:hAnsi="Arial" w:cs="Arial"/>
          <w:sz w:val="24"/>
          <w:szCs w:val="24"/>
        </w:rPr>
        <w:t>;</w:t>
      </w:r>
      <w:r w:rsidR="00EA27EC">
        <w:rPr>
          <w:rFonts w:ascii="Arial" w:hAnsi="Arial" w:cs="Arial"/>
          <w:sz w:val="24"/>
          <w:szCs w:val="24"/>
        </w:rPr>
        <w:t xml:space="preserve">  </w:t>
      </w:r>
      <w:r w:rsidR="00D234AE">
        <w:rPr>
          <w:rFonts w:ascii="Arial" w:hAnsi="Arial" w:cs="Arial"/>
          <w:sz w:val="24"/>
          <w:szCs w:val="24"/>
        </w:rPr>
        <w:t xml:space="preserve">    </w:t>
      </w:r>
    </w:p>
    <w:p w:rsidR="00ED1A22" w:rsidRDefault="00ED1A22" w:rsidP="003E0CDB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07E99" w:rsidRPr="00207E99">
        <w:rPr>
          <w:rFonts w:ascii="Arial" w:hAnsi="Arial" w:cs="Arial"/>
          <w:b/>
          <w:sz w:val="24"/>
          <w:szCs w:val="24"/>
        </w:rPr>
        <w:t xml:space="preserve">) </w:t>
      </w:r>
      <w:r w:rsidR="00207E99" w:rsidRPr="00207E99">
        <w:rPr>
          <w:rFonts w:ascii="Arial" w:hAnsi="Arial" w:cs="Arial"/>
          <w:sz w:val="24"/>
          <w:szCs w:val="24"/>
        </w:rPr>
        <w:t>que el Directorio del</w:t>
      </w:r>
      <w:r w:rsidR="00207E99">
        <w:rPr>
          <w:rFonts w:ascii="Arial" w:hAnsi="Arial" w:cs="Arial"/>
          <w:b/>
          <w:sz w:val="24"/>
          <w:szCs w:val="24"/>
        </w:rPr>
        <w:t xml:space="preserve"> </w:t>
      </w:r>
      <w:r w:rsidR="00207E99">
        <w:rPr>
          <w:rFonts w:ascii="Arial" w:hAnsi="Arial" w:cs="Arial"/>
          <w:sz w:val="24"/>
          <w:szCs w:val="24"/>
        </w:rPr>
        <w:t>BROU</w:t>
      </w:r>
      <w:r w:rsidR="00812BB6">
        <w:rPr>
          <w:rFonts w:ascii="Arial" w:hAnsi="Arial" w:cs="Arial"/>
          <w:sz w:val="24"/>
          <w:szCs w:val="24"/>
        </w:rPr>
        <w:t xml:space="preserve"> desde el 16/11/16 dispuso que debe realizarse </w:t>
      </w:r>
      <w:r w:rsidR="00C54F65">
        <w:rPr>
          <w:rFonts w:ascii="Arial" w:hAnsi="Arial" w:cs="Arial"/>
          <w:sz w:val="24"/>
          <w:szCs w:val="24"/>
        </w:rPr>
        <w:t xml:space="preserve">un </w:t>
      </w:r>
      <w:r w:rsidR="00823189">
        <w:rPr>
          <w:rFonts w:ascii="Arial" w:hAnsi="Arial" w:cs="Arial"/>
          <w:sz w:val="24"/>
          <w:szCs w:val="24"/>
        </w:rPr>
        <w:t>procedimiento</w:t>
      </w:r>
      <w:r w:rsidR="00C54F65">
        <w:rPr>
          <w:rFonts w:ascii="Arial" w:hAnsi="Arial" w:cs="Arial"/>
          <w:sz w:val="24"/>
          <w:szCs w:val="24"/>
        </w:rPr>
        <w:t xml:space="preserve"> </w:t>
      </w:r>
      <w:r w:rsidR="00823189">
        <w:rPr>
          <w:rFonts w:ascii="Arial" w:hAnsi="Arial" w:cs="Arial"/>
          <w:sz w:val="24"/>
          <w:szCs w:val="24"/>
        </w:rPr>
        <w:t>de contratación competitivo</w:t>
      </w:r>
      <w:r w:rsidR="00812BB6">
        <w:rPr>
          <w:rFonts w:ascii="Arial" w:hAnsi="Arial" w:cs="Arial"/>
          <w:sz w:val="24"/>
          <w:szCs w:val="24"/>
        </w:rPr>
        <w:t>, en todos los casos en los que</w:t>
      </w:r>
      <w:r w:rsidR="00823189">
        <w:rPr>
          <w:rFonts w:ascii="Arial" w:hAnsi="Arial" w:cs="Arial"/>
          <w:sz w:val="24"/>
          <w:szCs w:val="24"/>
        </w:rPr>
        <w:t xml:space="preserve"> el monto supere los </w:t>
      </w:r>
      <w:r w:rsidR="00C54F65">
        <w:rPr>
          <w:rFonts w:ascii="Arial" w:hAnsi="Arial" w:cs="Arial"/>
          <w:sz w:val="24"/>
          <w:szCs w:val="24"/>
        </w:rPr>
        <w:t>$ 16:398.000</w:t>
      </w:r>
      <w:r w:rsidR="00823189">
        <w:rPr>
          <w:rFonts w:ascii="Arial" w:hAnsi="Arial" w:cs="Arial"/>
          <w:sz w:val="24"/>
          <w:szCs w:val="24"/>
        </w:rPr>
        <w:t>. Dicho</w:t>
      </w:r>
      <w:r w:rsidR="00C54F65">
        <w:rPr>
          <w:rFonts w:ascii="Arial" w:hAnsi="Arial" w:cs="Arial"/>
          <w:sz w:val="24"/>
          <w:szCs w:val="24"/>
        </w:rPr>
        <w:t xml:space="preserve"> procedi</w:t>
      </w:r>
      <w:r w:rsidR="00812BB6">
        <w:rPr>
          <w:rFonts w:ascii="Arial" w:hAnsi="Arial" w:cs="Arial"/>
          <w:sz w:val="24"/>
          <w:szCs w:val="24"/>
        </w:rPr>
        <w:t>miento se inicia con</w:t>
      </w:r>
      <w:r w:rsidR="00C54F65">
        <w:rPr>
          <w:rFonts w:ascii="Arial" w:hAnsi="Arial" w:cs="Arial"/>
          <w:sz w:val="24"/>
          <w:szCs w:val="24"/>
        </w:rPr>
        <w:t xml:space="preserve"> un llamado de expresiones de int</w:t>
      </w:r>
      <w:r w:rsidR="00812BB6">
        <w:rPr>
          <w:rFonts w:ascii="Arial" w:hAnsi="Arial" w:cs="Arial"/>
          <w:sz w:val="24"/>
          <w:szCs w:val="24"/>
        </w:rPr>
        <w:t>erés, que tiene por objeto</w:t>
      </w:r>
      <w:r w:rsidR="008231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efectuar </w:t>
      </w:r>
      <w:r w:rsidR="00823189">
        <w:rPr>
          <w:rFonts w:ascii="Arial" w:hAnsi="Arial" w:cs="Arial"/>
          <w:sz w:val="24"/>
          <w:szCs w:val="24"/>
        </w:rPr>
        <w:t>posteriormente</w:t>
      </w:r>
      <w:r w:rsidR="00C54F65">
        <w:rPr>
          <w:rFonts w:ascii="Arial" w:hAnsi="Arial" w:cs="Arial"/>
          <w:sz w:val="24"/>
          <w:szCs w:val="24"/>
        </w:rPr>
        <w:t xml:space="preserve"> un llamado a licitación pública</w:t>
      </w:r>
      <w:r w:rsidR="00823189">
        <w:rPr>
          <w:rFonts w:ascii="Arial" w:hAnsi="Arial" w:cs="Arial"/>
          <w:sz w:val="24"/>
          <w:szCs w:val="24"/>
        </w:rPr>
        <w:t xml:space="preserve">. En el caso concreto, </w:t>
      </w:r>
      <w:r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lastRenderedPageBreak/>
        <w:t xml:space="preserve">procedimiento fue realizado conforme con lo previsto, cumpliendo todas las etapas y a la fecha se encuentra próximo a su culminación; </w:t>
      </w:r>
    </w:p>
    <w:p w:rsidR="003E0CDB" w:rsidRDefault="00ED1A22" w:rsidP="003E0CDB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ED1A22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</w:t>
      </w:r>
      <w:r w:rsidR="00710FC4">
        <w:rPr>
          <w:rFonts w:ascii="Arial" w:hAnsi="Arial" w:cs="Arial"/>
          <w:sz w:val="24"/>
          <w:szCs w:val="24"/>
        </w:rPr>
        <w:t xml:space="preserve">mientras se sustancia el proceso competitivo, </w:t>
      </w:r>
      <w:r>
        <w:rPr>
          <w:rFonts w:ascii="Arial" w:hAnsi="Arial" w:cs="Arial"/>
          <w:sz w:val="24"/>
          <w:szCs w:val="24"/>
        </w:rPr>
        <w:t xml:space="preserve">dispuso </w:t>
      </w:r>
      <w:r w:rsidR="00710FC4">
        <w:rPr>
          <w:rFonts w:ascii="Arial" w:hAnsi="Arial" w:cs="Arial"/>
          <w:sz w:val="24"/>
          <w:szCs w:val="24"/>
        </w:rPr>
        <w:t>contr</w:t>
      </w:r>
      <w:r>
        <w:rPr>
          <w:rFonts w:ascii="Arial" w:hAnsi="Arial" w:cs="Arial"/>
          <w:sz w:val="24"/>
          <w:szCs w:val="24"/>
        </w:rPr>
        <w:t>atar</w:t>
      </w:r>
      <w:r w:rsidR="00710FC4">
        <w:rPr>
          <w:rFonts w:ascii="Arial" w:hAnsi="Arial" w:cs="Arial"/>
          <w:sz w:val="24"/>
          <w:szCs w:val="24"/>
        </w:rPr>
        <w:t xml:space="preserve"> directamente el servicio</w:t>
      </w:r>
      <w:r>
        <w:rPr>
          <w:rFonts w:ascii="Arial" w:hAnsi="Arial" w:cs="Arial"/>
          <w:sz w:val="24"/>
          <w:szCs w:val="24"/>
        </w:rPr>
        <w:t xml:space="preserve"> al amparo de la causal de excepción</w:t>
      </w:r>
      <w:r w:rsidRPr="00ED1A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establecida en </w:t>
      </w:r>
      <w:r w:rsidRPr="00ED1A22">
        <w:rPr>
          <w:rFonts w:ascii="Arial" w:hAnsi="Arial" w:cs="Arial"/>
          <w:sz w:val="24"/>
          <w:szCs w:val="24"/>
        </w:rPr>
        <w:t>el artículo 33 literal C) numeral 2</w:t>
      </w:r>
      <w:r>
        <w:rPr>
          <w:rFonts w:ascii="Arial" w:hAnsi="Arial" w:cs="Arial"/>
          <w:sz w:val="24"/>
          <w:szCs w:val="24"/>
        </w:rPr>
        <w:t xml:space="preserve">2 del TOCAF,  que habilita la contratación directa </w:t>
      </w:r>
      <w:r w:rsidRPr="00ED1A22">
        <w:rPr>
          <w:rFonts w:ascii="Arial" w:hAnsi="Arial" w:cs="Arial"/>
          <w:sz w:val="24"/>
          <w:szCs w:val="24"/>
        </w:rPr>
        <w:t xml:space="preserve"> “</w:t>
      </w:r>
      <w:r w:rsidRPr="00ED1A22">
        <w:rPr>
          <w:rFonts w:ascii="Arial" w:hAnsi="Arial" w:cs="Arial"/>
          <w:i/>
          <w:sz w:val="24"/>
          <w:szCs w:val="24"/>
        </w:rPr>
        <w:t>de bienes y servicios, cualquiera sea su modalidad, por parte de los entes autónomos y servicios descentralizados integrantes del dominio industrial, comercial y financiero del Estado, destinada a servicios que se encuentren de hecho o de derecho en régimen de libre competencia”</w:t>
      </w:r>
      <w:r w:rsidRPr="00ED1A22">
        <w:rPr>
          <w:rFonts w:ascii="Arial" w:hAnsi="Arial" w:cs="Arial"/>
          <w:sz w:val="24"/>
          <w:szCs w:val="24"/>
        </w:rPr>
        <w:t xml:space="preserve">; </w:t>
      </w:r>
      <w:r w:rsidR="00927BFD">
        <w:rPr>
          <w:rFonts w:ascii="Arial" w:hAnsi="Arial" w:cs="Arial"/>
          <w:sz w:val="24"/>
          <w:szCs w:val="24"/>
        </w:rPr>
        <w:t xml:space="preserve">  </w:t>
      </w:r>
    </w:p>
    <w:p w:rsidR="003D5CED" w:rsidRDefault="00823189" w:rsidP="003E0CDB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27BFD" w:rsidRPr="00927BFD">
        <w:rPr>
          <w:rFonts w:ascii="Arial" w:hAnsi="Arial" w:cs="Arial"/>
          <w:b/>
          <w:sz w:val="24"/>
          <w:szCs w:val="24"/>
        </w:rPr>
        <w:t xml:space="preserve">) </w:t>
      </w:r>
      <w:r w:rsidRPr="00823189">
        <w:rPr>
          <w:rFonts w:ascii="Arial" w:hAnsi="Arial" w:cs="Arial"/>
          <w:sz w:val="24"/>
          <w:szCs w:val="24"/>
        </w:rPr>
        <w:t>que</w:t>
      </w:r>
      <w:r w:rsidR="00ED1A22">
        <w:rPr>
          <w:rFonts w:ascii="Arial" w:hAnsi="Arial" w:cs="Arial"/>
          <w:b/>
          <w:sz w:val="24"/>
          <w:szCs w:val="24"/>
        </w:rPr>
        <w:t xml:space="preserve"> </w:t>
      </w:r>
      <w:r w:rsidR="00ED1A22" w:rsidRPr="00ED1A22">
        <w:rPr>
          <w:rFonts w:ascii="Arial" w:hAnsi="Arial" w:cs="Arial"/>
          <w:sz w:val="24"/>
          <w:szCs w:val="24"/>
        </w:rPr>
        <w:t>el Banco</w:t>
      </w:r>
      <w:r w:rsidR="00710FC4">
        <w:rPr>
          <w:rFonts w:ascii="Arial" w:hAnsi="Arial" w:cs="Arial"/>
          <w:sz w:val="24"/>
          <w:szCs w:val="24"/>
        </w:rPr>
        <w:t xml:space="preserve"> </w:t>
      </w:r>
      <w:r w:rsidR="00ED1A22">
        <w:rPr>
          <w:rFonts w:ascii="Arial" w:hAnsi="Arial" w:cs="Arial"/>
          <w:sz w:val="24"/>
          <w:szCs w:val="24"/>
        </w:rPr>
        <w:t>está legitimado</w:t>
      </w:r>
      <w:r w:rsidR="00927BFD">
        <w:rPr>
          <w:rFonts w:ascii="Arial" w:hAnsi="Arial" w:cs="Arial"/>
          <w:sz w:val="24"/>
          <w:szCs w:val="24"/>
        </w:rPr>
        <w:t xml:space="preserve"> tanto para realizar el procedimiento licitatorio</w:t>
      </w:r>
      <w:r w:rsidR="00ED1A22">
        <w:rPr>
          <w:rFonts w:ascii="Arial" w:hAnsi="Arial" w:cs="Arial"/>
          <w:sz w:val="24"/>
          <w:szCs w:val="24"/>
        </w:rPr>
        <w:t xml:space="preserve"> dispuesto,</w:t>
      </w:r>
      <w:r w:rsidR="00927BFD">
        <w:rPr>
          <w:rFonts w:ascii="Arial" w:hAnsi="Arial" w:cs="Arial"/>
          <w:sz w:val="24"/>
          <w:szCs w:val="24"/>
        </w:rPr>
        <w:t xml:space="preserve"> como para contratar directamente al amparo de l</w:t>
      </w:r>
      <w:r w:rsidR="00B331DA">
        <w:rPr>
          <w:rFonts w:ascii="Arial" w:hAnsi="Arial" w:cs="Arial"/>
          <w:sz w:val="24"/>
          <w:szCs w:val="24"/>
        </w:rPr>
        <w:t xml:space="preserve">a causal </w:t>
      </w:r>
      <w:r w:rsidR="005458A6">
        <w:rPr>
          <w:rFonts w:ascii="Arial" w:hAnsi="Arial" w:cs="Arial"/>
          <w:sz w:val="24"/>
          <w:szCs w:val="24"/>
        </w:rPr>
        <w:t>de excepción invocada, ya que</w:t>
      </w:r>
      <w:r w:rsidR="00B331DA">
        <w:rPr>
          <w:rFonts w:ascii="Arial" w:hAnsi="Arial" w:cs="Arial"/>
          <w:sz w:val="24"/>
          <w:szCs w:val="24"/>
        </w:rPr>
        <w:t xml:space="preserve"> presta los servicios en régimen de libre competencia. </w:t>
      </w:r>
      <w:r w:rsidR="00710FC4">
        <w:rPr>
          <w:rFonts w:ascii="Arial" w:hAnsi="Arial" w:cs="Arial"/>
          <w:sz w:val="24"/>
          <w:szCs w:val="24"/>
        </w:rPr>
        <w:t xml:space="preserve"> Puntualmente, </w:t>
      </w:r>
      <w:r w:rsidR="00927BFD">
        <w:rPr>
          <w:rFonts w:ascii="Arial" w:hAnsi="Arial" w:cs="Arial"/>
          <w:sz w:val="24"/>
          <w:szCs w:val="24"/>
        </w:rPr>
        <w:t xml:space="preserve">optó por </w:t>
      </w:r>
      <w:r w:rsidR="00710FC4">
        <w:rPr>
          <w:rFonts w:ascii="Arial" w:hAnsi="Arial" w:cs="Arial"/>
          <w:sz w:val="24"/>
          <w:szCs w:val="24"/>
        </w:rPr>
        <w:t xml:space="preserve">un proceso licitatorio que se encuentra </w:t>
      </w:r>
      <w:r w:rsidR="006C4705">
        <w:rPr>
          <w:rFonts w:ascii="Arial" w:hAnsi="Arial" w:cs="Arial"/>
          <w:sz w:val="24"/>
          <w:szCs w:val="24"/>
        </w:rPr>
        <w:t xml:space="preserve">en trámite </w:t>
      </w:r>
      <w:r w:rsidR="00710FC4">
        <w:rPr>
          <w:rFonts w:ascii="Arial" w:hAnsi="Arial" w:cs="Arial"/>
          <w:sz w:val="24"/>
          <w:szCs w:val="24"/>
        </w:rPr>
        <w:t xml:space="preserve">(en consonancia con sus normas internas) y, </w:t>
      </w:r>
      <w:r w:rsidR="00321622">
        <w:rPr>
          <w:rFonts w:ascii="Arial" w:hAnsi="Arial" w:cs="Arial"/>
          <w:sz w:val="24"/>
          <w:szCs w:val="24"/>
        </w:rPr>
        <w:t xml:space="preserve">mientras </w:t>
      </w:r>
      <w:r w:rsidR="00710FC4">
        <w:rPr>
          <w:rFonts w:ascii="Arial" w:hAnsi="Arial" w:cs="Arial"/>
          <w:sz w:val="24"/>
          <w:szCs w:val="24"/>
        </w:rPr>
        <w:t>se sustancia el mismo y hasta su adjudicación, procedió a contratar</w:t>
      </w:r>
      <w:r w:rsidR="00321622">
        <w:rPr>
          <w:rFonts w:ascii="Arial" w:hAnsi="Arial" w:cs="Arial"/>
          <w:sz w:val="24"/>
          <w:szCs w:val="24"/>
        </w:rPr>
        <w:t xml:space="preserve"> directamente el servicio licitado al amparo de </w:t>
      </w:r>
      <w:r w:rsidR="00710FC4">
        <w:rPr>
          <w:rFonts w:ascii="Arial" w:hAnsi="Arial" w:cs="Arial"/>
          <w:sz w:val="24"/>
          <w:szCs w:val="24"/>
        </w:rPr>
        <w:t>una causal de excepción con una de las empresas que se presentaron al llamado de expresión de interés</w:t>
      </w:r>
      <w:r w:rsidR="00B331DA">
        <w:rPr>
          <w:rFonts w:ascii="Arial" w:hAnsi="Arial" w:cs="Arial"/>
          <w:sz w:val="24"/>
          <w:szCs w:val="24"/>
        </w:rPr>
        <w:t xml:space="preserve">, </w:t>
      </w:r>
      <w:r w:rsidR="006C4705">
        <w:rPr>
          <w:rFonts w:ascii="Arial" w:hAnsi="Arial" w:cs="Arial"/>
          <w:sz w:val="24"/>
          <w:szCs w:val="24"/>
        </w:rPr>
        <w:t xml:space="preserve">y </w:t>
      </w:r>
      <w:r w:rsidR="00B331DA">
        <w:rPr>
          <w:rFonts w:ascii="Arial" w:hAnsi="Arial" w:cs="Arial"/>
          <w:sz w:val="24"/>
          <w:szCs w:val="24"/>
        </w:rPr>
        <w:t>en</w:t>
      </w:r>
      <w:r w:rsidR="005C785B">
        <w:rPr>
          <w:rFonts w:ascii="Arial" w:hAnsi="Arial" w:cs="Arial"/>
          <w:sz w:val="24"/>
          <w:szCs w:val="24"/>
        </w:rPr>
        <w:t xml:space="preserve"> consecuencia</w:t>
      </w:r>
      <w:r w:rsidR="005458A6">
        <w:rPr>
          <w:rFonts w:ascii="Arial" w:hAnsi="Arial" w:cs="Arial"/>
          <w:sz w:val="24"/>
          <w:szCs w:val="24"/>
        </w:rPr>
        <w:t>,</w:t>
      </w:r>
      <w:r w:rsidR="005C785B">
        <w:rPr>
          <w:rFonts w:ascii="Arial" w:hAnsi="Arial" w:cs="Arial"/>
          <w:sz w:val="24"/>
          <w:szCs w:val="24"/>
        </w:rPr>
        <w:t xml:space="preserve"> actuó en el marco</w:t>
      </w:r>
      <w:r w:rsidR="00B331DA">
        <w:rPr>
          <w:rFonts w:ascii="Arial" w:hAnsi="Arial" w:cs="Arial"/>
          <w:sz w:val="24"/>
          <w:szCs w:val="24"/>
        </w:rPr>
        <w:t xml:space="preserve"> de sus atribuciones</w:t>
      </w:r>
      <w:r w:rsidR="00710FC4">
        <w:rPr>
          <w:rFonts w:ascii="Arial" w:hAnsi="Arial" w:cs="Arial"/>
          <w:sz w:val="24"/>
          <w:szCs w:val="24"/>
        </w:rPr>
        <w:t>;</w:t>
      </w:r>
    </w:p>
    <w:p w:rsidR="003D5CED" w:rsidRDefault="003D5CED" w:rsidP="003E0CD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D5CED">
        <w:rPr>
          <w:rFonts w:ascii="Arial" w:hAnsi="Arial" w:cs="Arial"/>
          <w:b/>
          <w:sz w:val="24"/>
          <w:szCs w:val="24"/>
        </w:rPr>
        <w:t>ATENTO</w:t>
      </w:r>
      <w:r w:rsidR="00710FC4">
        <w:rPr>
          <w:rFonts w:ascii="Arial" w:hAnsi="Arial" w:cs="Arial"/>
          <w:b/>
          <w:sz w:val="24"/>
          <w:szCs w:val="24"/>
        </w:rPr>
        <w:t>:</w:t>
      </w:r>
      <w:r w:rsidR="00321622" w:rsidRPr="003D5CED">
        <w:rPr>
          <w:rFonts w:ascii="Arial" w:hAnsi="Arial" w:cs="Arial"/>
          <w:b/>
          <w:sz w:val="24"/>
          <w:szCs w:val="24"/>
        </w:rPr>
        <w:t xml:space="preserve"> </w:t>
      </w:r>
      <w:r w:rsidR="003E0CDB">
        <w:rPr>
          <w:rFonts w:ascii="Arial" w:hAnsi="Arial" w:cs="Arial"/>
          <w:sz w:val="24"/>
          <w:szCs w:val="24"/>
        </w:rPr>
        <w:t>a lo precedentemente expuesto;</w:t>
      </w:r>
    </w:p>
    <w:p w:rsidR="003E0CDB" w:rsidRDefault="003E0CDB" w:rsidP="003E0C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0CDB" w:rsidRDefault="003E0CDB" w:rsidP="003E0C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0CDB" w:rsidRDefault="003E0CDB" w:rsidP="003E0CD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07E99" w:rsidRDefault="003D5CED" w:rsidP="003E0CD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5CED">
        <w:rPr>
          <w:rFonts w:ascii="Arial" w:hAnsi="Arial" w:cs="Arial"/>
          <w:b/>
          <w:sz w:val="24"/>
          <w:szCs w:val="24"/>
        </w:rPr>
        <w:t>EL TRIBUNAL AC</w:t>
      </w:r>
      <w:r w:rsidR="003E0CDB">
        <w:rPr>
          <w:rFonts w:ascii="Arial" w:hAnsi="Arial" w:cs="Arial"/>
          <w:b/>
          <w:sz w:val="24"/>
          <w:szCs w:val="24"/>
        </w:rPr>
        <w:t>UERDA</w:t>
      </w:r>
    </w:p>
    <w:p w:rsidR="003D5CED" w:rsidRPr="003D5CED" w:rsidRDefault="003D5CED" w:rsidP="00792E0C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D5CED">
        <w:rPr>
          <w:rFonts w:ascii="Arial" w:hAnsi="Arial" w:cs="Arial"/>
          <w:sz w:val="24"/>
          <w:szCs w:val="24"/>
        </w:rPr>
        <w:t xml:space="preserve">Evacuar la consulta en los términos de los Considerandos de la presente resolución; y </w:t>
      </w:r>
    </w:p>
    <w:p w:rsidR="003D5CED" w:rsidRDefault="003D5CED" w:rsidP="00792E0C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D5CED">
        <w:rPr>
          <w:rFonts w:ascii="Arial" w:hAnsi="Arial" w:cs="Arial"/>
          <w:sz w:val="24"/>
          <w:szCs w:val="24"/>
        </w:rPr>
        <w:t>Devolver las actuaciones a</w:t>
      </w:r>
      <w:r w:rsidR="006C4705">
        <w:rPr>
          <w:rFonts w:ascii="Arial" w:hAnsi="Arial" w:cs="Arial"/>
          <w:sz w:val="24"/>
          <w:szCs w:val="24"/>
        </w:rPr>
        <w:t>l Contador Delegado</w:t>
      </w:r>
      <w:r w:rsidR="003E0CDB">
        <w:rPr>
          <w:rFonts w:ascii="Arial" w:hAnsi="Arial" w:cs="Arial"/>
          <w:sz w:val="24"/>
          <w:szCs w:val="24"/>
        </w:rPr>
        <w:t>.</w:t>
      </w:r>
    </w:p>
    <w:p w:rsidR="00792E0C" w:rsidRPr="00792E0C" w:rsidRDefault="00792E0C" w:rsidP="00792E0C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p w:rsidR="003E0CDB" w:rsidRDefault="003E0CDB" w:rsidP="003E0CDB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3E0CDB" w:rsidSect="00792E0C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DC" w:rsidRDefault="008474DC" w:rsidP="00D6024A">
      <w:pPr>
        <w:spacing w:after="0" w:line="240" w:lineRule="auto"/>
      </w:pPr>
      <w:r>
        <w:separator/>
      </w:r>
    </w:p>
  </w:endnote>
  <w:endnote w:type="continuationSeparator" w:id="0">
    <w:p w:rsidR="008474DC" w:rsidRDefault="008474DC" w:rsidP="00D6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DC" w:rsidRDefault="008474DC" w:rsidP="00D6024A">
      <w:pPr>
        <w:spacing w:after="0" w:line="240" w:lineRule="auto"/>
      </w:pPr>
      <w:r>
        <w:separator/>
      </w:r>
    </w:p>
  </w:footnote>
  <w:footnote w:type="continuationSeparator" w:id="0">
    <w:p w:rsidR="008474DC" w:rsidRDefault="008474DC" w:rsidP="00D6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96FEF"/>
    <w:multiLevelType w:val="hybridMultilevel"/>
    <w:tmpl w:val="9078D5D6"/>
    <w:lvl w:ilvl="0" w:tplc="1B24B2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30"/>
    <w:rsid w:val="00025C0E"/>
    <w:rsid w:val="00041AA7"/>
    <w:rsid w:val="00183D05"/>
    <w:rsid w:val="001B1F1A"/>
    <w:rsid w:val="001B5D65"/>
    <w:rsid w:val="00207E99"/>
    <w:rsid w:val="00210A40"/>
    <w:rsid w:val="00252456"/>
    <w:rsid w:val="00285A93"/>
    <w:rsid w:val="002A6C2D"/>
    <w:rsid w:val="00300F76"/>
    <w:rsid w:val="00321622"/>
    <w:rsid w:val="00381FEE"/>
    <w:rsid w:val="003D5CED"/>
    <w:rsid w:val="003E0CDB"/>
    <w:rsid w:val="003F14BA"/>
    <w:rsid w:val="00442A5B"/>
    <w:rsid w:val="005445CE"/>
    <w:rsid w:val="005458A6"/>
    <w:rsid w:val="00581BC9"/>
    <w:rsid w:val="00597624"/>
    <w:rsid w:val="005C785B"/>
    <w:rsid w:val="005D221E"/>
    <w:rsid w:val="005D388B"/>
    <w:rsid w:val="00615CC2"/>
    <w:rsid w:val="00626CBA"/>
    <w:rsid w:val="0066065C"/>
    <w:rsid w:val="006C4705"/>
    <w:rsid w:val="006E0DEA"/>
    <w:rsid w:val="006E5395"/>
    <w:rsid w:val="00710FC4"/>
    <w:rsid w:val="0073735B"/>
    <w:rsid w:val="007511F4"/>
    <w:rsid w:val="00792E0C"/>
    <w:rsid w:val="007E5330"/>
    <w:rsid w:val="00812BB6"/>
    <w:rsid w:val="00823189"/>
    <w:rsid w:val="0084677B"/>
    <w:rsid w:val="008474DC"/>
    <w:rsid w:val="00927BFD"/>
    <w:rsid w:val="00942E68"/>
    <w:rsid w:val="00A036CB"/>
    <w:rsid w:val="00A95BA3"/>
    <w:rsid w:val="00B05AE6"/>
    <w:rsid w:val="00B331DA"/>
    <w:rsid w:val="00B76F00"/>
    <w:rsid w:val="00B81BD3"/>
    <w:rsid w:val="00BE47E3"/>
    <w:rsid w:val="00C211D0"/>
    <w:rsid w:val="00C54F65"/>
    <w:rsid w:val="00C72DA5"/>
    <w:rsid w:val="00C80B83"/>
    <w:rsid w:val="00C90844"/>
    <w:rsid w:val="00D11174"/>
    <w:rsid w:val="00D234AE"/>
    <w:rsid w:val="00D6024A"/>
    <w:rsid w:val="00D70474"/>
    <w:rsid w:val="00D91E25"/>
    <w:rsid w:val="00E9702C"/>
    <w:rsid w:val="00EA27EC"/>
    <w:rsid w:val="00ED1A22"/>
    <w:rsid w:val="00F3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4A"/>
  </w:style>
  <w:style w:type="paragraph" w:styleId="Piedepgina">
    <w:name w:val="footer"/>
    <w:basedOn w:val="Normal"/>
    <w:link w:val="Piedepgina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4A"/>
  </w:style>
  <w:style w:type="paragraph" w:styleId="Textodeglobo">
    <w:name w:val="Balloon Text"/>
    <w:basedOn w:val="Normal"/>
    <w:link w:val="TextodegloboCar"/>
    <w:uiPriority w:val="99"/>
    <w:semiHidden/>
    <w:unhideWhenUsed/>
    <w:rsid w:val="00BE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7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5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4A"/>
  </w:style>
  <w:style w:type="paragraph" w:styleId="Piedepgina">
    <w:name w:val="footer"/>
    <w:basedOn w:val="Normal"/>
    <w:link w:val="Piedepgina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4A"/>
  </w:style>
  <w:style w:type="paragraph" w:styleId="Textodeglobo">
    <w:name w:val="Balloon Text"/>
    <w:basedOn w:val="Normal"/>
    <w:link w:val="TextodegloboCar"/>
    <w:uiPriority w:val="99"/>
    <w:semiHidden/>
    <w:unhideWhenUsed/>
    <w:rsid w:val="00BE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7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5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48F99-CDD9-4344-BD99-8C2171BA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2018-09-19T20:17:00Z</cp:lastPrinted>
  <dcterms:created xsi:type="dcterms:W3CDTF">2018-09-24T17:38:00Z</dcterms:created>
  <dcterms:modified xsi:type="dcterms:W3CDTF">2018-09-24T17:51:00Z</dcterms:modified>
</cp:coreProperties>
</file>