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FA" w:rsidRPr="00786EEB" w:rsidRDefault="00B679FA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2904/18</w:t>
      </w:r>
    </w:p>
    <w:p w:rsidR="00B679FA" w:rsidRPr="00762B34" w:rsidRDefault="00B679F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679FA" w:rsidRPr="00762B34" w:rsidRDefault="00B679F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679FA" w:rsidRPr="00762B34" w:rsidRDefault="00B679F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679FA" w:rsidRPr="00762B34" w:rsidRDefault="00B679F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679FA" w:rsidRPr="00762B34" w:rsidRDefault="00B679F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13 DE SETIEMBRE </w:t>
      </w:r>
      <w:r>
        <w:rPr>
          <w:rFonts w:ascii="Helvetica" w:hAnsi="Helvetica"/>
          <w:b/>
          <w:lang w:val="es-ES_tradnl"/>
        </w:rPr>
        <w:t>DE 2018</w:t>
      </w:r>
    </w:p>
    <w:p w:rsidR="00B679FA" w:rsidRPr="00762B34" w:rsidRDefault="00B679F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679FA" w:rsidRPr="00762B34" w:rsidRDefault="00B679FA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2018-17-1-0005435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4182/18</w:t>
      </w:r>
      <w:r w:rsidRPr="00762B34">
        <w:rPr>
          <w:rFonts w:cs="Arial"/>
          <w:b/>
          <w:lang w:val="en-US"/>
        </w:rPr>
        <w:t>)</w:t>
      </w:r>
    </w:p>
    <w:p w:rsidR="00B679FA" w:rsidRDefault="00B679FA" w:rsidP="00D639EA">
      <w:pPr>
        <w:tabs>
          <w:tab w:val="left" w:pos="-720"/>
        </w:tabs>
        <w:suppressAutoHyphens/>
        <w:spacing w:line="360" w:lineRule="auto"/>
        <w:jc w:val="both"/>
        <w:rPr>
          <w:b/>
          <w:spacing w:val="-3"/>
          <w:lang w:val="es-ES_tradnl"/>
        </w:rPr>
      </w:pPr>
    </w:p>
    <w:p w:rsidR="00D639EA" w:rsidRDefault="00176DDF" w:rsidP="00D639E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  <w:spacing w:val="-3"/>
          <w:lang w:val="es-ES_tradnl"/>
        </w:rPr>
        <w:tab/>
      </w:r>
      <w:r w:rsidR="00D639EA">
        <w:rPr>
          <w:b/>
          <w:spacing w:val="-3"/>
          <w:lang w:val="es-ES_tradnl"/>
        </w:rPr>
        <w:t>VISTO:</w:t>
      </w:r>
      <w:r w:rsidR="00D639EA">
        <w:rPr>
          <w:spacing w:val="-3"/>
          <w:lang w:val="es-ES_tradnl"/>
        </w:rPr>
        <w:t xml:space="preserve"> estos antecedentes remitidos por la </w:t>
      </w:r>
      <w:r w:rsidR="00D639EA">
        <w:t>Administración de las Obras Sanitarias del Estado (OSE)</w:t>
      </w:r>
      <w:r w:rsidR="00D639EA">
        <w:rPr>
          <w:spacing w:val="-3"/>
          <w:lang w:val="es-ES_tradnl"/>
        </w:rPr>
        <w:t xml:space="preserve">, relacionados con el acuerdo transaccional </w:t>
      </w:r>
      <w:r w:rsidR="00D639EA">
        <w:t xml:space="preserve">celebrado con la empresa </w:t>
      </w:r>
      <w:proofErr w:type="spellStart"/>
      <w:r w:rsidR="00D639EA">
        <w:t>Goddard</w:t>
      </w:r>
      <w:proofErr w:type="spellEnd"/>
      <w:r w:rsidR="00D639EA">
        <w:t xml:space="preserve"> Catering </w:t>
      </w:r>
      <w:proofErr w:type="spellStart"/>
      <w:r w:rsidR="00D639EA">
        <w:t>Group</w:t>
      </w:r>
      <w:proofErr w:type="spellEnd"/>
      <w:r w:rsidR="00D639EA">
        <w:t xml:space="preserve"> Uruguay S.A.;</w:t>
      </w:r>
    </w:p>
    <w:p w:rsidR="00D639EA" w:rsidRDefault="00176DDF" w:rsidP="00D639EA">
      <w:pPr>
        <w:tabs>
          <w:tab w:val="left" w:pos="-720"/>
        </w:tabs>
        <w:suppressAutoHyphens/>
        <w:spacing w:line="360" w:lineRule="auto"/>
        <w:jc w:val="both"/>
      </w:pPr>
      <w:r>
        <w:rPr>
          <w:b/>
        </w:rPr>
        <w:tab/>
      </w:r>
      <w:r w:rsidR="00D639EA">
        <w:rPr>
          <w:b/>
        </w:rPr>
        <w:t>RESULTANDO: 1)</w:t>
      </w:r>
      <w:r w:rsidR="00D639EA">
        <w:t xml:space="preserve"> que</w:t>
      </w:r>
      <w:r w:rsidR="00CE2D98" w:rsidRPr="00CE2D98">
        <w:t xml:space="preserve"> </w:t>
      </w:r>
      <w:r w:rsidR="00CE2D98">
        <w:t xml:space="preserve">con fecha 27 de diciembre de 2017, </w:t>
      </w:r>
      <w:r w:rsidR="00D639EA">
        <w:t xml:space="preserve"> la empresa </w:t>
      </w:r>
      <w:proofErr w:type="spellStart"/>
      <w:r w:rsidR="00D639EA">
        <w:t>Goddard</w:t>
      </w:r>
      <w:proofErr w:type="spellEnd"/>
      <w:r w:rsidR="00D639EA">
        <w:t xml:space="preserve"> Catering </w:t>
      </w:r>
      <w:proofErr w:type="spellStart"/>
      <w:r w:rsidR="00D639EA">
        <w:t>Group</w:t>
      </w:r>
      <w:proofErr w:type="spellEnd"/>
      <w:r w:rsidR="00D639EA">
        <w:t xml:space="preserve"> Uruguay S.A. reclamó a OSE el pago</w:t>
      </w:r>
      <w:r w:rsidR="00D639EA" w:rsidRPr="008022A8">
        <w:t xml:space="preserve"> </w:t>
      </w:r>
      <w:r w:rsidR="00D639EA">
        <w:t xml:space="preserve"> de la indemnización por los daños que le fueran ocasionados por la pérdida de mercadería en </w:t>
      </w:r>
      <w:r w:rsidR="00AB390A">
        <w:t>la Cantina ubicada en el Edificio de</w:t>
      </w:r>
      <w:r w:rsidR="00D639EA">
        <w:t xml:space="preserve"> OSE</w:t>
      </w:r>
      <w:r w:rsidR="00AB390A">
        <w:t>,</w:t>
      </w:r>
      <w:r w:rsidR="00D639EA">
        <w:t xml:space="preserve"> </w:t>
      </w:r>
      <w:r w:rsidR="00CE2D98">
        <w:t xml:space="preserve">sito en Carlos </w:t>
      </w:r>
      <w:proofErr w:type="spellStart"/>
      <w:r w:rsidR="00CE2D98">
        <w:t>Roxlo</w:t>
      </w:r>
      <w:proofErr w:type="spellEnd"/>
      <w:r w:rsidR="00CE2D98">
        <w:t xml:space="preserve"> 1275</w:t>
      </w:r>
      <w:r w:rsidR="00A13C0E">
        <w:t>,</w:t>
      </w:r>
      <w:r w:rsidR="00CE2D98">
        <w:t xml:space="preserve"> c</w:t>
      </w:r>
      <w:r w:rsidR="00D639EA">
        <w:t>omo consecuencia de un corte de energía eléctrica</w:t>
      </w:r>
      <w:r w:rsidR="00AB390A">
        <w:t xml:space="preserve"> originado en</w:t>
      </w:r>
      <w:r w:rsidR="00D639EA">
        <w:t xml:space="preserve"> la rotura en la cañería principal de abastecimiento de agua del referido inmueble</w:t>
      </w:r>
      <w:r w:rsidR="00CE2D98">
        <w:t>, ocurrido con fecha 24 y 25 de diciembre de 2017</w:t>
      </w:r>
      <w:r w:rsidR="00D639EA">
        <w:t>;</w:t>
      </w:r>
    </w:p>
    <w:p w:rsidR="00176DDF" w:rsidRDefault="00D639EA" w:rsidP="00176DDF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2) </w:t>
      </w:r>
      <w:r>
        <w:t>que por Resolución del Directorio Nº 884/18, de fecha 8 de agosto 2018, se dispuso aprobar el acuerdo transaccional arribado con el reclamante el 25 de julio de 2018</w:t>
      </w:r>
      <w:r w:rsidR="00AB390A">
        <w:t>,</w:t>
      </w:r>
      <w:r w:rsidR="00CE2D98">
        <w:t xml:space="preserve"> por el cual</w:t>
      </w:r>
      <w:r w:rsidR="00AB390A">
        <w:t xml:space="preserve"> -</w:t>
      </w:r>
      <w:r w:rsidR="00CE2D98">
        <w:t>con la finalidad de evitar un litigio y sin que ello implique reconocimiento de clase alguna de responsabilidad</w:t>
      </w:r>
      <w:r w:rsidR="00AB390A">
        <w:t>-</w:t>
      </w:r>
      <w:r w:rsidR="00CE2D98">
        <w:t xml:space="preserve"> OSE se obliga a abonar a la empresa reclamante la suma de</w:t>
      </w:r>
      <w:r>
        <w:t xml:space="preserve"> $ 22.273</w:t>
      </w:r>
      <w:r w:rsidR="00CE2D98">
        <w:t>;</w:t>
      </w:r>
    </w:p>
    <w:p w:rsidR="00D639EA" w:rsidRDefault="00D639EA" w:rsidP="00176DDF">
      <w:pPr>
        <w:tabs>
          <w:tab w:val="left" w:pos="-720"/>
        </w:tabs>
        <w:suppressAutoHyphens/>
        <w:spacing w:line="360" w:lineRule="auto"/>
        <w:ind w:firstLine="2552"/>
        <w:jc w:val="both"/>
      </w:pPr>
      <w:r>
        <w:rPr>
          <w:b/>
        </w:rPr>
        <w:t xml:space="preserve">3) </w:t>
      </w:r>
      <w:r>
        <w:t xml:space="preserve">que se adjunta imputación contable de fecha </w:t>
      </w:r>
      <w:r w:rsidR="00A42BC8">
        <w:t>20</w:t>
      </w:r>
      <w:r>
        <w:t xml:space="preserve"> de agosto de 2018, por la suma de $ </w:t>
      </w:r>
      <w:r w:rsidR="00A42BC8">
        <w:t>2</w:t>
      </w:r>
      <w:r>
        <w:t>2.</w:t>
      </w:r>
      <w:r w:rsidR="00A42BC8">
        <w:t>273</w:t>
      </w:r>
      <w:r w:rsidR="00AB390A">
        <w:t>,</w:t>
      </w:r>
      <w:r w:rsidR="00A42BC8">
        <w:t xml:space="preserve"> destinado al pago del acuerdo referido</w:t>
      </w:r>
      <w:r>
        <w:t>, con cargo al Grupo 7 “Gastos no clasificados”;</w:t>
      </w:r>
    </w:p>
    <w:p w:rsidR="00D639EA" w:rsidRDefault="00176DDF" w:rsidP="00D639EA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ab/>
      </w:r>
      <w:r w:rsidR="00D639EA">
        <w:rPr>
          <w:b/>
          <w:spacing w:val="-3"/>
        </w:rPr>
        <w:t>C</w:t>
      </w:r>
      <w:r w:rsidR="00D639EA">
        <w:rPr>
          <w:b/>
          <w:spacing w:val="-3"/>
          <w:lang w:val="es-ES_tradnl"/>
        </w:rPr>
        <w:t xml:space="preserve">ONSIDERANDO: </w:t>
      </w:r>
      <w:r w:rsidR="00D639EA" w:rsidRPr="00804141">
        <w:rPr>
          <w:b/>
          <w:bCs/>
          <w:spacing w:val="-3"/>
          <w:lang w:val="es-ES_tradnl"/>
        </w:rPr>
        <w:t>1)</w:t>
      </w:r>
      <w:r w:rsidR="00D639EA">
        <w:rPr>
          <w:bCs/>
          <w:spacing w:val="-3"/>
          <w:lang w:val="es-ES_tradnl"/>
        </w:rPr>
        <w:t xml:space="preserve"> que por </w:t>
      </w:r>
      <w:r w:rsidR="00A13C0E">
        <w:rPr>
          <w:bCs/>
          <w:spacing w:val="-3"/>
          <w:lang w:val="es-ES_tradnl"/>
        </w:rPr>
        <w:t>R</w:t>
      </w:r>
      <w:r w:rsidR="00D639EA">
        <w:rPr>
          <w:bCs/>
          <w:spacing w:val="-3"/>
          <w:lang w:val="es-ES_tradnl"/>
        </w:rPr>
        <w:t>esolución del Tribunal de Cuentas, 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 xml:space="preserve">fecha 18 de junio de 2008 en la redacción dada por el </w:t>
      </w:r>
      <w:r>
        <w:rPr>
          <w:bCs/>
          <w:spacing w:val="-3"/>
          <w:lang w:val="es-ES_tradnl"/>
        </w:rPr>
        <w:t>A</w:t>
      </w:r>
      <w:r w:rsidR="00D639EA">
        <w:rPr>
          <w:bCs/>
          <w:spacing w:val="-3"/>
          <w:lang w:val="es-ES_tradnl"/>
        </w:rPr>
        <w:t>rtículo 2 de la Resolución de este Tribunal de</w:t>
      </w:r>
      <w:r w:rsidR="00A13C0E">
        <w:rPr>
          <w:bCs/>
          <w:spacing w:val="-3"/>
          <w:lang w:val="es-ES_tradnl"/>
        </w:rPr>
        <w:t>l</w:t>
      </w:r>
      <w:r w:rsidR="00D639EA"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 w:rsidR="00D639EA">
        <w:rPr>
          <w:bCs/>
          <w:spacing w:val="-3"/>
          <w:lang w:val="es-ES_tradnl"/>
        </w:rPr>
        <w:t xml:space="preserve">2009, se dispuso que se deben remitir </w:t>
      </w:r>
      <w:r w:rsidR="00D639EA">
        <w:rPr>
          <w:bCs/>
          <w:spacing w:val="-3"/>
          <w:lang w:val="es-ES_tradnl"/>
        </w:rPr>
        <w:lastRenderedPageBreak/>
        <w:t>para su intervención, todos los gastos emergentes de transacciones  extrajudiciales y laudos  arbitrales, cualquiera sea su monto;</w:t>
      </w:r>
    </w:p>
    <w:p w:rsidR="00176DDF" w:rsidRDefault="00176DDF" w:rsidP="00176DDF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/>
          <w:bCs/>
          <w:spacing w:val="-3"/>
          <w:lang w:val="es-ES_tradnl"/>
        </w:rPr>
        <w:t>2)</w:t>
      </w:r>
      <w:r w:rsidR="00D639EA"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804141" w:rsidRDefault="00176DDF" w:rsidP="00176DDF">
      <w:pPr>
        <w:tabs>
          <w:tab w:val="left" w:pos="-720"/>
        </w:tabs>
        <w:suppressAutoHyphens/>
        <w:spacing w:line="360" w:lineRule="auto"/>
        <w:ind w:firstLine="2835"/>
        <w:jc w:val="both"/>
        <w:rPr>
          <w:bCs/>
          <w:spacing w:val="-3"/>
          <w:lang w:val="es-ES_tradnl"/>
        </w:rPr>
      </w:pPr>
      <w:r>
        <w:rPr>
          <w:b/>
          <w:bCs/>
          <w:spacing w:val="-3"/>
          <w:lang w:val="es-ES_tradnl"/>
        </w:rPr>
        <w:t xml:space="preserve"> </w:t>
      </w:r>
      <w:r w:rsidR="00D639EA">
        <w:rPr>
          <w:b/>
          <w:bCs/>
          <w:spacing w:val="-3"/>
          <w:lang w:val="es-ES_tradnl"/>
        </w:rPr>
        <w:t xml:space="preserve">3) </w:t>
      </w:r>
      <w:r w:rsidR="00D639EA" w:rsidRPr="00804141">
        <w:rPr>
          <w:bCs/>
          <w:spacing w:val="-3"/>
          <w:lang w:val="es-ES_tradnl"/>
        </w:rPr>
        <w:t xml:space="preserve">que de acuerdo con lo previsto en el </w:t>
      </w:r>
      <w:r>
        <w:rPr>
          <w:bCs/>
          <w:spacing w:val="-3"/>
          <w:lang w:val="es-ES_tradnl"/>
        </w:rPr>
        <w:t>N</w:t>
      </w:r>
      <w:r w:rsidR="00D639EA" w:rsidRPr="00804141">
        <w:rPr>
          <w:bCs/>
          <w:spacing w:val="-3"/>
          <w:lang w:val="es-ES_tradnl"/>
        </w:rPr>
        <w:t>umeral 4º</w:t>
      </w:r>
      <w:r w:rsidR="00D639EA">
        <w:rPr>
          <w:bCs/>
          <w:spacing w:val="-3"/>
          <w:lang w:val="es-ES_tradnl"/>
        </w:rPr>
        <w:t xml:space="preserve"> de la Ordenanza Nº 72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</w:p>
    <w:p w:rsidR="00D639EA" w:rsidRDefault="00176DDF" w:rsidP="00D639EA">
      <w:pPr>
        <w:tabs>
          <w:tab w:val="left" w:pos="-720"/>
        </w:tabs>
        <w:suppressAutoHyphens/>
        <w:spacing w:line="360" w:lineRule="auto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ab/>
      </w:r>
      <w:r w:rsidR="00D639EA">
        <w:rPr>
          <w:b/>
          <w:spacing w:val="-3"/>
          <w:lang w:val="es-ES_tradnl"/>
        </w:rPr>
        <w:t>ATENTO:</w:t>
      </w:r>
      <w:r w:rsidR="00D639EA">
        <w:rPr>
          <w:spacing w:val="-3"/>
          <w:lang w:val="es-ES_tradnl"/>
        </w:rPr>
        <w:t xml:space="preserve"> a lo precedentemente expuesto</w:t>
      </w:r>
      <w:r w:rsidR="00AB390A">
        <w:rPr>
          <w:spacing w:val="-3"/>
          <w:lang w:val="es-ES_tradnl"/>
        </w:rPr>
        <w:t xml:space="preserve"> y a lo que dispone el </w:t>
      </w:r>
      <w:r>
        <w:rPr>
          <w:spacing w:val="-3"/>
          <w:lang w:val="es-ES_tradnl"/>
        </w:rPr>
        <w:t>Artículo</w:t>
      </w:r>
      <w:r w:rsidR="00AB390A">
        <w:rPr>
          <w:spacing w:val="-3"/>
          <w:lang w:val="es-ES_tradnl"/>
        </w:rPr>
        <w:t xml:space="preserve"> 211 </w:t>
      </w:r>
      <w:r>
        <w:rPr>
          <w:spacing w:val="-3"/>
          <w:lang w:val="es-ES_tradnl"/>
        </w:rPr>
        <w:t>Literal</w:t>
      </w:r>
      <w:r w:rsidR="00AB390A">
        <w:rPr>
          <w:spacing w:val="-3"/>
          <w:lang w:val="es-ES_tradnl"/>
        </w:rPr>
        <w:t xml:space="preserve"> B) de la Constitución y </w:t>
      </w:r>
      <w:r>
        <w:rPr>
          <w:spacing w:val="-3"/>
          <w:lang w:val="es-ES_tradnl"/>
        </w:rPr>
        <w:t>A</w:t>
      </w:r>
      <w:r w:rsidR="00AB390A">
        <w:rPr>
          <w:spacing w:val="-3"/>
          <w:lang w:val="es-ES_tradnl"/>
        </w:rPr>
        <w:t>rtículo 2147 del Código Civil</w:t>
      </w:r>
      <w:r>
        <w:rPr>
          <w:spacing w:val="-3"/>
          <w:lang w:val="es-ES_tradnl"/>
        </w:rPr>
        <w:t>;</w:t>
      </w:r>
    </w:p>
    <w:p w:rsidR="00D639EA" w:rsidRDefault="00D639EA" w:rsidP="00D639EA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639EA" w:rsidRDefault="00D639EA" w:rsidP="00176DDF">
      <w:pPr>
        <w:pStyle w:val="Textoindependiente2"/>
        <w:numPr>
          <w:ilvl w:val="0"/>
          <w:numId w:val="1"/>
        </w:numPr>
        <w:ind w:left="284" w:hanging="284"/>
        <w:jc w:val="both"/>
      </w:pPr>
      <w:r>
        <w:t xml:space="preserve">Cometer al Contador Delegado la intervención de la suma de $ </w:t>
      </w:r>
      <w:r w:rsidR="00A42BC8">
        <w:t xml:space="preserve">22.273 </w:t>
      </w:r>
      <w:r>
        <w:t xml:space="preserve"> conjuntamente con pago, previo control de su imputación con cargo a </w:t>
      </w:r>
      <w:r w:rsidR="00AB390A">
        <w:t>G</w:t>
      </w:r>
      <w:r>
        <w:t>rupo adecuado con disponibilidad suficiente;</w:t>
      </w:r>
    </w:p>
    <w:p w:rsidR="00D639EA" w:rsidRDefault="00D639EA" w:rsidP="00176DDF">
      <w:pPr>
        <w:pStyle w:val="Textoindependiente2"/>
        <w:numPr>
          <w:ilvl w:val="0"/>
          <w:numId w:val="1"/>
        </w:numPr>
        <w:ind w:left="284" w:hanging="284"/>
        <w:jc w:val="both"/>
      </w:pPr>
      <w:r>
        <w:t>Comunicar al Contador Delegado; y</w:t>
      </w:r>
    </w:p>
    <w:p w:rsidR="00D639EA" w:rsidRDefault="00D639EA" w:rsidP="00176DDF">
      <w:pPr>
        <w:pStyle w:val="Textoindependiente2"/>
        <w:numPr>
          <w:ilvl w:val="0"/>
          <w:numId w:val="1"/>
        </w:numPr>
        <w:ind w:left="284" w:hanging="284"/>
        <w:jc w:val="both"/>
      </w:pPr>
      <w:r>
        <w:t>Devolver las actuaciones.</w:t>
      </w:r>
    </w:p>
    <w:p w:rsidR="00176DDF" w:rsidRDefault="00176DDF" w:rsidP="00176DDF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176DDF" w:rsidRDefault="00176DDF" w:rsidP="00176DDF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176DDF" w:rsidRDefault="00176DDF" w:rsidP="00176DDF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  <w:proofErr w:type="spellStart"/>
      <w:proofErr w:type="gramStart"/>
      <w:r>
        <w:rPr>
          <w:spacing w:val="-3"/>
          <w:lang w:val="es-ES_tradnl"/>
        </w:rPr>
        <w:t>aa</w:t>
      </w:r>
      <w:proofErr w:type="spellEnd"/>
      <w:proofErr w:type="gramEnd"/>
    </w:p>
    <w:sectPr w:rsidR="00176DDF" w:rsidSect="00B679F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1D1"/>
    <w:multiLevelType w:val="hybridMultilevel"/>
    <w:tmpl w:val="EC9CE582"/>
    <w:lvl w:ilvl="0" w:tplc="B9A22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375A8"/>
    <w:multiLevelType w:val="hybridMultilevel"/>
    <w:tmpl w:val="F2D8F80A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176DDF"/>
    <w:rsid w:val="001A7E75"/>
    <w:rsid w:val="00916376"/>
    <w:rsid w:val="00A13C0E"/>
    <w:rsid w:val="00A42BC8"/>
    <w:rsid w:val="00AB390A"/>
    <w:rsid w:val="00B679FA"/>
    <w:rsid w:val="00C55E00"/>
    <w:rsid w:val="00CE2D98"/>
    <w:rsid w:val="00D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Adrian Acosta</cp:lastModifiedBy>
  <cp:revision>2</cp:revision>
  <cp:lastPrinted>2018-09-18T15:54:00Z</cp:lastPrinted>
  <dcterms:created xsi:type="dcterms:W3CDTF">2018-09-18T15:54:00Z</dcterms:created>
  <dcterms:modified xsi:type="dcterms:W3CDTF">2018-09-18T15:54:00Z</dcterms:modified>
</cp:coreProperties>
</file>