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7E" w:rsidRPr="00C61614" w:rsidRDefault="00257B7E" w:rsidP="00257B7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4068B3">
        <w:rPr>
          <w:rFonts w:ascii="Arial" w:hAnsi="Arial" w:cs="Arial"/>
          <w:b/>
          <w:sz w:val="28"/>
          <w:szCs w:val="28"/>
          <w:lang w:val="es-ES_tradnl"/>
        </w:rPr>
        <w:t>2486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257B7E" w:rsidRDefault="00257B7E" w:rsidP="00257B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257B7E" w:rsidRPr="004068B3" w:rsidRDefault="00257B7E" w:rsidP="00257B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68B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57B7E" w:rsidRPr="004068B3" w:rsidRDefault="00257B7E" w:rsidP="00257B7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7B7E" w:rsidRPr="004068B3" w:rsidRDefault="00257B7E" w:rsidP="00257B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68B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57B7E" w:rsidRPr="004068B3" w:rsidRDefault="00257B7E" w:rsidP="00257B7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7B7E" w:rsidRPr="004068B3" w:rsidRDefault="00257B7E" w:rsidP="00257B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68B3">
        <w:rPr>
          <w:rFonts w:ascii="Arial" w:hAnsi="Arial" w:cs="Arial"/>
          <w:b/>
          <w:sz w:val="24"/>
          <w:szCs w:val="24"/>
          <w:lang w:val="es-ES_tradnl"/>
        </w:rPr>
        <w:t>EN SESION DE FECHA 1 DE AGOSTO DE 2018</w:t>
      </w:r>
    </w:p>
    <w:p w:rsidR="00257B7E" w:rsidRPr="004068B3" w:rsidRDefault="00257B7E" w:rsidP="00257B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7B7E" w:rsidRPr="004068B3" w:rsidRDefault="00257B7E" w:rsidP="00257B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68B3">
        <w:rPr>
          <w:rFonts w:ascii="Arial" w:hAnsi="Arial" w:cs="Arial"/>
          <w:b/>
          <w:sz w:val="24"/>
          <w:szCs w:val="24"/>
        </w:rPr>
        <w:t>(E. E. Nº 201</w:t>
      </w:r>
      <w:r w:rsidR="004068B3">
        <w:rPr>
          <w:rFonts w:ascii="Arial" w:hAnsi="Arial" w:cs="Arial"/>
          <w:b/>
          <w:sz w:val="24"/>
          <w:szCs w:val="24"/>
        </w:rPr>
        <w:t>6</w:t>
      </w:r>
      <w:r w:rsidRPr="004068B3">
        <w:rPr>
          <w:rFonts w:ascii="Arial" w:hAnsi="Arial" w:cs="Arial"/>
          <w:b/>
          <w:sz w:val="24"/>
          <w:szCs w:val="24"/>
        </w:rPr>
        <w:t>-17-1-000</w:t>
      </w:r>
      <w:r w:rsidR="004068B3">
        <w:rPr>
          <w:rFonts w:ascii="Arial" w:hAnsi="Arial" w:cs="Arial"/>
          <w:b/>
          <w:sz w:val="24"/>
          <w:szCs w:val="24"/>
        </w:rPr>
        <w:t>8975</w:t>
      </w:r>
      <w:r w:rsidRPr="004068B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068B3">
        <w:rPr>
          <w:rFonts w:ascii="Arial" w:hAnsi="Arial" w:cs="Arial"/>
          <w:b/>
          <w:sz w:val="24"/>
          <w:szCs w:val="24"/>
        </w:rPr>
        <w:t>Ent</w:t>
      </w:r>
      <w:proofErr w:type="spellEnd"/>
      <w:r w:rsidRPr="004068B3">
        <w:rPr>
          <w:rFonts w:ascii="Arial" w:hAnsi="Arial" w:cs="Arial"/>
          <w:b/>
          <w:sz w:val="24"/>
          <w:szCs w:val="24"/>
        </w:rPr>
        <w:t xml:space="preserve">. N° </w:t>
      </w:r>
      <w:r w:rsidR="004068B3">
        <w:rPr>
          <w:rFonts w:ascii="Arial" w:hAnsi="Arial" w:cs="Arial"/>
          <w:b/>
          <w:sz w:val="24"/>
          <w:szCs w:val="24"/>
        </w:rPr>
        <w:t>3425</w:t>
      </w:r>
      <w:r w:rsidRPr="004068B3">
        <w:rPr>
          <w:rFonts w:ascii="Arial" w:hAnsi="Arial" w:cs="Arial"/>
          <w:b/>
          <w:sz w:val="24"/>
          <w:szCs w:val="24"/>
        </w:rPr>
        <w:t>/</w:t>
      </w:r>
      <w:r w:rsidR="004068B3">
        <w:rPr>
          <w:rFonts w:ascii="Arial" w:hAnsi="Arial" w:cs="Arial"/>
          <w:b/>
          <w:sz w:val="24"/>
          <w:szCs w:val="24"/>
        </w:rPr>
        <w:t>18</w:t>
      </w:r>
      <w:r w:rsidRPr="004068B3">
        <w:rPr>
          <w:rFonts w:ascii="Arial" w:hAnsi="Arial" w:cs="Arial"/>
          <w:b/>
          <w:sz w:val="24"/>
          <w:szCs w:val="24"/>
        </w:rPr>
        <w:t>)</w:t>
      </w:r>
    </w:p>
    <w:p w:rsidR="00257B7E" w:rsidRPr="004068B3" w:rsidRDefault="00257B7E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B359AA" w:rsidRPr="00660EE2" w:rsidRDefault="00B359AA" w:rsidP="008230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60EE2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660EE2">
        <w:rPr>
          <w:rFonts w:ascii="Arial" w:hAnsi="Arial" w:cs="Arial"/>
          <w:bCs/>
          <w:sz w:val="24"/>
          <w:szCs w:val="24"/>
        </w:rPr>
        <w:t xml:space="preserve">las actuaciones remitidas por el </w:t>
      </w:r>
      <w:r w:rsidRPr="00660EE2">
        <w:rPr>
          <w:rFonts w:ascii="Arial" w:hAnsi="Arial" w:cs="Arial"/>
          <w:sz w:val="24"/>
          <w:szCs w:val="24"/>
        </w:rPr>
        <w:t>Ministerio de Transporte y Obras Públicas (MTOP)</w:t>
      </w:r>
      <w:r w:rsidR="006B2878">
        <w:rPr>
          <w:rFonts w:ascii="Arial" w:hAnsi="Arial" w:cs="Arial"/>
          <w:sz w:val="24"/>
          <w:szCs w:val="24"/>
        </w:rPr>
        <w:t xml:space="preserve"> – Dirección nacional de Vialidad (DNV)</w:t>
      </w:r>
      <w:r w:rsidRPr="00660EE2">
        <w:rPr>
          <w:rFonts w:ascii="Arial" w:hAnsi="Arial" w:cs="Arial"/>
          <w:sz w:val="24"/>
          <w:szCs w:val="24"/>
        </w:rPr>
        <w:t>, relacionadas con el convenio celebrado con el Laboratorio Tecnológico del Uruguay (LATU);</w:t>
      </w:r>
    </w:p>
    <w:p w:rsidR="00B359AA" w:rsidRPr="00660EE2" w:rsidRDefault="00B359AA" w:rsidP="008230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60EE2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660EE2">
        <w:rPr>
          <w:rFonts w:ascii="Arial" w:hAnsi="Arial" w:cs="Arial"/>
          <w:sz w:val="24"/>
          <w:szCs w:val="24"/>
        </w:rPr>
        <w:t>que con fecha 25/11/16 se celebró entre la DNV del MTOP y el LATU</w:t>
      </w:r>
      <w:r w:rsidR="006B2878">
        <w:rPr>
          <w:rFonts w:ascii="Arial" w:hAnsi="Arial" w:cs="Arial"/>
          <w:sz w:val="24"/>
          <w:szCs w:val="24"/>
        </w:rPr>
        <w:t>,</w:t>
      </w:r>
      <w:r w:rsidRPr="00660EE2">
        <w:rPr>
          <w:rFonts w:ascii="Arial" w:hAnsi="Arial" w:cs="Arial"/>
          <w:sz w:val="24"/>
          <w:szCs w:val="24"/>
        </w:rPr>
        <w:t xml:space="preserve"> un convenio marco de asistencia técnica,  por el cual las partes se comprometieron a intercambiar asistencia técnica en sus respectivas áreas de especialización</w:t>
      </w:r>
      <w:r w:rsidR="006B2878">
        <w:rPr>
          <w:rFonts w:ascii="Arial" w:hAnsi="Arial" w:cs="Arial"/>
          <w:sz w:val="24"/>
          <w:szCs w:val="24"/>
        </w:rPr>
        <w:t>,</w:t>
      </w:r>
      <w:r w:rsidRPr="00660EE2">
        <w:rPr>
          <w:rFonts w:ascii="Arial" w:hAnsi="Arial" w:cs="Arial"/>
          <w:sz w:val="24"/>
          <w:szCs w:val="24"/>
        </w:rPr>
        <w:t xml:space="preserve"> para el mejor logro de sus objetivos institucionales;</w:t>
      </w:r>
    </w:p>
    <w:p w:rsidR="00B359AA" w:rsidRPr="00660EE2" w:rsidRDefault="00B359AA" w:rsidP="008230D4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60EE2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660EE2">
        <w:rPr>
          <w:rFonts w:ascii="Arial" w:hAnsi="Arial" w:cs="Arial"/>
          <w:sz w:val="24"/>
          <w:szCs w:val="24"/>
        </w:rPr>
        <w:t xml:space="preserve">que según </w:t>
      </w:r>
      <w:r w:rsidR="006B2878">
        <w:rPr>
          <w:rFonts w:ascii="Arial" w:hAnsi="Arial" w:cs="Arial"/>
          <w:sz w:val="24"/>
          <w:szCs w:val="24"/>
        </w:rPr>
        <w:t xml:space="preserve">se </w:t>
      </w:r>
      <w:r w:rsidRPr="00660EE2">
        <w:rPr>
          <w:rFonts w:ascii="Arial" w:hAnsi="Arial" w:cs="Arial"/>
          <w:sz w:val="24"/>
          <w:szCs w:val="24"/>
        </w:rPr>
        <w:t>acordó en el convenio referido,  las partes elaborarán y ejecutarán acuerdos específicos complementarios en los que se especificarán programas, los proyectos, las obras y trabajos, modalidad de ejecución, instrumentación y montos a asignar a cada uno de ellos;</w:t>
      </w:r>
    </w:p>
    <w:p w:rsidR="00B359AA" w:rsidRPr="00660EE2" w:rsidRDefault="00B359AA" w:rsidP="008230D4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60EE2">
        <w:rPr>
          <w:rFonts w:ascii="Arial" w:hAnsi="Arial" w:cs="Arial"/>
          <w:b/>
          <w:sz w:val="24"/>
          <w:szCs w:val="24"/>
        </w:rPr>
        <w:t>3)</w:t>
      </w:r>
      <w:r w:rsidRPr="00660EE2">
        <w:rPr>
          <w:rFonts w:ascii="Arial" w:hAnsi="Arial" w:cs="Arial"/>
          <w:sz w:val="24"/>
          <w:szCs w:val="24"/>
        </w:rPr>
        <w:t xml:space="preserve"> que este Tribunal</w:t>
      </w:r>
      <w:r w:rsidR="00770BB9">
        <w:rPr>
          <w:rFonts w:ascii="Arial" w:hAnsi="Arial" w:cs="Arial"/>
          <w:sz w:val="24"/>
          <w:szCs w:val="24"/>
        </w:rPr>
        <w:t>,</w:t>
      </w:r>
      <w:r w:rsidRPr="00660EE2">
        <w:rPr>
          <w:rFonts w:ascii="Arial" w:hAnsi="Arial" w:cs="Arial"/>
          <w:sz w:val="24"/>
          <w:szCs w:val="24"/>
        </w:rPr>
        <w:t xml:space="preserve"> por Resolución de fecha 18/1/17</w:t>
      </w:r>
      <w:r w:rsidR="00770BB9">
        <w:rPr>
          <w:rFonts w:ascii="Arial" w:hAnsi="Arial" w:cs="Arial"/>
          <w:sz w:val="24"/>
          <w:szCs w:val="24"/>
        </w:rPr>
        <w:t>,</w:t>
      </w:r>
      <w:r w:rsidRPr="00660EE2">
        <w:rPr>
          <w:rFonts w:ascii="Arial" w:hAnsi="Arial" w:cs="Arial"/>
          <w:sz w:val="24"/>
          <w:szCs w:val="24"/>
        </w:rPr>
        <w:t xml:space="preserve">  acordó no formular observaciones al convenio marco referido, estableciéndose que los convenios espec</w:t>
      </w:r>
      <w:r w:rsidR="00770BB9">
        <w:rPr>
          <w:rFonts w:ascii="Arial" w:hAnsi="Arial" w:cs="Arial"/>
          <w:sz w:val="24"/>
          <w:szCs w:val="24"/>
        </w:rPr>
        <w:t>í</w:t>
      </w:r>
      <w:r w:rsidRPr="00660EE2">
        <w:rPr>
          <w:rFonts w:ascii="Arial" w:hAnsi="Arial" w:cs="Arial"/>
          <w:sz w:val="24"/>
          <w:szCs w:val="24"/>
        </w:rPr>
        <w:t>fico</w:t>
      </w:r>
      <w:r w:rsidR="00770BB9">
        <w:rPr>
          <w:rFonts w:ascii="Arial" w:hAnsi="Arial" w:cs="Arial"/>
          <w:sz w:val="24"/>
          <w:szCs w:val="24"/>
        </w:rPr>
        <w:t>s</w:t>
      </w:r>
      <w:r w:rsidRPr="00660EE2">
        <w:rPr>
          <w:rFonts w:ascii="Arial" w:hAnsi="Arial" w:cs="Arial"/>
          <w:sz w:val="24"/>
          <w:szCs w:val="24"/>
        </w:rPr>
        <w:t xml:space="preserve"> que se celebrasen en aplicación del convenio</w:t>
      </w:r>
      <w:r w:rsidR="00770BB9">
        <w:rPr>
          <w:rFonts w:ascii="Arial" w:hAnsi="Arial" w:cs="Arial"/>
          <w:sz w:val="24"/>
          <w:szCs w:val="24"/>
        </w:rPr>
        <w:t>,</w:t>
      </w:r>
      <w:r w:rsidRPr="00660EE2">
        <w:rPr>
          <w:rFonts w:ascii="Arial" w:hAnsi="Arial" w:cs="Arial"/>
          <w:sz w:val="24"/>
          <w:szCs w:val="24"/>
        </w:rPr>
        <w:t xml:space="preserve">  debían ser sometidos a la intervención previa del Contador Auditor o de este Tribunal, según corresponda;</w:t>
      </w:r>
    </w:p>
    <w:p w:rsidR="00344EA7" w:rsidRPr="00660EE2" w:rsidRDefault="00660EE2" w:rsidP="008230D4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B359AA" w:rsidRPr="00660EE2">
        <w:rPr>
          <w:rFonts w:ascii="Arial" w:hAnsi="Arial" w:cs="Arial"/>
          <w:b/>
          <w:bCs/>
          <w:sz w:val="24"/>
          <w:szCs w:val="24"/>
        </w:rPr>
        <w:t>)</w:t>
      </w:r>
      <w:r w:rsidR="00D60AD3" w:rsidRPr="00660EE2">
        <w:rPr>
          <w:rFonts w:ascii="Arial" w:hAnsi="Arial" w:cs="Arial"/>
          <w:b/>
          <w:bCs/>
          <w:sz w:val="24"/>
          <w:szCs w:val="24"/>
        </w:rPr>
        <w:t xml:space="preserve"> </w:t>
      </w:r>
      <w:r w:rsidR="00B359AA" w:rsidRPr="00660EE2">
        <w:rPr>
          <w:rFonts w:ascii="Arial" w:hAnsi="Arial" w:cs="Arial"/>
          <w:sz w:val="24"/>
          <w:szCs w:val="24"/>
        </w:rPr>
        <w:t>que en el marco referido</w:t>
      </w:r>
      <w:r w:rsidR="006B2878">
        <w:rPr>
          <w:rFonts w:ascii="Arial" w:hAnsi="Arial" w:cs="Arial"/>
          <w:sz w:val="24"/>
          <w:szCs w:val="24"/>
        </w:rPr>
        <w:t xml:space="preserve"> y</w:t>
      </w:r>
      <w:r w:rsidR="00B359AA" w:rsidRPr="00660EE2">
        <w:rPr>
          <w:rFonts w:ascii="Arial" w:hAnsi="Arial" w:cs="Arial"/>
          <w:sz w:val="24"/>
          <w:szCs w:val="24"/>
        </w:rPr>
        <w:t xml:space="preserve"> en esta oportunidad, se remite un convenio específico celebrado entre las partes el 30/11/17, por intermedio del cual la DNV contrat</w:t>
      </w:r>
      <w:r w:rsidR="00D60AD3" w:rsidRPr="00660EE2">
        <w:rPr>
          <w:rFonts w:ascii="Arial" w:hAnsi="Arial" w:cs="Arial"/>
          <w:sz w:val="24"/>
          <w:szCs w:val="24"/>
        </w:rPr>
        <w:t>a</w:t>
      </w:r>
      <w:r w:rsidR="00B359AA" w:rsidRPr="00660EE2">
        <w:rPr>
          <w:rFonts w:ascii="Arial" w:hAnsi="Arial" w:cs="Arial"/>
          <w:sz w:val="24"/>
          <w:szCs w:val="24"/>
        </w:rPr>
        <w:t xml:space="preserve"> al LATU la asistencia técnica para el ef</w:t>
      </w:r>
      <w:r w:rsidR="00D60AD3" w:rsidRPr="00660EE2">
        <w:rPr>
          <w:rFonts w:ascii="Arial" w:hAnsi="Arial" w:cs="Arial"/>
          <w:sz w:val="24"/>
          <w:szCs w:val="24"/>
        </w:rPr>
        <w:t>e</w:t>
      </w:r>
      <w:r w:rsidR="00B359AA" w:rsidRPr="00660EE2">
        <w:rPr>
          <w:rFonts w:ascii="Arial" w:hAnsi="Arial" w:cs="Arial"/>
          <w:sz w:val="24"/>
          <w:szCs w:val="24"/>
        </w:rPr>
        <w:t>ctivo control de calida</w:t>
      </w:r>
      <w:r w:rsidR="00D60AD3" w:rsidRPr="00660EE2">
        <w:rPr>
          <w:rFonts w:ascii="Arial" w:hAnsi="Arial" w:cs="Arial"/>
          <w:sz w:val="24"/>
          <w:szCs w:val="24"/>
        </w:rPr>
        <w:t>d</w:t>
      </w:r>
      <w:r w:rsidR="00B359AA" w:rsidRPr="00660EE2">
        <w:rPr>
          <w:rFonts w:ascii="Arial" w:hAnsi="Arial" w:cs="Arial"/>
          <w:sz w:val="24"/>
          <w:szCs w:val="24"/>
        </w:rPr>
        <w:t xml:space="preserve"> de los materiales ut</w:t>
      </w:r>
      <w:r w:rsidR="00D60AD3" w:rsidRPr="00660EE2">
        <w:rPr>
          <w:rFonts w:ascii="Arial" w:hAnsi="Arial" w:cs="Arial"/>
          <w:sz w:val="24"/>
          <w:szCs w:val="24"/>
        </w:rPr>
        <w:t>i</w:t>
      </w:r>
      <w:r w:rsidR="00B359AA" w:rsidRPr="00660EE2">
        <w:rPr>
          <w:rFonts w:ascii="Arial" w:hAnsi="Arial" w:cs="Arial"/>
          <w:sz w:val="24"/>
          <w:szCs w:val="24"/>
        </w:rPr>
        <w:t>lizad</w:t>
      </w:r>
      <w:r w:rsidR="00770BB9">
        <w:rPr>
          <w:rFonts w:ascii="Arial" w:hAnsi="Arial" w:cs="Arial"/>
          <w:sz w:val="24"/>
          <w:szCs w:val="24"/>
        </w:rPr>
        <w:t>o</w:t>
      </w:r>
      <w:r w:rsidR="00B359AA" w:rsidRPr="00660EE2">
        <w:rPr>
          <w:rFonts w:ascii="Arial" w:hAnsi="Arial" w:cs="Arial"/>
          <w:sz w:val="24"/>
          <w:szCs w:val="24"/>
        </w:rPr>
        <w:t xml:space="preserve">s en las obras viales de la </w:t>
      </w:r>
      <w:r w:rsidR="00D60AD3" w:rsidRPr="00660EE2">
        <w:rPr>
          <w:rFonts w:ascii="Arial" w:hAnsi="Arial" w:cs="Arial"/>
          <w:sz w:val="24"/>
          <w:szCs w:val="24"/>
        </w:rPr>
        <w:t>D.</w:t>
      </w:r>
      <w:r w:rsidR="00B359AA" w:rsidRPr="00660EE2">
        <w:rPr>
          <w:rFonts w:ascii="Arial" w:hAnsi="Arial" w:cs="Arial"/>
          <w:sz w:val="24"/>
          <w:szCs w:val="24"/>
        </w:rPr>
        <w:t>N</w:t>
      </w:r>
      <w:r w:rsidR="00D60AD3" w:rsidRPr="00660EE2">
        <w:rPr>
          <w:rFonts w:ascii="Arial" w:hAnsi="Arial" w:cs="Arial"/>
          <w:sz w:val="24"/>
          <w:szCs w:val="24"/>
        </w:rPr>
        <w:t>.</w:t>
      </w:r>
      <w:r w:rsidR="00B359AA" w:rsidRPr="00660EE2">
        <w:rPr>
          <w:rFonts w:ascii="Arial" w:hAnsi="Arial" w:cs="Arial"/>
          <w:sz w:val="24"/>
          <w:szCs w:val="24"/>
        </w:rPr>
        <w:t>V</w:t>
      </w:r>
      <w:r w:rsidR="00D60AD3" w:rsidRPr="00660EE2">
        <w:rPr>
          <w:rFonts w:ascii="Arial" w:hAnsi="Arial" w:cs="Arial"/>
          <w:sz w:val="24"/>
          <w:szCs w:val="24"/>
        </w:rPr>
        <w:t>.</w:t>
      </w:r>
      <w:r w:rsidR="00B359AA" w:rsidRPr="00660EE2">
        <w:rPr>
          <w:rFonts w:ascii="Arial" w:hAnsi="Arial" w:cs="Arial"/>
          <w:sz w:val="24"/>
          <w:szCs w:val="24"/>
        </w:rPr>
        <w:t>, según Anexo que forma parte del convenio</w:t>
      </w:r>
      <w:r w:rsidR="00D60AD3" w:rsidRPr="00660EE2">
        <w:rPr>
          <w:rFonts w:ascii="Arial" w:hAnsi="Arial" w:cs="Arial"/>
          <w:sz w:val="24"/>
          <w:szCs w:val="24"/>
        </w:rPr>
        <w:t>;</w:t>
      </w:r>
    </w:p>
    <w:p w:rsidR="00344EA7" w:rsidRPr="00660EE2" w:rsidRDefault="00660EE2" w:rsidP="00574AFF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344EA7" w:rsidRPr="00660EE2">
        <w:rPr>
          <w:rFonts w:ascii="Arial" w:hAnsi="Arial" w:cs="Arial"/>
          <w:b/>
          <w:sz w:val="24"/>
          <w:szCs w:val="24"/>
        </w:rPr>
        <w:t xml:space="preserve">) </w:t>
      </w:r>
      <w:r w:rsidR="00344EA7" w:rsidRPr="00660EE2">
        <w:rPr>
          <w:rFonts w:ascii="Arial" w:hAnsi="Arial" w:cs="Arial"/>
          <w:sz w:val="24"/>
          <w:szCs w:val="24"/>
        </w:rPr>
        <w:t>que</w:t>
      </w:r>
      <w:r w:rsidR="00A568FD">
        <w:rPr>
          <w:rFonts w:ascii="Arial" w:hAnsi="Arial" w:cs="Arial"/>
          <w:sz w:val="24"/>
          <w:szCs w:val="24"/>
        </w:rPr>
        <w:t>,</w:t>
      </w:r>
      <w:r w:rsidR="00344EA7" w:rsidRPr="00660EE2">
        <w:rPr>
          <w:rFonts w:ascii="Arial" w:hAnsi="Arial" w:cs="Arial"/>
          <w:sz w:val="24"/>
          <w:szCs w:val="24"/>
        </w:rPr>
        <w:t xml:space="preserve"> como </w:t>
      </w:r>
      <w:r w:rsidR="00D60AD3" w:rsidRPr="00660EE2">
        <w:rPr>
          <w:rFonts w:ascii="Arial" w:hAnsi="Arial" w:cs="Arial"/>
          <w:sz w:val="24"/>
          <w:szCs w:val="24"/>
        </w:rPr>
        <w:t>contraprestación</w:t>
      </w:r>
      <w:r w:rsidR="00344EA7" w:rsidRPr="00660EE2">
        <w:rPr>
          <w:rFonts w:ascii="Arial" w:hAnsi="Arial" w:cs="Arial"/>
          <w:sz w:val="24"/>
          <w:szCs w:val="24"/>
        </w:rPr>
        <w:t xml:space="preserve"> por los </w:t>
      </w:r>
      <w:r w:rsidR="00D60AD3" w:rsidRPr="00660EE2">
        <w:rPr>
          <w:rFonts w:ascii="Arial" w:hAnsi="Arial" w:cs="Arial"/>
          <w:sz w:val="24"/>
          <w:szCs w:val="24"/>
        </w:rPr>
        <w:t>servicios</w:t>
      </w:r>
      <w:r w:rsidR="00344EA7" w:rsidRPr="00660EE2">
        <w:rPr>
          <w:rFonts w:ascii="Arial" w:hAnsi="Arial" w:cs="Arial"/>
          <w:sz w:val="24"/>
          <w:szCs w:val="24"/>
        </w:rPr>
        <w:t xml:space="preserve"> antes </w:t>
      </w:r>
      <w:r w:rsidR="00D60AD3" w:rsidRPr="00660EE2">
        <w:rPr>
          <w:rFonts w:ascii="Arial" w:hAnsi="Arial" w:cs="Arial"/>
          <w:sz w:val="24"/>
          <w:szCs w:val="24"/>
        </w:rPr>
        <w:t>mencionados</w:t>
      </w:r>
      <w:r w:rsidR="00344EA7" w:rsidRPr="00660EE2">
        <w:rPr>
          <w:rFonts w:ascii="Arial" w:hAnsi="Arial" w:cs="Arial"/>
          <w:sz w:val="24"/>
          <w:szCs w:val="24"/>
        </w:rPr>
        <w:t xml:space="preserve">, la DNV </w:t>
      </w:r>
      <w:r w:rsidR="00D60AD3" w:rsidRPr="00660EE2">
        <w:rPr>
          <w:rFonts w:ascii="Arial" w:hAnsi="Arial" w:cs="Arial"/>
          <w:sz w:val="24"/>
          <w:szCs w:val="24"/>
        </w:rPr>
        <w:t>abonará</w:t>
      </w:r>
      <w:r w:rsidR="00344EA7" w:rsidRPr="00660EE2">
        <w:rPr>
          <w:rFonts w:ascii="Arial" w:hAnsi="Arial" w:cs="Arial"/>
          <w:sz w:val="24"/>
          <w:szCs w:val="24"/>
        </w:rPr>
        <w:t xml:space="preserve"> </w:t>
      </w:r>
      <w:r w:rsidR="00D60AD3" w:rsidRPr="00660EE2">
        <w:rPr>
          <w:rFonts w:ascii="Arial" w:hAnsi="Arial" w:cs="Arial"/>
          <w:sz w:val="24"/>
          <w:szCs w:val="24"/>
        </w:rPr>
        <w:t>al L</w:t>
      </w:r>
      <w:r w:rsidR="00344EA7" w:rsidRPr="00660EE2">
        <w:rPr>
          <w:rFonts w:ascii="Arial" w:hAnsi="Arial" w:cs="Arial"/>
          <w:sz w:val="24"/>
          <w:szCs w:val="24"/>
        </w:rPr>
        <w:t>ATU la suma de $ 27:000.000 más I</w:t>
      </w:r>
      <w:r w:rsidR="00D60AD3" w:rsidRPr="00660EE2">
        <w:rPr>
          <w:rFonts w:ascii="Arial" w:hAnsi="Arial" w:cs="Arial"/>
          <w:sz w:val="24"/>
          <w:szCs w:val="24"/>
        </w:rPr>
        <w:t>.</w:t>
      </w:r>
      <w:r w:rsidR="00344EA7" w:rsidRPr="00660EE2">
        <w:rPr>
          <w:rFonts w:ascii="Arial" w:hAnsi="Arial" w:cs="Arial"/>
          <w:sz w:val="24"/>
          <w:szCs w:val="24"/>
        </w:rPr>
        <w:t>V</w:t>
      </w:r>
      <w:r w:rsidR="00D60AD3" w:rsidRPr="00660EE2">
        <w:rPr>
          <w:rFonts w:ascii="Arial" w:hAnsi="Arial" w:cs="Arial"/>
          <w:sz w:val="24"/>
          <w:szCs w:val="24"/>
        </w:rPr>
        <w:t>.</w:t>
      </w:r>
      <w:r w:rsidR="00344EA7" w:rsidRPr="00660EE2">
        <w:rPr>
          <w:rFonts w:ascii="Arial" w:hAnsi="Arial" w:cs="Arial"/>
          <w:sz w:val="24"/>
          <w:szCs w:val="24"/>
        </w:rPr>
        <w:t>A</w:t>
      </w:r>
      <w:r w:rsidR="00D60AD3" w:rsidRPr="00660EE2">
        <w:rPr>
          <w:rFonts w:ascii="Arial" w:hAnsi="Arial" w:cs="Arial"/>
          <w:sz w:val="24"/>
          <w:szCs w:val="24"/>
        </w:rPr>
        <w:t>.</w:t>
      </w:r>
      <w:r w:rsidR="00344EA7" w:rsidRPr="00660EE2">
        <w:rPr>
          <w:rFonts w:ascii="Arial" w:hAnsi="Arial" w:cs="Arial"/>
          <w:sz w:val="24"/>
          <w:szCs w:val="24"/>
        </w:rPr>
        <w:t xml:space="preserve">, </w:t>
      </w:r>
      <w:r w:rsidR="00D60AD3" w:rsidRPr="00660EE2">
        <w:rPr>
          <w:rFonts w:ascii="Arial" w:hAnsi="Arial" w:cs="Arial"/>
          <w:sz w:val="24"/>
          <w:szCs w:val="24"/>
        </w:rPr>
        <w:t>estableciéndose</w:t>
      </w:r>
      <w:r w:rsidR="00344EA7" w:rsidRPr="00660EE2">
        <w:rPr>
          <w:rFonts w:ascii="Arial" w:hAnsi="Arial" w:cs="Arial"/>
          <w:sz w:val="24"/>
          <w:szCs w:val="24"/>
        </w:rPr>
        <w:t xml:space="preserve"> que </w:t>
      </w:r>
      <w:r w:rsidR="006B2878">
        <w:rPr>
          <w:rFonts w:ascii="Arial" w:hAnsi="Arial" w:cs="Arial"/>
          <w:sz w:val="24"/>
          <w:szCs w:val="24"/>
        </w:rPr>
        <w:t>éste</w:t>
      </w:r>
      <w:r w:rsidR="00344EA7" w:rsidRPr="00660EE2">
        <w:rPr>
          <w:rFonts w:ascii="Arial" w:hAnsi="Arial" w:cs="Arial"/>
          <w:sz w:val="24"/>
          <w:szCs w:val="24"/>
        </w:rPr>
        <w:t xml:space="preserve"> facturará mensualmente incluyendo los servicios efectivamente prestados durante el mes en cuestión</w:t>
      </w:r>
      <w:r w:rsidR="00770BB9">
        <w:rPr>
          <w:rFonts w:ascii="Arial" w:hAnsi="Arial" w:cs="Arial"/>
          <w:sz w:val="24"/>
          <w:szCs w:val="24"/>
        </w:rPr>
        <w:t>,</w:t>
      </w:r>
      <w:r w:rsidR="00344EA7" w:rsidRPr="00660EE2">
        <w:rPr>
          <w:rFonts w:ascii="Arial" w:hAnsi="Arial" w:cs="Arial"/>
          <w:sz w:val="24"/>
          <w:szCs w:val="24"/>
        </w:rPr>
        <w:t xml:space="preserve"> en base al precio que se detall</w:t>
      </w:r>
      <w:r w:rsidR="00770BB9">
        <w:rPr>
          <w:rFonts w:ascii="Arial" w:hAnsi="Arial" w:cs="Arial"/>
          <w:sz w:val="24"/>
          <w:szCs w:val="24"/>
        </w:rPr>
        <w:t>a</w:t>
      </w:r>
      <w:r w:rsidR="00344EA7" w:rsidRPr="00660EE2">
        <w:rPr>
          <w:rFonts w:ascii="Arial" w:hAnsi="Arial" w:cs="Arial"/>
          <w:sz w:val="24"/>
          <w:szCs w:val="24"/>
        </w:rPr>
        <w:t xml:space="preserve"> en el Anexo que forma parte del convenio;</w:t>
      </w:r>
    </w:p>
    <w:p w:rsidR="00344EA7" w:rsidRPr="00660EE2" w:rsidRDefault="00660EE2" w:rsidP="00574AFF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44EA7" w:rsidRPr="00660EE2">
        <w:rPr>
          <w:rFonts w:ascii="Arial" w:hAnsi="Arial" w:cs="Arial"/>
          <w:b/>
          <w:sz w:val="24"/>
          <w:szCs w:val="24"/>
        </w:rPr>
        <w:t>)</w:t>
      </w:r>
      <w:r w:rsidR="00344EA7" w:rsidRPr="00660EE2">
        <w:rPr>
          <w:rFonts w:ascii="Arial" w:hAnsi="Arial" w:cs="Arial"/>
          <w:sz w:val="24"/>
          <w:szCs w:val="24"/>
        </w:rPr>
        <w:t xml:space="preserve"> que en tal sentido, el LATU se obliga a proveer un servicio de capacitación, ensayos y calibraciones previa </w:t>
      </w:r>
      <w:r w:rsidR="00D60AD3" w:rsidRPr="00660EE2">
        <w:rPr>
          <w:rFonts w:ascii="Arial" w:hAnsi="Arial" w:cs="Arial"/>
          <w:sz w:val="24"/>
          <w:szCs w:val="24"/>
        </w:rPr>
        <w:t>solicitud</w:t>
      </w:r>
      <w:r w:rsidR="00344EA7" w:rsidRPr="00660EE2">
        <w:rPr>
          <w:rFonts w:ascii="Arial" w:hAnsi="Arial" w:cs="Arial"/>
          <w:sz w:val="24"/>
          <w:szCs w:val="24"/>
        </w:rPr>
        <w:t xml:space="preserve"> de la DNV a través  del sistema en línea del L</w:t>
      </w:r>
      <w:r w:rsidR="006B2878">
        <w:rPr>
          <w:rFonts w:ascii="Arial" w:hAnsi="Arial" w:cs="Arial"/>
          <w:sz w:val="24"/>
          <w:szCs w:val="24"/>
        </w:rPr>
        <w:t>aboratorio</w:t>
      </w:r>
      <w:r w:rsidR="00344EA7" w:rsidRPr="00660EE2">
        <w:rPr>
          <w:rFonts w:ascii="Arial" w:hAnsi="Arial" w:cs="Arial"/>
          <w:sz w:val="24"/>
          <w:szCs w:val="24"/>
        </w:rPr>
        <w:t>. Para los ensayos y calibraciones</w:t>
      </w:r>
      <w:r w:rsidR="006B2878">
        <w:rPr>
          <w:rFonts w:ascii="Arial" w:hAnsi="Arial" w:cs="Arial"/>
          <w:sz w:val="24"/>
          <w:szCs w:val="24"/>
        </w:rPr>
        <w:t>,</w:t>
      </w:r>
      <w:r w:rsidR="00344EA7" w:rsidRPr="00660EE2">
        <w:rPr>
          <w:rFonts w:ascii="Arial" w:hAnsi="Arial" w:cs="Arial"/>
          <w:sz w:val="24"/>
          <w:szCs w:val="24"/>
        </w:rPr>
        <w:t xml:space="preserve"> la DNV </w:t>
      </w:r>
      <w:r w:rsidR="00344EA7" w:rsidRPr="00660EE2">
        <w:rPr>
          <w:rFonts w:ascii="Arial" w:hAnsi="Arial" w:cs="Arial"/>
          <w:sz w:val="24"/>
          <w:szCs w:val="24"/>
        </w:rPr>
        <w:lastRenderedPageBreak/>
        <w:t>entregará las muestras o los equipos en el LATU</w:t>
      </w:r>
      <w:r w:rsidR="006B2878">
        <w:rPr>
          <w:rFonts w:ascii="Arial" w:hAnsi="Arial" w:cs="Arial"/>
          <w:sz w:val="24"/>
          <w:szCs w:val="24"/>
        </w:rPr>
        <w:t>.</w:t>
      </w:r>
      <w:r w:rsidR="00344EA7" w:rsidRPr="00660EE2">
        <w:rPr>
          <w:rFonts w:ascii="Arial" w:hAnsi="Arial" w:cs="Arial"/>
          <w:sz w:val="24"/>
          <w:szCs w:val="24"/>
        </w:rPr>
        <w:t xml:space="preserve"> Las muestras estarán </w:t>
      </w:r>
      <w:r w:rsidRPr="00660EE2">
        <w:rPr>
          <w:rFonts w:ascii="Arial" w:hAnsi="Arial" w:cs="Arial"/>
          <w:sz w:val="24"/>
          <w:szCs w:val="24"/>
        </w:rPr>
        <w:t>identificadas</w:t>
      </w:r>
      <w:r w:rsidR="00344EA7" w:rsidRPr="00660EE2">
        <w:rPr>
          <w:rFonts w:ascii="Arial" w:hAnsi="Arial" w:cs="Arial"/>
          <w:sz w:val="24"/>
          <w:szCs w:val="24"/>
        </w:rPr>
        <w:t xml:space="preserve"> con </w:t>
      </w:r>
      <w:r w:rsidRPr="00660EE2">
        <w:rPr>
          <w:rFonts w:ascii="Arial" w:hAnsi="Arial" w:cs="Arial"/>
          <w:sz w:val="24"/>
          <w:szCs w:val="24"/>
        </w:rPr>
        <w:t>etiquetas</w:t>
      </w:r>
      <w:r w:rsidR="00344EA7" w:rsidRPr="00660EE2">
        <w:rPr>
          <w:rFonts w:ascii="Arial" w:hAnsi="Arial" w:cs="Arial"/>
          <w:sz w:val="24"/>
          <w:szCs w:val="24"/>
        </w:rPr>
        <w:t xml:space="preserve"> que ser</w:t>
      </w:r>
      <w:r w:rsidRPr="00660EE2">
        <w:rPr>
          <w:rFonts w:ascii="Arial" w:hAnsi="Arial" w:cs="Arial"/>
          <w:sz w:val="24"/>
          <w:szCs w:val="24"/>
        </w:rPr>
        <w:t>á</w:t>
      </w:r>
      <w:r w:rsidR="00344EA7" w:rsidRPr="00660EE2">
        <w:rPr>
          <w:rFonts w:ascii="Arial" w:hAnsi="Arial" w:cs="Arial"/>
          <w:sz w:val="24"/>
          <w:szCs w:val="24"/>
        </w:rPr>
        <w:t>n suministr</w:t>
      </w:r>
      <w:r w:rsidRPr="00660EE2">
        <w:rPr>
          <w:rFonts w:ascii="Arial" w:hAnsi="Arial" w:cs="Arial"/>
          <w:sz w:val="24"/>
          <w:szCs w:val="24"/>
        </w:rPr>
        <w:t>a</w:t>
      </w:r>
      <w:r w:rsidR="00344EA7" w:rsidRPr="00660EE2">
        <w:rPr>
          <w:rFonts w:ascii="Arial" w:hAnsi="Arial" w:cs="Arial"/>
          <w:sz w:val="24"/>
          <w:szCs w:val="24"/>
        </w:rPr>
        <w:t>das por el LATU e ingresarán a su sistema de muestras. El tiempo de respuesta de lo</w:t>
      </w:r>
      <w:r w:rsidRPr="00660EE2">
        <w:rPr>
          <w:rFonts w:ascii="Arial" w:hAnsi="Arial" w:cs="Arial"/>
          <w:sz w:val="24"/>
          <w:szCs w:val="24"/>
        </w:rPr>
        <w:t>s</w:t>
      </w:r>
      <w:r w:rsidR="00344EA7" w:rsidRPr="00660EE2">
        <w:rPr>
          <w:rFonts w:ascii="Arial" w:hAnsi="Arial" w:cs="Arial"/>
          <w:sz w:val="24"/>
          <w:szCs w:val="24"/>
        </w:rPr>
        <w:t xml:space="preserve"> servicios sol</w:t>
      </w:r>
      <w:r w:rsidRPr="00660EE2">
        <w:rPr>
          <w:rFonts w:ascii="Arial" w:hAnsi="Arial" w:cs="Arial"/>
          <w:sz w:val="24"/>
          <w:szCs w:val="24"/>
        </w:rPr>
        <w:t>i</w:t>
      </w:r>
      <w:r w:rsidR="00344EA7" w:rsidRPr="00660EE2">
        <w:rPr>
          <w:rFonts w:ascii="Arial" w:hAnsi="Arial" w:cs="Arial"/>
          <w:sz w:val="24"/>
          <w:szCs w:val="24"/>
        </w:rPr>
        <w:t>citados se acordará entre ambas partes dependi</w:t>
      </w:r>
      <w:r w:rsidRPr="00660EE2">
        <w:rPr>
          <w:rFonts w:ascii="Arial" w:hAnsi="Arial" w:cs="Arial"/>
          <w:sz w:val="24"/>
          <w:szCs w:val="24"/>
        </w:rPr>
        <w:t>e</w:t>
      </w:r>
      <w:r w:rsidR="00344EA7" w:rsidRPr="00660EE2">
        <w:rPr>
          <w:rFonts w:ascii="Arial" w:hAnsi="Arial" w:cs="Arial"/>
          <w:sz w:val="24"/>
          <w:szCs w:val="24"/>
        </w:rPr>
        <w:t>ndo del tipo y cantidad de los mismos;</w:t>
      </w:r>
    </w:p>
    <w:p w:rsidR="005C5EBD" w:rsidRPr="00660EE2" w:rsidRDefault="00660EE2" w:rsidP="00574AFF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60EE2">
        <w:rPr>
          <w:rFonts w:ascii="Arial" w:hAnsi="Arial" w:cs="Arial"/>
          <w:b/>
          <w:sz w:val="24"/>
          <w:szCs w:val="24"/>
        </w:rPr>
        <w:t>7</w:t>
      </w:r>
      <w:r w:rsidR="00344EA7" w:rsidRPr="00660EE2">
        <w:rPr>
          <w:rFonts w:ascii="Arial" w:hAnsi="Arial" w:cs="Arial"/>
          <w:b/>
          <w:sz w:val="24"/>
          <w:szCs w:val="24"/>
        </w:rPr>
        <w:t>)</w:t>
      </w:r>
      <w:r w:rsidR="00344EA7" w:rsidRPr="00660EE2">
        <w:rPr>
          <w:rFonts w:ascii="Arial" w:hAnsi="Arial" w:cs="Arial"/>
          <w:sz w:val="24"/>
          <w:szCs w:val="24"/>
        </w:rPr>
        <w:t xml:space="preserve"> que las partes acuerdan implementar un gr</w:t>
      </w:r>
      <w:r w:rsidR="005C5EBD" w:rsidRPr="00660EE2">
        <w:rPr>
          <w:rFonts w:ascii="Arial" w:hAnsi="Arial" w:cs="Arial"/>
          <w:sz w:val="24"/>
          <w:szCs w:val="24"/>
        </w:rPr>
        <w:t>upo de trabajo para la revisión de distintos temas que se presenten en la ejecución del convenio;</w:t>
      </w:r>
    </w:p>
    <w:p w:rsidR="002C3DA8" w:rsidRPr="00660EE2" w:rsidRDefault="00660EE2" w:rsidP="00574AFF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5C5EBD" w:rsidRPr="00660EE2">
        <w:rPr>
          <w:rFonts w:ascii="Arial" w:hAnsi="Arial" w:cs="Arial"/>
          <w:b/>
          <w:sz w:val="24"/>
          <w:szCs w:val="24"/>
        </w:rPr>
        <w:t>)</w:t>
      </w:r>
      <w:r w:rsidR="005C5EBD" w:rsidRPr="00660EE2">
        <w:rPr>
          <w:rFonts w:ascii="Arial" w:hAnsi="Arial" w:cs="Arial"/>
          <w:sz w:val="24"/>
          <w:szCs w:val="24"/>
        </w:rPr>
        <w:t xml:space="preserve"> que se establece que el plazo de vigencia del convenio es de 36 m</w:t>
      </w:r>
      <w:r w:rsidRPr="00660EE2">
        <w:rPr>
          <w:rFonts w:ascii="Arial" w:hAnsi="Arial" w:cs="Arial"/>
          <w:sz w:val="24"/>
          <w:szCs w:val="24"/>
        </w:rPr>
        <w:t xml:space="preserve">eses contados desde </w:t>
      </w:r>
      <w:r w:rsidR="005C5EBD" w:rsidRPr="00660EE2">
        <w:rPr>
          <w:rFonts w:ascii="Arial" w:hAnsi="Arial" w:cs="Arial"/>
          <w:sz w:val="24"/>
          <w:szCs w:val="24"/>
        </w:rPr>
        <w:t>l</w:t>
      </w:r>
      <w:r w:rsidRPr="00660EE2">
        <w:rPr>
          <w:rFonts w:ascii="Arial" w:hAnsi="Arial" w:cs="Arial"/>
          <w:sz w:val="24"/>
          <w:szCs w:val="24"/>
        </w:rPr>
        <w:t>a</w:t>
      </w:r>
      <w:r w:rsidR="005C5EBD" w:rsidRPr="00660EE2">
        <w:rPr>
          <w:rFonts w:ascii="Arial" w:hAnsi="Arial" w:cs="Arial"/>
          <w:sz w:val="24"/>
          <w:szCs w:val="24"/>
        </w:rPr>
        <w:t xml:space="preserve"> fecha del acta labrada del primer serv</w:t>
      </w:r>
      <w:r w:rsidRPr="00660EE2">
        <w:rPr>
          <w:rFonts w:ascii="Arial" w:hAnsi="Arial" w:cs="Arial"/>
          <w:sz w:val="24"/>
          <w:szCs w:val="24"/>
        </w:rPr>
        <w:t>ici</w:t>
      </w:r>
      <w:r w:rsidR="005C5EBD" w:rsidRPr="00660EE2">
        <w:rPr>
          <w:rFonts w:ascii="Arial" w:hAnsi="Arial" w:cs="Arial"/>
          <w:sz w:val="24"/>
          <w:szCs w:val="24"/>
        </w:rPr>
        <w:t>o soli</w:t>
      </w:r>
      <w:r w:rsidRPr="00660EE2">
        <w:rPr>
          <w:rFonts w:ascii="Arial" w:hAnsi="Arial" w:cs="Arial"/>
          <w:sz w:val="24"/>
          <w:szCs w:val="24"/>
        </w:rPr>
        <w:t>ci</w:t>
      </w:r>
      <w:r w:rsidR="005C5EBD" w:rsidRPr="00660EE2">
        <w:rPr>
          <w:rFonts w:ascii="Arial" w:hAnsi="Arial" w:cs="Arial"/>
          <w:sz w:val="24"/>
          <w:szCs w:val="24"/>
        </w:rPr>
        <w:t xml:space="preserve">tado, </w:t>
      </w:r>
      <w:r w:rsidR="002C3DA8" w:rsidRPr="00660EE2">
        <w:rPr>
          <w:rFonts w:ascii="Arial" w:hAnsi="Arial" w:cs="Arial"/>
          <w:sz w:val="24"/>
          <w:szCs w:val="24"/>
        </w:rPr>
        <w:t xml:space="preserve">previa intervención de este Tribunal (clausula </w:t>
      </w:r>
      <w:r w:rsidR="006B2878">
        <w:rPr>
          <w:rFonts w:ascii="Arial" w:hAnsi="Arial" w:cs="Arial"/>
          <w:sz w:val="24"/>
          <w:szCs w:val="24"/>
        </w:rPr>
        <w:t>D</w:t>
      </w:r>
      <w:r w:rsidRPr="00660EE2">
        <w:rPr>
          <w:rFonts w:ascii="Arial" w:hAnsi="Arial" w:cs="Arial"/>
          <w:sz w:val="24"/>
          <w:szCs w:val="24"/>
        </w:rPr>
        <w:t>écimo</w:t>
      </w:r>
      <w:r w:rsidR="006B2878">
        <w:rPr>
          <w:rFonts w:ascii="Arial" w:hAnsi="Arial" w:cs="Arial"/>
          <w:sz w:val="24"/>
          <w:szCs w:val="24"/>
        </w:rPr>
        <w:t xml:space="preserve"> C</w:t>
      </w:r>
      <w:r w:rsidR="002C3DA8" w:rsidRPr="00660EE2">
        <w:rPr>
          <w:rFonts w:ascii="Arial" w:hAnsi="Arial" w:cs="Arial"/>
          <w:sz w:val="24"/>
          <w:szCs w:val="24"/>
        </w:rPr>
        <w:t>uarta)</w:t>
      </w:r>
      <w:r w:rsidR="00770BB9">
        <w:rPr>
          <w:rFonts w:ascii="Arial" w:hAnsi="Arial" w:cs="Arial"/>
          <w:sz w:val="24"/>
          <w:szCs w:val="24"/>
        </w:rPr>
        <w:t>,</w:t>
      </w:r>
      <w:r w:rsidR="002C3DA8" w:rsidRPr="00660EE2">
        <w:rPr>
          <w:rFonts w:ascii="Arial" w:hAnsi="Arial" w:cs="Arial"/>
          <w:sz w:val="24"/>
          <w:szCs w:val="24"/>
        </w:rPr>
        <w:t xml:space="preserve"> </w:t>
      </w:r>
      <w:r w:rsidRPr="00660EE2">
        <w:rPr>
          <w:rFonts w:ascii="Arial" w:hAnsi="Arial" w:cs="Arial"/>
          <w:sz w:val="24"/>
          <w:szCs w:val="24"/>
        </w:rPr>
        <w:t>renovándose</w:t>
      </w:r>
      <w:r w:rsidR="005C5EBD" w:rsidRPr="00660EE2">
        <w:rPr>
          <w:rFonts w:ascii="Arial" w:hAnsi="Arial" w:cs="Arial"/>
          <w:sz w:val="24"/>
          <w:szCs w:val="24"/>
        </w:rPr>
        <w:t xml:space="preserve"> automáticamente por igual </w:t>
      </w:r>
      <w:r w:rsidRPr="00660EE2">
        <w:rPr>
          <w:rFonts w:ascii="Arial" w:hAnsi="Arial" w:cs="Arial"/>
          <w:sz w:val="24"/>
          <w:szCs w:val="24"/>
        </w:rPr>
        <w:t>período</w:t>
      </w:r>
      <w:r w:rsidR="00770BB9">
        <w:rPr>
          <w:rFonts w:ascii="Arial" w:hAnsi="Arial" w:cs="Arial"/>
          <w:sz w:val="24"/>
          <w:szCs w:val="24"/>
        </w:rPr>
        <w:t>,</w:t>
      </w:r>
      <w:r w:rsidR="005C5EBD" w:rsidRPr="00660EE2">
        <w:rPr>
          <w:rFonts w:ascii="Arial" w:hAnsi="Arial" w:cs="Arial"/>
          <w:sz w:val="24"/>
          <w:szCs w:val="24"/>
        </w:rPr>
        <w:t xml:space="preserve"> en cuyo caso ambas partes podrán soli</w:t>
      </w:r>
      <w:r w:rsidRPr="00660EE2">
        <w:rPr>
          <w:rFonts w:ascii="Arial" w:hAnsi="Arial" w:cs="Arial"/>
          <w:sz w:val="24"/>
          <w:szCs w:val="24"/>
        </w:rPr>
        <w:t>cit</w:t>
      </w:r>
      <w:r w:rsidR="005C5EBD" w:rsidRPr="00660EE2">
        <w:rPr>
          <w:rFonts w:ascii="Arial" w:hAnsi="Arial" w:cs="Arial"/>
          <w:sz w:val="24"/>
          <w:szCs w:val="24"/>
        </w:rPr>
        <w:t>ar aju</w:t>
      </w:r>
      <w:r w:rsidRPr="00660EE2">
        <w:rPr>
          <w:rFonts w:ascii="Arial" w:hAnsi="Arial" w:cs="Arial"/>
          <w:sz w:val="24"/>
          <w:szCs w:val="24"/>
        </w:rPr>
        <w:t>s</w:t>
      </w:r>
      <w:r w:rsidR="005C5EBD" w:rsidRPr="00660EE2">
        <w:rPr>
          <w:rFonts w:ascii="Arial" w:hAnsi="Arial" w:cs="Arial"/>
          <w:sz w:val="24"/>
          <w:szCs w:val="24"/>
        </w:rPr>
        <w:t>tes en los t</w:t>
      </w:r>
      <w:r w:rsidRPr="00660EE2">
        <w:rPr>
          <w:rFonts w:ascii="Arial" w:hAnsi="Arial" w:cs="Arial"/>
          <w:sz w:val="24"/>
          <w:szCs w:val="24"/>
        </w:rPr>
        <w:t>é</w:t>
      </w:r>
      <w:r w:rsidR="005C5EBD" w:rsidRPr="00660EE2">
        <w:rPr>
          <w:rFonts w:ascii="Arial" w:hAnsi="Arial" w:cs="Arial"/>
          <w:sz w:val="24"/>
          <w:szCs w:val="24"/>
        </w:rPr>
        <w:t>rminos del convenio</w:t>
      </w:r>
      <w:r w:rsidR="002C3DA8" w:rsidRPr="00660EE2">
        <w:rPr>
          <w:rFonts w:ascii="Arial" w:hAnsi="Arial" w:cs="Arial"/>
          <w:sz w:val="24"/>
          <w:szCs w:val="24"/>
        </w:rPr>
        <w:t>;</w:t>
      </w:r>
    </w:p>
    <w:p w:rsidR="00B359AA" w:rsidRPr="00660EE2" w:rsidRDefault="00660EE2" w:rsidP="00574AFF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 w:rsidRPr="00660EE2">
        <w:rPr>
          <w:rFonts w:ascii="Arial" w:hAnsi="Arial" w:cs="Arial"/>
          <w:b/>
          <w:sz w:val="24"/>
          <w:szCs w:val="24"/>
        </w:rPr>
        <w:t>9</w:t>
      </w:r>
      <w:r w:rsidR="00B359AA" w:rsidRPr="00660EE2">
        <w:rPr>
          <w:rFonts w:ascii="Arial" w:hAnsi="Arial" w:cs="Arial"/>
          <w:b/>
          <w:sz w:val="24"/>
          <w:szCs w:val="24"/>
        </w:rPr>
        <w:t xml:space="preserve">) </w:t>
      </w:r>
      <w:r w:rsidR="00B359AA" w:rsidRPr="00660EE2">
        <w:rPr>
          <w:rFonts w:ascii="Arial" w:hAnsi="Arial" w:cs="Arial"/>
          <w:sz w:val="24"/>
          <w:szCs w:val="24"/>
        </w:rPr>
        <w:t xml:space="preserve">que consta documento de afectación de crédito </w:t>
      </w:r>
      <w:r w:rsidR="00574AFF">
        <w:rPr>
          <w:rFonts w:ascii="Arial" w:hAnsi="Arial" w:cs="Arial"/>
          <w:sz w:val="24"/>
          <w:szCs w:val="24"/>
        </w:rPr>
        <w:t xml:space="preserve">                       </w:t>
      </w:r>
      <w:r w:rsidR="00B359AA" w:rsidRPr="00660EE2">
        <w:rPr>
          <w:rFonts w:ascii="Arial" w:hAnsi="Arial" w:cs="Arial"/>
          <w:sz w:val="24"/>
          <w:szCs w:val="24"/>
        </w:rPr>
        <w:t>N</w:t>
      </w:r>
      <w:r w:rsidR="006B2878">
        <w:rPr>
          <w:rFonts w:ascii="Arial" w:hAnsi="Arial" w:cs="Arial"/>
          <w:sz w:val="24"/>
          <w:szCs w:val="24"/>
        </w:rPr>
        <w:t>º</w:t>
      </w:r>
      <w:r w:rsidR="00B359AA" w:rsidRPr="00660EE2">
        <w:rPr>
          <w:rFonts w:ascii="Arial" w:hAnsi="Arial" w:cs="Arial"/>
          <w:sz w:val="24"/>
          <w:szCs w:val="24"/>
        </w:rPr>
        <w:t xml:space="preserve"> </w:t>
      </w:r>
      <w:r w:rsidR="002C3DA8" w:rsidRPr="00660EE2">
        <w:rPr>
          <w:rFonts w:ascii="Arial" w:hAnsi="Arial" w:cs="Arial"/>
          <w:sz w:val="24"/>
          <w:szCs w:val="24"/>
        </w:rPr>
        <w:t>000529</w:t>
      </w:r>
      <w:r w:rsidR="00B359AA" w:rsidRPr="00660EE2">
        <w:rPr>
          <w:rFonts w:ascii="Arial" w:hAnsi="Arial" w:cs="Arial"/>
          <w:sz w:val="24"/>
          <w:szCs w:val="24"/>
        </w:rPr>
        <w:t xml:space="preserve"> de fecha 1/</w:t>
      </w:r>
      <w:r w:rsidR="002C3DA8" w:rsidRPr="00660EE2">
        <w:rPr>
          <w:rFonts w:ascii="Arial" w:hAnsi="Arial" w:cs="Arial"/>
          <w:sz w:val="24"/>
          <w:szCs w:val="24"/>
        </w:rPr>
        <w:t>06</w:t>
      </w:r>
      <w:r w:rsidR="00B359AA" w:rsidRPr="00660EE2">
        <w:rPr>
          <w:rFonts w:ascii="Arial" w:hAnsi="Arial" w:cs="Arial"/>
          <w:sz w:val="24"/>
          <w:szCs w:val="24"/>
        </w:rPr>
        <w:t>/1</w:t>
      </w:r>
      <w:r w:rsidR="002C3DA8" w:rsidRPr="00660EE2">
        <w:rPr>
          <w:rFonts w:ascii="Arial" w:hAnsi="Arial" w:cs="Arial"/>
          <w:sz w:val="24"/>
          <w:szCs w:val="24"/>
        </w:rPr>
        <w:t>8</w:t>
      </w:r>
      <w:r w:rsidR="00B359AA" w:rsidRPr="00660EE2">
        <w:rPr>
          <w:rFonts w:ascii="Arial" w:hAnsi="Arial" w:cs="Arial"/>
          <w:sz w:val="24"/>
          <w:szCs w:val="24"/>
        </w:rPr>
        <w:t xml:space="preserve">, por la suma de $ </w:t>
      </w:r>
      <w:r w:rsidR="002C3DA8" w:rsidRPr="00660EE2">
        <w:rPr>
          <w:rFonts w:ascii="Arial" w:hAnsi="Arial" w:cs="Arial"/>
          <w:sz w:val="24"/>
          <w:szCs w:val="24"/>
        </w:rPr>
        <w:t>11:890</w:t>
      </w:r>
      <w:r w:rsidR="00B359AA" w:rsidRPr="00660EE2">
        <w:rPr>
          <w:rFonts w:ascii="Arial" w:hAnsi="Arial" w:cs="Arial"/>
          <w:sz w:val="24"/>
          <w:szCs w:val="24"/>
        </w:rPr>
        <w:t>.</w:t>
      </w:r>
      <w:r w:rsidR="002C3DA8" w:rsidRPr="00660EE2">
        <w:rPr>
          <w:rFonts w:ascii="Arial" w:hAnsi="Arial" w:cs="Arial"/>
          <w:sz w:val="24"/>
          <w:szCs w:val="24"/>
        </w:rPr>
        <w:t>242</w:t>
      </w:r>
      <w:r w:rsidR="00B359AA" w:rsidRPr="00660EE2">
        <w:rPr>
          <w:rFonts w:ascii="Arial" w:hAnsi="Arial" w:cs="Arial"/>
          <w:sz w:val="24"/>
          <w:szCs w:val="24"/>
        </w:rPr>
        <w:t>, con cargo al Programa 362, Proyecto 855,</w:t>
      </w:r>
      <w:r w:rsidR="002C3DA8" w:rsidRPr="00660EE2">
        <w:rPr>
          <w:rFonts w:ascii="Arial" w:hAnsi="Arial" w:cs="Arial"/>
          <w:sz w:val="24"/>
          <w:szCs w:val="24"/>
        </w:rPr>
        <w:t xml:space="preserve"> Objeto del gasto 282</w:t>
      </w:r>
      <w:r w:rsidR="00B359AA" w:rsidRPr="00660EE2">
        <w:rPr>
          <w:rFonts w:ascii="Arial" w:hAnsi="Arial" w:cs="Arial"/>
          <w:sz w:val="24"/>
          <w:szCs w:val="24"/>
        </w:rPr>
        <w:t xml:space="preserve"> de la</w:t>
      </w:r>
      <w:r w:rsidR="002C3DA8" w:rsidRPr="00660EE2">
        <w:rPr>
          <w:rFonts w:ascii="Arial" w:hAnsi="Arial" w:cs="Arial"/>
          <w:sz w:val="24"/>
          <w:szCs w:val="24"/>
        </w:rPr>
        <w:t xml:space="preserve"> Unidad Ejecutora 003 </w:t>
      </w:r>
      <w:r w:rsidR="00B359AA" w:rsidRPr="00660EE2">
        <w:rPr>
          <w:rFonts w:ascii="Arial" w:hAnsi="Arial" w:cs="Arial"/>
          <w:sz w:val="24"/>
          <w:szCs w:val="24"/>
        </w:rPr>
        <w:t xml:space="preserve"> </w:t>
      </w:r>
      <w:r w:rsidR="002C3DA8" w:rsidRPr="00660EE2">
        <w:rPr>
          <w:rFonts w:ascii="Arial" w:hAnsi="Arial" w:cs="Arial"/>
          <w:sz w:val="24"/>
          <w:szCs w:val="24"/>
        </w:rPr>
        <w:t>“</w:t>
      </w:r>
      <w:r w:rsidR="00B359AA" w:rsidRPr="00660EE2">
        <w:rPr>
          <w:rFonts w:ascii="Arial" w:hAnsi="Arial" w:cs="Arial"/>
          <w:sz w:val="24"/>
          <w:szCs w:val="24"/>
        </w:rPr>
        <w:t>Dirección Nacional de Vialidad</w:t>
      </w:r>
      <w:r w:rsidR="002C3DA8" w:rsidRPr="00660EE2">
        <w:rPr>
          <w:rFonts w:ascii="Arial" w:hAnsi="Arial" w:cs="Arial"/>
          <w:sz w:val="24"/>
          <w:szCs w:val="24"/>
        </w:rPr>
        <w:t>” del MTOP</w:t>
      </w:r>
      <w:r w:rsidR="00B359AA" w:rsidRPr="00660EE2">
        <w:rPr>
          <w:rFonts w:ascii="Arial" w:hAnsi="Arial" w:cs="Arial"/>
          <w:sz w:val="24"/>
          <w:szCs w:val="24"/>
        </w:rPr>
        <w:t xml:space="preserve">;  </w:t>
      </w:r>
      <w:r w:rsidR="00B359AA" w:rsidRPr="00660EE2">
        <w:rPr>
          <w:rFonts w:ascii="Arial" w:hAnsi="Arial" w:cs="Arial"/>
          <w:b/>
          <w:sz w:val="24"/>
          <w:szCs w:val="24"/>
        </w:rPr>
        <w:t xml:space="preserve">    </w:t>
      </w:r>
    </w:p>
    <w:p w:rsidR="002C3DA8" w:rsidRPr="00660EE2" w:rsidRDefault="00660EE2" w:rsidP="00574AFF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2C3DA8" w:rsidRPr="00660EE2">
        <w:rPr>
          <w:rFonts w:ascii="Arial" w:hAnsi="Arial" w:cs="Arial"/>
          <w:b/>
          <w:sz w:val="24"/>
          <w:szCs w:val="24"/>
        </w:rPr>
        <w:t xml:space="preserve">) </w:t>
      </w:r>
      <w:r w:rsidR="002C3DA8" w:rsidRPr="00660EE2">
        <w:rPr>
          <w:rFonts w:ascii="Arial" w:hAnsi="Arial" w:cs="Arial"/>
          <w:sz w:val="24"/>
          <w:szCs w:val="24"/>
        </w:rPr>
        <w:t xml:space="preserve">que se adjunta proyecto  de Resolución del MTOP por el cual se aprueba el convenio </w:t>
      </w:r>
      <w:r w:rsidRPr="00660EE2">
        <w:rPr>
          <w:rFonts w:ascii="Arial" w:hAnsi="Arial" w:cs="Arial"/>
          <w:sz w:val="24"/>
          <w:szCs w:val="24"/>
        </w:rPr>
        <w:t>mencionado</w:t>
      </w:r>
      <w:r w:rsidR="002C3DA8" w:rsidRPr="00660EE2">
        <w:rPr>
          <w:rFonts w:ascii="Arial" w:hAnsi="Arial" w:cs="Arial"/>
          <w:sz w:val="24"/>
          <w:szCs w:val="24"/>
        </w:rPr>
        <w:t xml:space="preserve">, </w:t>
      </w:r>
      <w:r w:rsidRPr="00660EE2">
        <w:rPr>
          <w:rFonts w:ascii="Arial" w:hAnsi="Arial" w:cs="Arial"/>
          <w:sz w:val="24"/>
          <w:szCs w:val="24"/>
        </w:rPr>
        <w:t>autorizándose</w:t>
      </w:r>
      <w:r w:rsidR="002C3DA8" w:rsidRPr="00660EE2">
        <w:rPr>
          <w:rFonts w:ascii="Arial" w:hAnsi="Arial" w:cs="Arial"/>
          <w:sz w:val="24"/>
          <w:szCs w:val="24"/>
        </w:rPr>
        <w:t xml:space="preserve"> a tale</w:t>
      </w:r>
      <w:r w:rsidR="00F651CB" w:rsidRPr="00660EE2">
        <w:rPr>
          <w:rFonts w:ascii="Arial" w:hAnsi="Arial" w:cs="Arial"/>
          <w:sz w:val="24"/>
          <w:szCs w:val="24"/>
        </w:rPr>
        <w:t xml:space="preserve">s efectos la inversión de la suma de $ 27:000.000 más IVA; </w:t>
      </w:r>
    </w:p>
    <w:p w:rsidR="00B359AA" w:rsidRPr="00660EE2" w:rsidRDefault="00B359AA" w:rsidP="00574AF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60EE2">
        <w:rPr>
          <w:rFonts w:ascii="Arial" w:hAnsi="Arial" w:cs="Arial"/>
          <w:b/>
          <w:bCs/>
          <w:sz w:val="24"/>
          <w:szCs w:val="24"/>
        </w:rPr>
        <w:t xml:space="preserve">CONSIDERANDO: 1) </w:t>
      </w:r>
      <w:r w:rsidRPr="00660EE2">
        <w:rPr>
          <w:rFonts w:ascii="Arial" w:hAnsi="Arial" w:cs="Arial"/>
          <w:sz w:val="24"/>
          <w:szCs w:val="24"/>
        </w:rPr>
        <w:t>que conforme dispone el Decreto 223/997</w:t>
      </w:r>
      <w:r w:rsidR="00A443FF">
        <w:rPr>
          <w:rFonts w:ascii="Arial" w:hAnsi="Arial" w:cs="Arial"/>
          <w:sz w:val="24"/>
          <w:szCs w:val="24"/>
        </w:rPr>
        <w:t xml:space="preserve"> del 27/6/97</w:t>
      </w:r>
      <w:r w:rsidRPr="00660EE2">
        <w:rPr>
          <w:rFonts w:ascii="Arial" w:hAnsi="Arial" w:cs="Arial"/>
          <w:sz w:val="24"/>
          <w:szCs w:val="24"/>
        </w:rPr>
        <w:t>, constituye un cometido sustantivo del MTOP, estudiar, proyectar, dirigir, ejecutar, o en su caso controlar la ejecución de las obras públicas de arquitectura</w:t>
      </w:r>
      <w:r w:rsidR="006B2878">
        <w:rPr>
          <w:rFonts w:ascii="Arial" w:hAnsi="Arial" w:cs="Arial"/>
          <w:sz w:val="24"/>
          <w:szCs w:val="24"/>
        </w:rPr>
        <w:t>,</w:t>
      </w:r>
      <w:r w:rsidRPr="00660EE2">
        <w:rPr>
          <w:rFonts w:ascii="Arial" w:hAnsi="Arial" w:cs="Arial"/>
          <w:sz w:val="24"/>
          <w:szCs w:val="24"/>
        </w:rPr>
        <w:t xml:space="preserve"> así como participar en la ejecución de obras, a través de convenios promovidos por diferentes sectores de la comunidad nacional;</w:t>
      </w:r>
    </w:p>
    <w:p w:rsidR="00B359AA" w:rsidRPr="00660EE2" w:rsidRDefault="00B359AA" w:rsidP="00274575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660EE2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660EE2">
        <w:rPr>
          <w:rFonts w:ascii="Arial" w:hAnsi="Arial" w:cs="Arial"/>
          <w:sz w:val="24"/>
          <w:szCs w:val="24"/>
        </w:rPr>
        <w:t xml:space="preserve">que el Laboratorio de Análisis y Ensayos fue creado por el </w:t>
      </w:r>
      <w:r w:rsidR="00274575">
        <w:rPr>
          <w:rFonts w:ascii="Arial" w:hAnsi="Arial" w:cs="Arial"/>
          <w:sz w:val="24"/>
          <w:szCs w:val="24"/>
        </w:rPr>
        <w:t>A</w:t>
      </w:r>
      <w:r w:rsidRPr="00660EE2">
        <w:rPr>
          <w:rFonts w:ascii="Arial" w:hAnsi="Arial" w:cs="Arial"/>
          <w:sz w:val="24"/>
          <w:szCs w:val="24"/>
        </w:rPr>
        <w:t xml:space="preserve">rtículo 157 numeral 23 </w:t>
      </w:r>
      <w:r w:rsidR="00274575">
        <w:rPr>
          <w:rFonts w:ascii="Arial" w:hAnsi="Arial" w:cs="Arial"/>
          <w:sz w:val="24"/>
          <w:szCs w:val="24"/>
        </w:rPr>
        <w:t>L</w:t>
      </w:r>
      <w:r w:rsidRPr="00660EE2">
        <w:rPr>
          <w:rFonts w:ascii="Arial" w:hAnsi="Arial" w:cs="Arial"/>
          <w:sz w:val="24"/>
          <w:szCs w:val="24"/>
        </w:rPr>
        <w:t>it</w:t>
      </w:r>
      <w:r w:rsidR="00274575">
        <w:rPr>
          <w:rFonts w:ascii="Arial" w:hAnsi="Arial" w:cs="Arial"/>
          <w:sz w:val="24"/>
          <w:szCs w:val="24"/>
        </w:rPr>
        <w:t>eral</w:t>
      </w:r>
      <w:r w:rsidRPr="00660EE2">
        <w:rPr>
          <w:rFonts w:ascii="Arial" w:hAnsi="Arial" w:cs="Arial"/>
          <w:sz w:val="24"/>
          <w:szCs w:val="24"/>
        </w:rPr>
        <w:t xml:space="preserve"> </w:t>
      </w:r>
      <w:r w:rsidR="00274575">
        <w:rPr>
          <w:rFonts w:ascii="Arial" w:hAnsi="Arial" w:cs="Arial"/>
          <w:sz w:val="24"/>
          <w:szCs w:val="24"/>
        </w:rPr>
        <w:t>B) de la L</w:t>
      </w:r>
      <w:r w:rsidRPr="00660EE2">
        <w:rPr>
          <w:rFonts w:ascii="Arial" w:hAnsi="Arial" w:cs="Arial"/>
          <w:sz w:val="24"/>
          <w:szCs w:val="24"/>
        </w:rPr>
        <w:t>ey 12.803</w:t>
      </w:r>
      <w:r w:rsidR="00A443FF">
        <w:rPr>
          <w:rFonts w:ascii="Arial" w:hAnsi="Arial" w:cs="Arial"/>
          <w:sz w:val="24"/>
          <w:szCs w:val="24"/>
        </w:rPr>
        <w:t xml:space="preserve"> del 30/11/60</w:t>
      </w:r>
      <w:r w:rsidRPr="00660EE2">
        <w:rPr>
          <w:rFonts w:ascii="Arial" w:hAnsi="Arial" w:cs="Arial"/>
          <w:sz w:val="24"/>
          <w:szCs w:val="24"/>
        </w:rPr>
        <w:t xml:space="preserve"> y categorizado como persona pública no estatal por el artículo 97 de la ley 13.737</w:t>
      </w:r>
      <w:r w:rsidR="00A443FF">
        <w:rPr>
          <w:rFonts w:ascii="Arial" w:hAnsi="Arial" w:cs="Arial"/>
          <w:sz w:val="24"/>
          <w:szCs w:val="24"/>
        </w:rPr>
        <w:t xml:space="preserve"> del 9/1/69</w:t>
      </w:r>
      <w:r w:rsidRPr="00660EE2">
        <w:rPr>
          <w:rFonts w:ascii="Arial" w:hAnsi="Arial" w:cs="Arial"/>
          <w:sz w:val="24"/>
          <w:szCs w:val="24"/>
        </w:rPr>
        <w:t>, denominándose Laboratorio Tecnológico del Uruguay (LATU) a partir del art. 230 de la ley 14.416</w:t>
      </w:r>
      <w:r w:rsidR="00A443FF">
        <w:rPr>
          <w:rFonts w:ascii="Arial" w:hAnsi="Arial" w:cs="Arial"/>
          <w:sz w:val="24"/>
          <w:szCs w:val="24"/>
        </w:rPr>
        <w:t xml:space="preserve"> del 28/8/75</w:t>
      </w:r>
      <w:r w:rsidRPr="00660EE2">
        <w:rPr>
          <w:rFonts w:ascii="Arial" w:hAnsi="Arial" w:cs="Arial"/>
          <w:sz w:val="24"/>
          <w:szCs w:val="24"/>
        </w:rPr>
        <w:t>, y cuyos cometidos refieren esencialmente a la realización de análisis y ensayos respecto de productos, así como de maquinarias y plantas industriales;</w:t>
      </w:r>
    </w:p>
    <w:p w:rsidR="00F651CB" w:rsidRPr="00660EE2" w:rsidRDefault="00B359AA" w:rsidP="00274575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660EE2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660EE2">
        <w:rPr>
          <w:rFonts w:ascii="Arial" w:hAnsi="Arial" w:cs="Arial"/>
          <w:sz w:val="24"/>
          <w:szCs w:val="24"/>
        </w:rPr>
        <w:t xml:space="preserve">que el convenio remitido encuadra en las potestades de los organismos intervinientes, y puede hacerse en forma directa </w:t>
      </w:r>
      <w:r w:rsidR="006B2878">
        <w:rPr>
          <w:rFonts w:ascii="Arial" w:hAnsi="Arial" w:cs="Arial"/>
          <w:sz w:val="24"/>
          <w:szCs w:val="24"/>
        </w:rPr>
        <w:t xml:space="preserve">conforme la </w:t>
      </w:r>
      <w:r w:rsidRPr="00660EE2">
        <w:rPr>
          <w:rFonts w:ascii="Arial" w:hAnsi="Arial" w:cs="Arial"/>
          <w:sz w:val="24"/>
          <w:szCs w:val="24"/>
        </w:rPr>
        <w:t>causal de excepción establecida en el Artículo 33 Literal C) Numeral 1º del T.O.C.A.F</w:t>
      </w:r>
      <w:r w:rsidR="00F651CB" w:rsidRPr="00660EE2">
        <w:rPr>
          <w:rFonts w:ascii="Arial" w:hAnsi="Arial" w:cs="Arial"/>
          <w:sz w:val="24"/>
          <w:szCs w:val="24"/>
        </w:rPr>
        <w:t>.;</w:t>
      </w:r>
    </w:p>
    <w:p w:rsidR="00B359AA" w:rsidRPr="00660EE2" w:rsidRDefault="00B359AA" w:rsidP="0027457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60EE2">
        <w:rPr>
          <w:rFonts w:ascii="Arial" w:hAnsi="Arial" w:cs="Arial"/>
          <w:b/>
          <w:bCs/>
          <w:sz w:val="24"/>
          <w:szCs w:val="24"/>
        </w:rPr>
        <w:lastRenderedPageBreak/>
        <w:t xml:space="preserve">ATENTO: </w:t>
      </w:r>
      <w:r w:rsidRPr="00660EE2">
        <w:rPr>
          <w:rFonts w:ascii="Arial" w:hAnsi="Arial" w:cs="Arial"/>
          <w:sz w:val="24"/>
          <w:szCs w:val="24"/>
        </w:rPr>
        <w:t xml:space="preserve">a lo precedentemente expuesto y a lo dispuesto por el </w:t>
      </w:r>
      <w:r w:rsidR="00274575">
        <w:rPr>
          <w:rFonts w:ascii="Arial" w:hAnsi="Arial" w:cs="Arial"/>
          <w:sz w:val="24"/>
          <w:szCs w:val="24"/>
        </w:rPr>
        <w:t>A</w:t>
      </w:r>
      <w:r w:rsidRPr="00660EE2">
        <w:rPr>
          <w:rFonts w:ascii="Arial" w:hAnsi="Arial" w:cs="Arial"/>
          <w:sz w:val="24"/>
          <w:szCs w:val="24"/>
        </w:rPr>
        <w:t>rtículo 211</w:t>
      </w:r>
      <w:r w:rsidR="00274575">
        <w:rPr>
          <w:rFonts w:ascii="Arial" w:hAnsi="Arial" w:cs="Arial"/>
          <w:sz w:val="24"/>
          <w:szCs w:val="24"/>
        </w:rPr>
        <w:t xml:space="preserve"> </w:t>
      </w:r>
      <w:r w:rsidRPr="00660EE2">
        <w:rPr>
          <w:rFonts w:ascii="Arial" w:hAnsi="Arial" w:cs="Arial"/>
          <w:sz w:val="24"/>
          <w:szCs w:val="24"/>
        </w:rPr>
        <w:t>Literal B) de la Constitución de la República;</w:t>
      </w:r>
    </w:p>
    <w:p w:rsidR="00CE33B5" w:rsidRPr="00660EE2" w:rsidRDefault="00274575" w:rsidP="00274575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B359AA" w:rsidRPr="00660EE2" w:rsidRDefault="00B359AA" w:rsidP="0027457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0EE2">
        <w:rPr>
          <w:rFonts w:ascii="Arial" w:hAnsi="Arial" w:cs="Arial"/>
          <w:b/>
          <w:bCs/>
          <w:sz w:val="24"/>
          <w:szCs w:val="24"/>
        </w:rPr>
        <w:t xml:space="preserve">1) </w:t>
      </w:r>
      <w:r w:rsidRPr="00660EE2">
        <w:rPr>
          <w:rFonts w:ascii="Arial" w:hAnsi="Arial" w:cs="Arial"/>
          <w:sz w:val="24"/>
          <w:szCs w:val="24"/>
        </w:rPr>
        <w:t xml:space="preserve">No formular observaciones al </w:t>
      </w:r>
      <w:r w:rsidR="00F651CB" w:rsidRPr="00660EE2">
        <w:rPr>
          <w:rFonts w:ascii="Arial" w:hAnsi="Arial" w:cs="Arial"/>
          <w:sz w:val="24"/>
          <w:szCs w:val="24"/>
        </w:rPr>
        <w:t xml:space="preserve">convenio remitido, celebrado entre </w:t>
      </w:r>
      <w:r w:rsidRPr="00660EE2">
        <w:rPr>
          <w:rFonts w:ascii="Arial" w:hAnsi="Arial" w:cs="Arial"/>
          <w:sz w:val="24"/>
          <w:szCs w:val="24"/>
        </w:rPr>
        <w:t>el M</w:t>
      </w:r>
      <w:r w:rsidR="00660EE2">
        <w:rPr>
          <w:rFonts w:ascii="Arial" w:hAnsi="Arial" w:cs="Arial"/>
          <w:sz w:val="24"/>
          <w:szCs w:val="24"/>
        </w:rPr>
        <w:t>.</w:t>
      </w:r>
      <w:r w:rsidRPr="00660EE2">
        <w:rPr>
          <w:rFonts w:ascii="Arial" w:hAnsi="Arial" w:cs="Arial"/>
          <w:sz w:val="24"/>
          <w:szCs w:val="24"/>
        </w:rPr>
        <w:t>T</w:t>
      </w:r>
      <w:r w:rsidR="00660EE2">
        <w:rPr>
          <w:rFonts w:ascii="Arial" w:hAnsi="Arial" w:cs="Arial"/>
          <w:sz w:val="24"/>
          <w:szCs w:val="24"/>
        </w:rPr>
        <w:t>.</w:t>
      </w:r>
      <w:r w:rsidRPr="00660EE2">
        <w:rPr>
          <w:rFonts w:ascii="Arial" w:hAnsi="Arial" w:cs="Arial"/>
          <w:sz w:val="24"/>
          <w:szCs w:val="24"/>
        </w:rPr>
        <w:t>O</w:t>
      </w:r>
      <w:r w:rsidR="00660EE2">
        <w:rPr>
          <w:rFonts w:ascii="Arial" w:hAnsi="Arial" w:cs="Arial"/>
          <w:sz w:val="24"/>
          <w:szCs w:val="24"/>
        </w:rPr>
        <w:t>.</w:t>
      </w:r>
      <w:r w:rsidRPr="00660EE2">
        <w:rPr>
          <w:rFonts w:ascii="Arial" w:hAnsi="Arial" w:cs="Arial"/>
          <w:sz w:val="24"/>
          <w:szCs w:val="24"/>
        </w:rPr>
        <w:t>P</w:t>
      </w:r>
      <w:r w:rsidR="00660EE2">
        <w:rPr>
          <w:rFonts w:ascii="Arial" w:hAnsi="Arial" w:cs="Arial"/>
          <w:sz w:val="24"/>
          <w:szCs w:val="24"/>
        </w:rPr>
        <w:t>.</w:t>
      </w:r>
      <w:r w:rsidRPr="00660EE2">
        <w:rPr>
          <w:rFonts w:ascii="Arial" w:hAnsi="Arial" w:cs="Arial"/>
          <w:sz w:val="24"/>
          <w:szCs w:val="24"/>
        </w:rPr>
        <w:t xml:space="preserve"> y el L</w:t>
      </w:r>
      <w:r w:rsidR="00660EE2">
        <w:rPr>
          <w:rFonts w:ascii="Arial" w:hAnsi="Arial" w:cs="Arial"/>
          <w:sz w:val="24"/>
          <w:szCs w:val="24"/>
        </w:rPr>
        <w:t>.</w:t>
      </w:r>
      <w:r w:rsidRPr="00660EE2">
        <w:rPr>
          <w:rFonts w:ascii="Arial" w:hAnsi="Arial" w:cs="Arial"/>
          <w:sz w:val="24"/>
          <w:szCs w:val="24"/>
        </w:rPr>
        <w:t>A</w:t>
      </w:r>
      <w:r w:rsidR="00660EE2">
        <w:rPr>
          <w:rFonts w:ascii="Arial" w:hAnsi="Arial" w:cs="Arial"/>
          <w:sz w:val="24"/>
          <w:szCs w:val="24"/>
        </w:rPr>
        <w:t>.</w:t>
      </w:r>
      <w:r w:rsidRPr="00660EE2">
        <w:rPr>
          <w:rFonts w:ascii="Arial" w:hAnsi="Arial" w:cs="Arial"/>
          <w:sz w:val="24"/>
          <w:szCs w:val="24"/>
        </w:rPr>
        <w:t>T</w:t>
      </w:r>
      <w:r w:rsidR="00660EE2">
        <w:rPr>
          <w:rFonts w:ascii="Arial" w:hAnsi="Arial" w:cs="Arial"/>
          <w:sz w:val="24"/>
          <w:szCs w:val="24"/>
        </w:rPr>
        <w:t>.</w:t>
      </w:r>
      <w:r w:rsidRPr="00660EE2">
        <w:rPr>
          <w:rFonts w:ascii="Arial" w:hAnsi="Arial" w:cs="Arial"/>
          <w:sz w:val="24"/>
          <w:szCs w:val="24"/>
        </w:rPr>
        <w:t>U</w:t>
      </w:r>
      <w:r w:rsidR="00660EE2">
        <w:rPr>
          <w:rFonts w:ascii="Arial" w:hAnsi="Arial" w:cs="Arial"/>
          <w:sz w:val="24"/>
          <w:szCs w:val="24"/>
        </w:rPr>
        <w:t>.</w:t>
      </w:r>
      <w:r w:rsidRPr="00660EE2">
        <w:rPr>
          <w:rFonts w:ascii="Arial" w:hAnsi="Arial" w:cs="Arial"/>
          <w:sz w:val="24"/>
          <w:szCs w:val="24"/>
        </w:rPr>
        <w:t>;</w:t>
      </w:r>
    </w:p>
    <w:p w:rsidR="00955849" w:rsidRDefault="00274575" w:rsidP="0095584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E33B5" w:rsidRPr="00660EE2">
        <w:rPr>
          <w:rFonts w:ascii="Arial" w:hAnsi="Arial" w:cs="Arial"/>
          <w:b/>
          <w:sz w:val="24"/>
          <w:szCs w:val="24"/>
        </w:rPr>
        <w:t>2)</w:t>
      </w:r>
      <w:r w:rsidR="00CE33B5" w:rsidRPr="00660EE2">
        <w:rPr>
          <w:rFonts w:ascii="Arial" w:hAnsi="Arial" w:cs="Arial"/>
          <w:sz w:val="24"/>
          <w:szCs w:val="24"/>
        </w:rPr>
        <w:t xml:space="preserve"> Una vez dictada la Resolución por el </w:t>
      </w:r>
      <w:r w:rsidR="006B2878">
        <w:rPr>
          <w:rFonts w:ascii="Arial" w:hAnsi="Arial" w:cs="Arial"/>
          <w:sz w:val="24"/>
          <w:szCs w:val="24"/>
        </w:rPr>
        <w:t>O</w:t>
      </w:r>
      <w:r w:rsidR="00CE33B5" w:rsidRPr="00660EE2">
        <w:rPr>
          <w:rFonts w:ascii="Arial" w:hAnsi="Arial" w:cs="Arial"/>
          <w:sz w:val="24"/>
          <w:szCs w:val="24"/>
        </w:rPr>
        <w:t xml:space="preserve">rdenador competente, se comete al Contador Auditor destacado ante el </w:t>
      </w:r>
      <w:r w:rsidR="00AD6DEC" w:rsidRPr="00660EE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inisterio de </w:t>
      </w:r>
      <w:r w:rsidR="00AD6DEC" w:rsidRPr="00660EE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ransporte y </w:t>
      </w:r>
      <w:r w:rsidR="00AD6DEC" w:rsidRPr="00660EE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bras </w:t>
      </w:r>
      <w:r w:rsidR="00AD6DEC" w:rsidRPr="00660EE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úblicas</w:t>
      </w:r>
      <w:r w:rsidR="00CE33B5" w:rsidRPr="00660EE2">
        <w:rPr>
          <w:rFonts w:ascii="Arial" w:hAnsi="Arial" w:cs="Arial"/>
          <w:sz w:val="24"/>
          <w:szCs w:val="24"/>
        </w:rPr>
        <w:t xml:space="preserve"> la intervención del gasto derivado de la implementación del presente acuerdo</w:t>
      </w:r>
      <w:r w:rsidR="00A568FD">
        <w:rPr>
          <w:rFonts w:ascii="Arial" w:hAnsi="Arial" w:cs="Arial"/>
          <w:sz w:val="24"/>
          <w:szCs w:val="24"/>
        </w:rPr>
        <w:t xml:space="preserve"> por la suma de hasta $ 27:000.000 </w:t>
      </w:r>
      <w:r>
        <w:rPr>
          <w:rFonts w:ascii="Arial" w:hAnsi="Arial" w:cs="Arial"/>
          <w:sz w:val="24"/>
          <w:szCs w:val="24"/>
        </w:rPr>
        <w:t>más</w:t>
      </w:r>
      <w:r w:rsidR="00A568FD">
        <w:rPr>
          <w:rFonts w:ascii="Arial" w:hAnsi="Arial" w:cs="Arial"/>
          <w:sz w:val="24"/>
          <w:szCs w:val="24"/>
        </w:rPr>
        <w:t xml:space="preserve"> IVA,</w:t>
      </w:r>
      <w:r w:rsidR="00CE33B5" w:rsidRPr="00660EE2">
        <w:rPr>
          <w:rFonts w:ascii="Arial" w:hAnsi="Arial" w:cs="Arial"/>
          <w:sz w:val="24"/>
          <w:szCs w:val="24"/>
        </w:rPr>
        <w:t xml:space="preserve">, previo control de su imputación con cargo a </w:t>
      </w:r>
      <w:r w:rsidR="006B2878">
        <w:rPr>
          <w:rFonts w:ascii="Arial" w:hAnsi="Arial" w:cs="Arial"/>
          <w:sz w:val="24"/>
          <w:szCs w:val="24"/>
        </w:rPr>
        <w:t>G</w:t>
      </w:r>
      <w:r w:rsidR="00CE33B5" w:rsidRPr="00660EE2">
        <w:rPr>
          <w:rFonts w:ascii="Arial" w:hAnsi="Arial" w:cs="Arial"/>
          <w:sz w:val="24"/>
          <w:szCs w:val="24"/>
        </w:rPr>
        <w:t>rupo adecuado con disponibilidad suficiente y de la verificación de que las condiciones establecidas en el convenio y en la Resolución definitiva coincidan con los antecedentes remitidos a este Tribunal</w:t>
      </w:r>
      <w:r w:rsidR="00AD6DEC" w:rsidRPr="00660EE2">
        <w:rPr>
          <w:rFonts w:ascii="Arial" w:hAnsi="Arial" w:cs="Arial"/>
          <w:sz w:val="24"/>
          <w:szCs w:val="24"/>
        </w:rPr>
        <w:t xml:space="preserve"> (Art</w:t>
      </w:r>
      <w:r>
        <w:rPr>
          <w:rFonts w:ascii="Arial" w:hAnsi="Arial" w:cs="Arial"/>
          <w:sz w:val="24"/>
          <w:szCs w:val="24"/>
        </w:rPr>
        <w:t>ículo</w:t>
      </w:r>
      <w:r w:rsidR="00AD6DEC" w:rsidRPr="00660EE2">
        <w:rPr>
          <w:rFonts w:ascii="Arial" w:hAnsi="Arial" w:cs="Arial"/>
          <w:sz w:val="24"/>
          <w:szCs w:val="24"/>
        </w:rPr>
        <w:t xml:space="preserve"> 8º de la Ordenanza Nº 27 de 22/5/58 en la redacción sustitutiva dispuesta por la Resolución del Tribunal de Cuentas del 16/6/10)</w:t>
      </w:r>
      <w:r w:rsidR="00CE33B5" w:rsidRPr="00660EE2">
        <w:rPr>
          <w:rFonts w:ascii="Arial" w:hAnsi="Arial" w:cs="Arial"/>
          <w:sz w:val="24"/>
          <w:szCs w:val="24"/>
        </w:rPr>
        <w:t xml:space="preserve">; </w:t>
      </w:r>
    </w:p>
    <w:p w:rsidR="00955849" w:rsidRDefault="00955849" w:rsidP="0095584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CE33B5" w:rsidRPr="00660EE2">
        <w:rPr>
          <w:rFonts w:ascii="Arial" w:hAnsi="Arial" w:cs="Arial"/>
          <w:sz w:val="24"/>
          <w:szCs w:val="24"/>
        </w:rPr>
        <w:t xml:space="preserve">Comunicar al Contador Auditor destacado ante el </w:t>
      </w:r>
      <w:r w:rsidR="00AD6DEC" w:rsidRPr="00660EE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inisterio de </w:t>
      </w:r>
      <w:r w:rsidR="00AD6DEC" w:rsidRPr="00660EE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ransporte y </w:t>
      </w:r>
      <w:r w:rsidR="00AD6DEC" w:rsidRPr="00660EE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bras </w:t>
      </w:r>
      <w:r w:rsidR="00AD6DEC" w:rsidRPr="00660EE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úblicas;</w:t>
      </w:r>
      <w:r w:rsidR="00CE33B5" w:rsidRPr="00660EE2">
        <w:rPr>
          <w:rFonts w:ascii="Arial" w:hAnsi="Arial" w:cs="Arial"/>
          <w:sz w:val="24"/>
          <w:szCs w:val="24"/>
        </w:rPr>
        <w:t xml:space="preserve"> y</w:t>
      </w:r>
    </w:p>
    <w:p w:rsidR="00CE33B5" w:rsidRPr="00955849" w:rsidRDefault="00955849" w:rsidP="009558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5849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CE33B5" w:rsidRPr="00955849">
        <w:rPr>
          <w:rFonts w:ascii="Arial" w:hAnsi="Arial" w:cs="Arial"/>
          <w:sz w:val="24"/>
          <w:szCs w:val="24"/>
        </w:rPr>
        <w:t>Devolver los antecedentes.</w:t>
      </w:r>
    </w:p>
    <w:p w:rsidR="00CE33B5" w:rsidRPr="00660EE2" w:rsidRDefault="00CE33B5" w:rsidP="00CE33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E33B5" w:rsidRPr="006F0206" w:rsidRDefault="00955849" w:rsidP="00CE33B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bookmarkStart w:id="0" w:name="_GoBack"/>
      <w:bookmarkEnd w:id="0"/>
      <w:proofErr w:type="spellEnd"/>
      <w:proofErr w:type="gramEnd"/>
    </w:p>
    <w:sectPr w:rsidR="00CE33B5" w:rsidRPr="006F0206" w:rsidSect="000F636E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DC266E"/>
    <w:multiLevelType w:val="hybridMultilevel"/>
    <w:tmpl w:val="96D4DF1C"/>
    <w:lvl w:ilvl="0" w:tplc="CFB26AE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3232A"/>
    <w:multiLevelType w:val="hybridMultilevel"/>
    <w:tmpl w:val="0B9A741E"/>
    <w:lvl w:ilvl="0" w:tplc="199A9862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AA"/>
    <w:rsid w:val="000F636E"/>
    <w:rsid w:val="00257B7E"/>
    <w:rsid w:val="00274575"/>
    <w:rsid w:val="002C3DA8"/>
    <w:rsid w:val="00344EA7"/>
    <w:rsid w:val="00404FB4"/>
    <w:rsid w:val="004068B3"/>
    <w:rsid w:val="00574AFF"/>
    <w:rsid w:val="005C5EBD"/>
    <w:rsid w:val="00651240"/>
    <w:rsid w:val="00660EE2"/>
    <w:rsid w:val="006B2878"/>
    <w:rsid w:val="006F0206"/>
    <w:rsid w:val="00770BB9"/>
    <w:rsid w:val="007F6B5D"/>
    <w:rsid w:val="008230D4"/>
    <w:rsid w:val="008E3F30"/>
    <w:rsid w:val="00955849"/>
    <w:rsid w:val="00A443FF"/>
    <w:rsid w:val="00A568FD"/>
    <w:rsid w:val="00AD6DEC"/>
    <w:rsid w:val="00AE72F4"/>
    <w:rsid w:val="00B359AA"/>
    <w:rsid w:val="00CA7BE1"/>
    <w:rsid w:val="00CE33B5"/>
    <w:rsid w:val="00D41DE2"/>
    <w:rsid w:val="00D60AD3"/>
    <w:rsid w:val="00D96E59"/>
    <w:rsid w:val="00F6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AA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 w:cs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359AA"/>
    <w:pPr>
      <w:ind w:left="720"/>
      <w:contextualSpacing/>
    </w:pPr>
  </w:style>
  <w:style w:type="character" w:styleId="Hipervnculo">
    <w:name w:val="Hyperlink"/>
    <w:uiPriority w:val="99"/>
    <w:unhideWhenUsed/>
    <w:rsid w:val="00CE33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AA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 w:cs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359AA"/>
    <w:pPr>
      <w:ind w:left="720"/>
      <w:contextualSpacing/>
    </w:pPr>
  </w:style>
  <w:style w:type="character" w:styleId="Hipervnculo">
    <w:name w:val="Hyperlink"/>
    <w:uiPriority w:val="99"/>
    <w:unhideWhenUsed/>
    <w:rsid w:val="00CE3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DBAA6-E945-4B97-8720-0DBF7203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840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12</cp:revision>
  <cp:lastPrinted>2018-08-06T17:01:00Z</cp:lastPrinted>
  <dcterms:created xsi:type="dcterms:W3CDTF">2018-08-03T18:11:00Z</dcterms:created>
  <dcterms:modified xsi:type="dcterms:W3CDTF">2018-08-06T17:01:00Z</dcterms:modified>
</cp:coreProperties>
</file>