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54" w:rsidRPr="00786EEB" w:rsidRDefault="0006155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2388/18</w:t>
      </w:r>
    </w:p>
    <w:p w:rsidR="00061554" w:rsidRDefault="0006155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61554" w:rsidRPr="00061554" w:rsidRDefault="00061554" w:rsidP="000615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155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61554" w:rsidRPr="00061554" w:rsidRDefault="00061554" w:rsidP="000615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1554" w:rsidRPr="00061554" w:rsidRDefault="00061554" w:rsidP="000615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155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61554" w:rsidRPr="00061554" w:rsidRDefault="00061554" w:rsidP="0006155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1554" w:rsidRPr="00061554" w:rsidRDefault="00061554" w:rsidP="000615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  <w:lang w:val="es-ES_tradnl"/>
        </w:rPr>
      </w:pPr>
      <w:r w:rsidRPr="00061554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061554">
        <w:rPr>
          <w:rFonts w:ascii="Arial" w:hAnsi="Arial" w:cs="Arial"/>
          <w:b/>
          <w:color w:val="0D0D0D"/>
          <w:sz w:val="24"/>
          <w:szCs w:val="24"/>
          <w:lang w:val="es-ES_tradnl"/>
        </w:rPr>
        <w:t>19 DE JULIO DE 2018</w:t>
      </w:r>
    </w:p>
    <w:p w:rsidR="00061554" w:rsidRPr="00061554" w:rsidRDefault="00061554" w:rsidP="000615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:rsidR="00061554" w:rsidRPr="00061554" w:rsidRDefault="00061554" w:rsidP="0006155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61554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2015-17-1-0000691</w:t>
      </w:r>
      <w:r w:rsidRPr="00061554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061554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061554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3166/18</w:t>
      </w:r>
      <w:r w:rsidRPr="0006155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53DC6" w:rsidRDefault="00753DC6" w:rsidP="000A6DB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3DC6" w:rsidRDefault="001E7F8F" w:rsidP="00753D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4EE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</w:t>
      </w:r>
      <w:r w:rsidR="00331F1F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Nacional de Educación </w:t>
      </w:r>
      <w:r w:rsidR="00331F1F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>-Consejo</w:t>
      </w:r>
      <w:r w:rsidR="00753DC6">
        <w:rPr>
          <w:rFonts w:ascii="Arial" w:hAnsi="Arial" w:cs="Arial"/>
          <w:sz w:val="24"/>
          <w:szCs w:val="24"/>
        </w:rPr>
        <w:t xml:space="preserve"> Directivo Central</w:t>
      </w:r>
      <w:r>
        <w:rPr>
          <w:rFonts w:ascii="Arial" w:hAnsi="Arial" w:cs="Arial"/>
          <w:sz w:val="24"/>
          <w:szCs w:val="24"/>
        </w:rPr>
        <w:t>, relacionadas con</w:t>
      </w:r>
      <w:r w:rsidR="000A6DBA">
        <w:rPr>
          <w:rFonts w:ascii="Arial" w:hAnsi="Arial" w:cs="Arial"/>
          <w:sz w:val="24"/>
          <w:szCs w:val="24"/>
        </w:rPr>
        <w:t xml:space="preserve"> la reiteración </w:t>
      </w:r>
      <w:r w:rsidR="00BF4553">
        <w:rPr>
          <w:rFonts w:ascii="Arial" w:hAnsi="Arial" w:cs="Arial"/>
          <w:sz w:val="24"/>
          <w:szCs w:val="24"/>
        </w:rPr>
        <w:t xml:space="preserve">del gasto de la Licitación Publica 10/16 para la prestación </w:t>
      </w:r>
      <w:r w:rsidR="000A6DB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servicio de transporte escolar para escuelas de educación </w:t>
      </w:r>
      <w:r w:rsidR="0066631A">
        <w:rPr>
          <w:rFonts w:ascii="Arial" w:hAnsi="Arial" w:cs="Arial"/>
          <w:sz w:val="24"/>
          <w:szCs w:val="24"/>
        </w:rPr>
        <w:t>especial por los años lectivos 2018-19</w:t>
      </w:r>
      <w:r w:rsidR="002E2CA1">
        <w:rPr>
          <w:rFonts w:ascii="Arial" w:hAnsi="Arial" w:cs="Arial"/>
          <w:sz w:val="24"/>
          <w:szCs w:val="24"/>
        </w:rPr>
        <w:t>;</w:t>
      </w:r>
    </w:p>
    <w:p w:rsidR="00753DC6" w:rsidRDefault="00B74EEE" w:rsidP="00753DC6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74EEE">
        <w:rPr>
          <w:rFonts w:ascii="Arial" w:hAnsi="Arial" w:cs="Arial"/>
          <w:b/>
          <w:sz w:val="24"/>
          <w:szCs w:val="24"/>
        </w:rPr>
        <w:t>RESULTANDO:</w:t>
      </w:r>
      <w:r w:rsidR="00FA3CA3">
        <w:rPr>
          <w:rFonts w:ascii="Arial" w:hAnsi="Arial" w:cs="Arial"/>
          <w:sz w:val="24"/>
          <w:szCs w:val="24"/>
        </w:rPr>
        <w:t xml:space="preserve"> </w:t>
      </w:r>
      <w:r w:rsidR="00E47A58" w:rsidRPr="000E3A7B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 que el Consejo, por Resolución Nº 10 </w:t>
      </w:r>
      <w:r w:rsidR="002E2CA1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fecha 22.11.16 adjudicó la </w:t>
      </w:r>
      <w:r w:rsidR="00753DC6">
        <w:rPr>
          <w:rFonts w:ascii="Arial" w:hAnsi="Arial" w:cs="Arial"/>
          <w:bCs/>
          <w:sz w:val="24"/>
          <w:szCs w:val="24"/>
          <w:lang w:val="es-MX"/>
        </w:rPr>
        <w:t>L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icitación </w:t>
      </w:r>
      <w:r w:rsidR="00753DC6">
        <w:rPr>
          <w:rFonts w:ascii="Arial" w:hAnsi="Arial" w:cs="Arial"/>
          <w:bCs/>
          <w:sz w:val="24"/>
          <w:szCs w:val="24"/>
          <w:lang w:val="es-MX"/>
        </w:rPr>
        <w:t>só</w:t>
      </w:r>
      <w:r w:rsidR="00BF4553">
        <w:rPr>
          <w:rFonts w:ascii="Arial" w:hAnsi="Arial" w:cs="Arial"/>
          <w:bCs/>
          <w:sz w:val="24"/>
          <w:szCs w:val="24"/>
          <w:lang w:val="es-MX"/>
        </w:rPr>
        <w:t xml:space="preserve">lo </w:t>
      </w:r>
      <w:r w:rsidR="00E47A58">
        <w:rPr>
          <w:rFonts w:ascii="Arial" w:hAnsi="Arial" w:cs="Arial"/>
          <w:bCs/>
          <w:sz w:val="24"/>
          <w:szCs w:val="24"/>
          <w:lang w:val="es-MX"/>
        </w:rPr>
        <w:t xml:space="preserve">para </w:t>
      </w:r>
      <w:r w:rsidR="002E2CA1">
        <w:rPr>
          <w:rFonts w:ascii="Arial" w:hAnsi="Arial" w:cs="Arial"/>
          <w:bCs/>
          <w:sz w:val="24"/>
          <w:szCs w:val="24"/>
          <w:lang w:val="es-MX"/>
        </w:rPr>
        <w:t xml:space="preserve">las </w:t>
      </w:r>
      <w:r w:rsidR="00E47A58">
        <w:rPr>
          <w:rFonts w:ascii="Arial" w:hAnsi="Arial" w:cs="Arial"/>
          <w:bCs/>
          <w:sz w:val="24"/>
          <w:szCs w:val="24"/>
          <w:lang w:val="es-MX"/>
        </w:rPr>
        <w:t>cinco escuelas especiales</w:t>
      </w:r>
      <w:r w:rsidR="009E50EB">
        <w:rPr>
          <w:rFonts w:ascii="Arial" w:hAnsi="Arial" w:cs="Arial"/>
          <w:bCs/>
          <w:sz w:val="24"/>
          <w:szCs w:val="24"/>
          <w:lang w:val="es-MX"/>
        </w:rPr>
        <w:t xml:space="preserve"> número</w:t>
      </w:r>
      <w:r w:rsidR="00BF4553">
        <w:rPr>
          <w:rFonts w:ascii="Arial" w:hAnsi="Arial" w:cs="Arial"/>
          <w:bCs/>
          <w:sz w:val="24"/>
          <w:szCs w:val="24"/>
          <w:lang w:val="es-MX"/>
        </w:rPr>
        <w:t>s</w:t>
      </w:r>
      <w:r w:rsidR="002E2CA1">
        <w:rPr>
          <w:rFonts w:ascii="Arial" w:hAnsi="Arial" w:cs="Arial"/>
          <w:bCs/>
          <w:sz w:val="24"/>
          <w:szCs w:val="24"/>
          <w:lang w:val="es-MX"/>
        </w:rPr>
        <w:t>:</w:t>
      </w:r>
      <w:r w:rsidR="009E50EB">
        <w:rPr>
          <w:rFonts w:ascii="Arial" w:hAnsi="Arial" w:cs="Arial"/>
          <w:bCs/>
          <w:sz w:val="24"/>
          <w:szCs w:val="24"/>
          <w:lang w:val="es-MX"/>
        </w:rPr>
        <w:t xml:space="preserve"> 211, 253, 242,205 y 240</w:t>
      </w:r>
      <w:r w:rsidR="00E47A58">
        <w:rPr>
          <w:rFonts w:ascii="Arial" w:hAnsi="Arial" w:cs="Arial"/>
          <w:bCs/>
          <w:sz w:val="24"/>
          <w:szCs w:val="24"/>
          <w:lang w:val="es-MX"/>
        </w:rPr>
        <w:t>;</w:t>
      </w:r>
    </w:p>
    <w:p w:rsidR="00753DC6" w:rsidRDefault="00E47A58" w:rsidP="00753DC6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que </w:t>
      </w:r>
      <w:r w:rsidR="00BF4553" w:rsidRPr="0066631A">
        <w:rPr>
          <w:rFonts w:ascii="Arial" w:hAnsi="Arial" w:cs="Arial"/>
          <w:bCs/>
          <w:sz w:val="24"/>
          <w:szCs w:val="24"/>
          <w:lang w:val="es-MX"/>
        </w:rPr>
        <w:t>con fecha 28.12.16</w:t>
      </w:r>
      <w:r w:rsidR="00BF4553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>este Tribunal observ</w:t>
      </w:r>
      <w:r w:rsidR="002E2CA1">
        <w:rPr>
          <w:rFonts w:ascii="Arial" w:hAnsi="Arial" w:cs="Arial"/>
          <w:bCs/>
          <w:sz w:val="24"/>
          <w:szCs w:val="24"/>
          <w:lang w:val="es-MX"/>
        </w:rPr>
        <w:t>ó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 el gasto, señalando que</w:t>
      </w:r>
      <w:r w:rsidR="00320128">
        <w:rPr>
          <w:rFonts w:ascii="Arial" w:hAnsi="Arial" w:cs="Arial"/>
          <w:bCs/>
          <w:sz w:val="24"/>
          <w:szCs w:val="24"/>
          <w:lang w:val="es-MX"/>
        </w:rPr>
        <w:t>,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 la actuación de la Administración no resultó ajustada a derecho, en virtud de que la </w:t>
      </w:r>
      <w:r w:rsidR="009E50EB" w:rsidRPr="0066631A">
        <w:rPr>
          <w:rFonts w:ascii="Arial" w:hAnsi="Arial" w:cs="Arial"/>
          <w:bCs/>
          <w:sz w:val="24"/>
          <w:szCs w:val="24"/>
          <w:lang w:val="es-MX"/>
        </w:rPr>
        <w:t>Asesoría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  de  Compras y Licitaci</w:t>
      </w:r>
      <w:r w:rsidR="0066631A">
        <w:rPr>
          <w:rFonts w:ascii="Arial" w:hAnsi="Arial" w:cs="Arial"/>
          <w:bCs/>
          <w:sz w:val="24"/>
          <w:szCs w:val="24"/>
          <w:lang w:val="es-MX"/>
        </w:rPr>
        <w:t>o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nes no consideró que la presentación de la libreta de conducir vencida por parte de Andes </w:t>
      </w:r>
      <w:r w:rsidR="009E50EB" w:rsidRPr="0066631A">
        <w:rPr>
          <w:rFonts w:ascii="Arial" w:hAnsi="Arial" w:cs="Arial"/>
          <w:bCs/>
          <w:sz w:val="24"/>
          <w:szCs w:val="24"/>
          <w:lang w:val="es-MX"/>
        </w:rPr>
        <w:t>Ltda.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>, no constituía un impedimento para desc</w:t>
      </w:r>
      <w:r w:rsidR="00753DC6">
        <w:rPr>
          <w:rFonts w:ascii="Arial" w:hAnsi="Arial" w:cs="Arial"/>
          <w:bCs/>
          <w:sz w:val="24"/>
          <w:szCs w:val="24"/>
          <w:lang w:val="es-MX"/>
        </w:rPr>
        <w:t>alificar la oferta, de acuerdo con lo previsto en el Numeral 4 del punto 1.1</w:t>
      </w:r>
      <w:r w:rsidR="0066631A" w:rsidRPr="0066631A">
        <w:rPr>
          <w:rFonts w:ascii="Arial" w:hAnsi="Arial" w:cs="Arial"/>
          <w:bCs/>
          <w:sz w:val="24"/>
          <w:szCs w:val="24"/>
          <w:lang w:val="es-MX"/>
        </w:rPr>
        <w:t xml:space="preserve"> del </w:t>
      </w:r>
      <w:r w:rsidR="00BF4553">
        <w:rPr>
          <w:rFonts w:ascii="Arial" w:hAnsi="Arial" w:cs="Arial"/>
          <w:bCs/>
          <w:sz w:val="24"/>
          <w:szCs w:val="24"/>
          <w:lang w:val="es-MX"/>
        </w:rPr>
        <w:t>P</w:t>
      </w:r>
      <w:r w:rsidR="0066631A">
        <w:rPr>
          <w:rFonts w:ascii="Arial" w:hAnsi="Arial" w:cs="Arial"/>
          <w:bCs/>
          <w:sz w:val="24"/>
          <w:szCs w:val="24"/>
          <w:lang w:val="es-MX"/>
        </w:rPr>
        <w:t>liego. Dicho gasto fue reiterado y se  mantuvo</w:t>
      </w:r>
      <w:r w:rsidR="002E2CA1">
        <w:rPr>
          <w:rFonts w:ascii="Arial" w:hAnsi="Arial" w:cs="Arial"/>
          <w:bCs/>
          <w:sz w:val="24"/>
          <w:szCs w:val="24"/>
          <w:lang w:val="es-MX"/>
        </w:rPr>
        <w:t xml:space="preserve"> la observación</w:t>
      </w:r>
      <w:r w:rsidR="0066631A">
        <w:rPr>
          <w:rFonts w:ascii="Arial" w:hAnsi="Arial" w:cs="Arial"/>
          <w:bCs/>
          <w:sz w:val="24"/>
          <w:szCs w:val="24"/>
          <w:lang w:val="es-MX"/>
        </w:rPr>
        <w:t xml:space="preserve"> por Resolución de</w:t>
      </w:r>
      <w:r w:rsidR="002E2CA1">
        <w:rPr>
          <w:rFonts w:ascii="Arial" w:hAnsi="Arial" w:cs="Arial"/>
          <w:bCs/>
          <w:sz w:val="24"/>
          <w:szCs w:val="24"/>
          <w:lang w:val="es-MX"/>
        </w:rPr>
        <w:t xml:space="preserve"> este Tribunal de</w:t>
      </w:r>
      <w:r w:rsidR="0066631A">
        <w:rPr>
          <w:rFonts w:ascii="Arial" w:hAnsi="Arial" w:cs="Arial"/>
          <w:bCs/>
          <w:sz w:val="24"/>
          <w:szCs w:val="24"/>
          <w:lang w:val="es-MX"/>
        </w:rPr>
        <w:t xml:space="preserve"> fecha 20.5.15;</w:t>
      </w:r>
    </w:p>
    <w:p w:rsidR="00453DB8" w:rsidRDefault="0066631A" w:rsidP="00453D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E50EB">
        <w:rPr>
          <w:rFonts w:ascii="Arial" w:hAnsi="Arial" w:cs="Arial"/>
          <w:b/>
          <w:bCs/>
          <w:sz w:val="24"/>
          <w:szCs w:val="24"/>
          <w:lang w:val="es-MX"/>
        </w:rPr>
        <w:t>3)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que por Resolución N°</w:t>
      </w:r>
      <w:r w:rsidR="00753DC6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51 de fecha 8.12.17</w:t>
      </w:r>
      <w:r w:rsidR="00BF4553">
        <w:rPr>
          <w:rFonts w:ascii="Arial" w:hAnsi="Arial" w:cs="Arial"/>
          <w:bCs/>
          <w:sz w:val="24"/>
          <w:szCs w:val="24"/>
          <w:lang w:val="es-MX"/>
        </w:rPr>
        <w:t>,</w:t>
      </w:r>
      <w:r w:rsidR="0003575E">
        <w:rPr>
          <w:rFonts w:ascii="Arial" w:hAnsi="Arial" w:cs="Arial"/>
          <w:bCs/>
          <w:sz w:val="24"/>
          <w:szCs w:val="24"/>
          <w:lang w:val="es-MX"/>
        </w:rPr>
        <w:t xml:space="preserve"> el </w:t>
      </w:r>
      <w:r w:rsidR="0003575E">
        <w:rPr>
          <w:rFonts w:ascii="Arial" w:hAnsi="Arial" w:cs="Arial"/>
          <w:sz w:val="24"/>
          <w:szCs w:val="24"/>
        </w:rPr>
        <w:t xml:space="preserve">Consejo de Educación Inicial y Primaria, </w:t>
      </w:r>
      <w:r w:rsidR="00BF4553">
        <w:rPr>
          <w:rFonts w:ascii="Arial" w:hAnsi="Arial" w:cs="Arial"/>
          <w:sz w:val="24"/>
          <w:szCs w:val="24"/>
        </w:rPr>
        <w:t xml:space="preserve">dispuso </w:t>
      </w:r>
      <w:r w:rsidR="0003575E">
        <w:rPr>
          <w:rFonts w:ascii="Arial" w:hAnsi="Arial" w:cs="Arial"/>
          <w:sz w:val="24"/>
          <w:szCs w:val="24"/>
        </w:rPr>
        <w:t xml:space="preserve">la prórroga de la </w:t>
      </w:r>
      <w:r w:rsidR="00453DB8">
        <w:rPr>
          <w:rFonts w:ascii="Arial" w:hAnsi="Arial" w:cs="Arial"/>
          <w:sz w:val="24"/>
          <w:szCs w:val="24"/>
        </w:rPr>
        <w:t>L</w:t>
      </w:r>
      <w:r w:rsidR="0003575E">
        <w:rPr>
          <w:rFonts w:ascii="Arial" w:hAnsi="Arial" w:cs="Arial"/>
          <w:sz w:val="24"/>
          <w:szCs w:val="24"/>
        </w:rPr>
        <w:t xml:space="preserve">icitación referenciada, </w:t>
      </w:r>
      <w:r w:rsidR="006C4EDF">
        <w:rPr>
          <w:rFonts w:ascii="Arial" w:hAnsi="Arial" w:cs="Arial"/>
          <w:sz w:val="24"/>
          <w:szCs w:val="24"/>
        </w:rPr>
        <w:t>por un monto de $ 7</w:t>
      </w:r>
      <w:r w:rsidR="002E2CA1">
        <w:rPr>
          <w:rFonts w:ascii="Arial" w:hAnsi="Arial" w:cs="Arial"/>
          <w:sz w:val="24"/>
          <w:szCs w:val="24"/>
        </w:rPr>
        <w:t>:</w:t>
      </w:r>
      <w:r w:rsidR="006C4EDF">
        <w:rPr>
          <w:rFonts w:ascii="Arial" w:hAnsi="Arial" w:cs="Arial"/>
          <w:sz w:val="24"/>
          <w:szCs w:val="24"/>
        </w:rPr>
        <w:t>171.931 por los años 2018 y 2019;</w:t>
      </w:r>
    </w:p>
    <w:p w:rsidR="00453DB8" w:rsidRDefault="006C4EDF" w:rsidP="00453D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4)</w:t>
      </w:r>
      <w:r w:rsidR="00FD43F8">
        <w:rPr>
          <w:rFonts w:ascii="Arial" w:hAnsi="Arial" w:cs="Arial"/>
          <w:sz w:val="24"/>
          <w:szCs w:val="24"/>
        </w:rPr>
        <w:t xml:space="preserve"> que la</w:t>
      </w:r>
      <w:bookmarkStart w:id="0" w:name="_GoBack"/>
      <w:bookmarkEnd w:id="0"/>
      <w:r w:rsidR="00545CC0">
        <w:rPr>
          <w:rFonts w:ascii="Arial" w:hAnsi="Arial" w:cs="Arial"/>
          <w:sz w:val="24"/>
          <w:szCs w:val="24"/>
        </w:rPr>
        <w:t xml:space="preserve"> C</w:t>
      </w:r>
      <w:r w:rsidR="00331F1F">
        <w:rPr>
          <w:rFonts w:ascii="Arial" w:hAnsi="Arial" w:cs="Arial"/>
          <w:sz w:val="24"/>
          <w:szCs w:val="24"/>
        </w:rPr>
        <w:t>ontadora Delegada</w:t>
      </w:r>
      <w:r w:rsidR="00BF45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553">
        <w:rPr>
          <w:rFonts w:ascii="Arial" w:hAnsi="Arial" w:cs="Arial"/>
          <w:sz w:val="24"/>
          <w:szCs w:val="24"/>
        </w:rPr>
        <w:t xml:space="preserve">con fecha 2.5.18, </w:t>
      </w:r>
      <w:r>
        <w:rPr>
          <w:rFonts w:ascii="Arial" w:hAnsi="Arial" w:cs="Arial"/>
          <w:sz w:val="24"/>
          <w:szCs w:val="24"/>
        </w:rPr>
        <w:t>observ</w:t>
      </w:r>
      <w:r w:rsidR="002E2CA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453DB8">
        <w:rPr>
          <w:rFonts w:ascii="Arial" w:hAnsi="Arial" w:cs="Arial"/>
          <w:sz w:val="24"/>
          <w:szCs w:val="24"/>
        </w:rPr>
        <w:t>la erogación</w:t>
      </w:r>
      <w:r w:rsidR="00BF45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BF4553">
        <w:rPr>
          <w:rFonts w:ascii="Arial" w:hAnsi="Arial" w:cs="Arial"/>
          <w:sz w:val="24"/>
          <w:szCs w:val="24"/>
        </w:rPr>
        <w:t xml:space="preserve">razón </w:t>
      </w:r>
      <w:r>
        <w:rPr>
          <w:rFonts w:ascii="Arial" w:hAnsi="Arial" w:cs="Arial"/>
          <w:sz w:val="24"/>
          <w:szCs w:val="24"/>
        </w:rPr>
        <w:t xml:space="preserve"> de que el </w:t>
      </w:r>
      <w:r w:rsidR="00BF4553">
        <w:rPr>
          <w:rFonts w:ascii="Arial" w:hAnsi="Arial" w:cs="Arial"/>
          <w:sz w:val="24"/>
          <w:szCs w:val="24"/>
        </w:rPr>
        <w:t xml:space="preserve">gasto del </w:t>
      </w:r>
      <w:r>
        <w:rPr>
          <w:rFonts w:ascii="Arial" w:hAnsi="Arial" w:cs="Arial"/>
          <w:sz w:val="24"/>
          <w:szCs w:val="24"/>
        </w:rPr>
        <w:t>procedimiento original fue observado</w:t>
      </w:r>
      <w:r w:rsidR="00453DB8">
        <w:rPr>
          <w:rFonts w:ascii="Arial" w:hAnsi="Arial" w:cs="Arial"/>
          <w:sz w:val="24"/>
          <w:szCs w:val="24"/>
        </w:rPr>
        <w:t xml:space="preserve"> por este Tribunal;</w:t>
      </w:r>
    </w:p>
    <w:p w:rsidR="009E50EB" w:rsidRDefault="00BF4553" w:rsidP="00453D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53DB8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 p</w:t>
      </w:r>
      <w:r w:rsidR="009E50EB">
        <w:rPr>
          <w:rFonts w:ascii="Arial" w:hAnsi="Arial" w:cs="Arial"/>
          <w:sz w:val="24"/>
          <w:szCs w:val="24"/>
        </w:rPr>
        <w:t>or Resolución N° 11</w:t>
      </w:r>
      <w:r w:rsidR="00545CC0">
        <w:rPr>
          <w:rFonts w:ascii="Arial" w:hAnsi="Arial" w:cs="Arial"/>
          <w:sz w:val="24"/>
          <w:szCs w:val="24"/>
        </w:rPr>
        <w:t xml:space="preserve">  de fecha </w:t>
      </w:r>
      <w:r>
        <w:rPr>
          <w:rFonts w:ascii="Arial" w:hAnsi="Arial" w:cs="Arial"/>
          <w:sz w:val="24"/>
          <w:szCs w:val="24"/>
        </w:rPr>
        <w:t>12.6.18, el</w:t>
      </w:r>
      <w:r w:rsidR="00545CC0">
        <w:rPr>
          <w:rFonts w:ascii="Arial" w:hAnsi="Arial" w:cs="Arial"/>
          <w:sz w:val="24"/>
          <w:szCs w:val="24"/>
        </w:rPr>
        <w:t xml:space="preserve"> Consejo Directivo Central reitera el gasto, manifestando que la contratación result</w:t>
      </w:r>
      <w:r w:rsidR="002E2CA1">
        <w:rPr>
          <w:rFonts w:ascii="Arial" w:hAnsi="Arial" w:cs="Arial"/>
          <w:sz w:val="24"/>
          <w:szCs w:val="24"/>
        </w:rPr>
        <w:t>ó</w:t>
      </w:r>
      <w:r w:rsidR="00545CC0">
        <w:rPr>
          <w:rFonts w:ascii="Arial" w:hAnsi="Arial" w:cs="Arial"/>
          <w:sz w:val="24"/>
          <w:szCs w:val="24"/>
        </w:rPr>
        <w:t xml:space="preserve"> necesaria para contar con el transporte de los alumnos</w:t>
      </w:r>
      <w:r w:rsidR="009E50EB">
        <w:rPr>
          <w:rFonts w:ascii="Arial" w:hAnsi="Arial" w:cs="Arial"/>
          <w:sz w:val="24"/>
          <w:szCs w:val="24"/>
        </w:rPr>
        <w:t xml:space="preserve"> de la Escuelas Especiales, dado que de no brindar el servicio, los niños no tendrían posibilidad de acceder a la </w:t>
      </w:r>
      <w:r>
        <w:rPr>
          <w:rFonts w:ascii="Arial" w:hAnsi="Arial" w:cs="Arial"/>
          <w:sz w:val="24"/>
          <w:szCs w:val="24"/>
        </w:rPr>
        <w:t>e</w:t>
      </w:r>
      <w:r w:rsidR="009E50EB">
        <w:rPr>
          <w:rFonts w:ascii="Arial" w:hAnsi="Arial" w:cs="Arial"/>
          <w:sz w:val="24"/>
          <w:szCs w:val="24"/>
        </w:rPr>
        <w:t xml:space="preserve">ducación </w:t>
      </w:r>
      <w:r>
        <w:rPr>
          <w:rFonts w:ascii="Arial" w:hAnsi="Arial" w:cs="Arial"/>
          <w:sz w:val="24"/>
          <w:szCs w:val="24"/>
        </w:rPr>
        <w:t>p</w:t>
      </w:r>
      <w:r w:rsidR="009E50EB">
        <w:rPr>
          <w:rFonts w:ascii="Arial" w:hAnsi="Arial" w:cs="Arial"/>
          <w:sz w:val="24"/>
          <w:szCs w:val="24"/>
        </w:rPr>
        <w:t xml:space="preserve">ública; </w:t>
      </w:r>
    </w:p>
    <w:p w:rsidR="00331F1F" w:rsidRDefault="00331F1F" w:rsidP="00453DB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50EB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los argumentos esgrimidos no guarda</w:t>
      </w:r>
      <w:r w:rsidR="002E2CA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relación</w:t>
      </w:r>
      <w:r w:rsidR="00BF4553">
        <w:rPr>
          <w:rFonts w:ascii="Arial" w:hAnsi="Arial" w:cs="Arial"/>
          <w:sz w:val="24"/>
          <w:szCs w:val="24"/>
        </w:rPr>
        <w:t xml:space="preserve"> directa </w:t>
      </w:r>
      <w:r>
        <w:rPr>
          <w:rFonts w:ascii="Arial" w:hAnsi="Arial" w:cs="Arial"/>
          <w:sz w:val="24"/>
          <w:szCs w:val="24"/>
        </w:rPr>
        <w:t xml:space="preserve"> con la causal de la observación</w:t>
      </w:r>
      <w:r w:rsidR="002E2CA1">
        <w:rPr>
          <w:rFonts w:ascii="Arial" w:hAnsi="Arial" w:cs="Arial"/>
          <w:sz w:val="24"/>
          <w:szCs w:val="24"/>
        </w:rPr>
        <w:t xml:space="preserve"> </w:t>
      </w:r>
      <w:r w:rsidR="00BF4553">
        <w:rPr>
          <w:rFonts w:ascii="Arial" w:hAnsi="Arial" w:cs="Arial"/>
          <w:sz w:val="24"/>
          <w:szCs w:val="24"/>
        </w:rPr>
        <w:t xml:space="preserve">formulada por la </w:t>
      </w:r>
      <w:proofErr w:type="spellStart"/>
      <w:r w:rsidR="00BF4553">
        <w:rPr>
          <w:rFonts w:ascii="Arial" w:hAnsi="Arial" w:cs="Arial"/>
          <w:sz w:val="24"/>
          <w:szCs w:val="24"/>
        </w:rPr>
        <w:t>Cra</w:t>
      </w:r>
      <w:proofErr w:type="spellEnd"/>
      <w:r w:rsidR="00BF4553">
        <w:rPr>
          <w:rFonts w:ascii="Arial" w:hAnsi="Arial" w:cs="Arial"/>
          <w:sz w:val="24"/>
          <w:szCs w:val="24"/>
        </w:rPr>
        <w:t>. Delegada</w:t>
      </w:r>
      <w:r>
        <w:rPr>
          <w:rFonts w:ascii="Arial" w:hAnsi="Arial" w:cs="Arial"/>
          <w:sz w:val="24"/>
          <w:szCs w:val="24"/>
        </w:rPr>
        <w:t>;</w:t>
      </w:r>
    </w:p>
    <w:p w:rsidR="00331F1F" w:rsidRDefault="00331F1F" w:rsidP="00453DB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50EB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 A  lo expuesto precedentemente</w:t>
      </w:r>
      <w:r w:rsidR="00453DB8">
        <w:rPr>
          <w:rFonts w:ascii="Arial" w:hAnsi="Arial" w:cs="Arial"/>
          <w:sz w:val="24"/>
          <w:szCs w:val="24"/>
        </w:rPr>
        <w:t xml:space="preserve"> y a lo determinado por el L</w:t>
      </w:r>
      <w:r w:rsidR="002E2CA1">
        <w:rPr>
          <w:rFonts w:ascii="Arial" w:hAnsi="Arial" w:cs="Arial"/>
          <w:sz w:val="24"/>
          <w:szCs w:val="24"/>
        </w:rPr>
        <w:t>it</w:t>
      </w:r>
      <w:r w:rsidR="00453DB8">
        <w:rPr>
          <w:rFonts w:ascii="Arial" w:hAnsi="Arial" w:cs="Arial"/>
          <w:sz w:val="24"/>
          <w:szCs w:val="24"/>
        </w:rPr>
        <w:t>eral B) del A</w:t>
      </w:r>
      <w:r w:rsidR="002E2CA1">
        <w:rPr>
          <w:rFonts w:ascii="Arial" w:hAnsi="Arial" w:cs="Arial"/>
          <w:sz w:val="24"/>
          <w:szCs w:val="24"/>
        </w:rPr>
        <w:t>rtículo 211 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331F1F" w:rsidRPr="009E50EB" w:rsidRDefault="00331F1F" w:rsidP="00331F1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50EB">
        <w:rPr>
          <w:rFonts w:ascii="Arial" w:hAnsi="Arial" w:cs="Arial"/>
          <w:b/>
          <w:sz w:val="24"/>
          <w:szCs w:val="24"/>
        </w:rPr>
        <w:t>EL TRIBUNAL ACUERDA</w:t>
      </w:r>
    </w:p>
    <w:p w:rsidR="00331F1F" w:rsidRDefault="00331F1F" w:rsidP="00453DB8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la observación formulada por la Contadora Delegada con fecha</w:t>
      </w:r>
      <w:r w:rsidR="009E50EB">
        <w:rPr>
          <w:rFonts w:ascii="Arial" w:hAnsi="Arial" w:cs="Arial"/>
          <w:sz w:val="24"/>
          <w:szCs w:val="24"/>
        </w:rPr>
        <w:t xml:space="preserve"> 2.5.18</w:t>
      </w:r>
      <w:r w:rsidR="002E2CA1">
        <w:rPr>
          <w:rFonts w:ascii="Arial" w:hAnsi="Arial" w:cs="Arial"/>
          <w:sz w:val="24"/>
          <w:szCs w:val="24"/>
        </w:rPr>
        <w:t>;</w:t>
      </w:r>
    </w:p>
    <w:p w:rsidR="00331F1F" w:rsidRDefault="00331F1F" w:rsidP="00453DB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</w:t>
      </w:r>
      <w:r w:rsidR="002E2CA1">
        <w:rPr>
          <w:rFonts w:ascii="Arial" w:hAnsi="Arial" w:cs="Arial"/>
          <w:sz w:val="24"/>
          <w:szCs w:val="24"/>
        </w:rPr>
        <w:t>;</w:t>
      </w:r>
    </w:p>
    <w:p w:rsidR="002E2CA1" w:rsidRDefault="002E2CA1" w:rsidP="00453DB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Contadora Delegada</w:t>
      </w:r>
      <w:r w:rsidR="00453DB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331F1F" w:rsidRDefault="00A64057" w:rsidP="00453DB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Oficiar al Organismo.</w:t>
      </w: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3DB8" w:rsidRDefault="00453DB8" w:rsidP="00453DB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2E87" w:rsidRPr="004F2E87" w:rsidRDefault="00453DB8" w:rsidP="004F2E87">
      <w:pPr>
        <w:pStyle w:val="Ttulo1"/>
        <w:rPr>
          <w:b w:val="0"/>
          <w:szCs w:val="24"/>
        </w:rPr>
      </w:pPr>
      <w:r w:rsidRPr="004F2E87">
        <w:rPr>
          <w:szCs w:val="24"/>
        </w:rPr>
        <w:t>CONSTANCIA DE FUNDAMENTO DE VOTO DISCORDE DEL MINISTRO               ING. MIGUEL AUMENTO:</w:t>
      </w:r>
      <w:r w:rsidRPr="00453DB8">
        <w:rPr>
          <w:b w:val="0"/>
          <w:szCs w:val="24"/>
        </w:rPr>
        <w:t xml:space="preserve"> </w:t>
      </w:r>
      <w:r w:rsidR="004F2E87">
        <w:rPr>
          <w:b w:val="0"/>
          <w:szCs w:val="24"/>
        </w:rPr>
        <w:t>“</w:t>
      </w:r>
      <w:r w:rsidR="004F2E87" w:rsidRPr="004F2E87">
        <w:rPr>
          <w:b w:val="0"/>
          <w:szCs w:val="24"/>
        </w:rPr>
        <w:t>He votado en forma discorde la Resolución recaída en este expediente, en tanto mantengo íntegramente mi posición, sustentada en Sesión del 18 de enero de 2017</w:t>
      </w:r>
      <w:r w:rsidR="004F2E87">
        <w:rPr>
          <w:b w:val="0"/>
          <w:szCs w:val="24"/>
        </w:rPr>
        <w:t>”</w:t>
      </w:r>
      <w:r w:rsidR="004F2E87" w:rsidRPr="004F2E87">
        <w:rPr>
          <w:b w:val="0"/>
          <w:szCs w:val="24"/>
        </w:rPr>
        <w:t xml:space="preserve">.- </w:t>
      </w:r>
    </w:p>
    <w:p w:rsidR="00453DB8" w:rsidRPr="004F2E87" w:rsidRDefault="00453DB8" w:rsidP="004F2E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3DB8" w:rsidRPr="00453DB8" w:rsidRDefault="00453DB8" w:rsidP="00453DB8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453DB8" w:rsidRPr="00453DB8" w:rsidSect="00753DC6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D72"/>
    <w:multiLevelType w:val="hybridMultilevel"/>
    <w:tmpl w:val="DC4E4C8A"/>
    <w:lvl w:ilvl="0" w:tplc="9760CB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8F"/>
    <w:rsid w:val="0003575E"/>
    <w:rsid w:val="00061554"/>
    <w:rsid w:val="000A6DBA"/>
    <w:rsid w:val="00106BAD"/>
    <w:rsid w:val="001E7F8F"/>
    <w:rsid w:val="002E2CA1"/>
    <w:rsid w:val="00320128"/>
    <w:rsid w:val="00331F1F"/>
    <w:rsid w:val="003B2676"/>
    <w:rsid w:val="00453DB8"/>
    <w:rsid w:val="004F2E87"/>
    <w:rsid w:val="00545CC0"/>
    <w:rsid w:val="0066631A"/>
    <w:rsid w:val="006C4EDF"/>
    <w:rsid w:val="00753DC6"/>
    <w:rsid w:val="009E50EB"/>
    <w:rsid w:val="00A64057"/>
    <w:rsid w:val="00B74EEE"/>
    <w:rsid w:val="00BF4553"/>
    <w:rsid w:val="00E47A58"/>
    <w:rsid w:val="00FA3CA3"/>
    <w:rsid w:val="00F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F2E87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F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F2E87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F2E87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F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F2E87"/>
    <w:rPr>
      <w:rFonts w:ascii="Arial" w:eastAsia="Times New Roman" w:hAnsi="Arial" w:cs="Arial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2018-07-23T18:07:00Z</cp:lastPrinted>
  <dcterms:created xsi:type="dcterms:W3CDTF">2018-07-23T17:23:00Z</dcterms:created>
  <dcterms:modified xsi:type="dcterms:W3CDTF">2018-07-23T18:07:00Z</dcterms:modified>
</cp:coreProperties>
</file>